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243" w14:textId="77777777" w:rsidR="00A413C5" w:rsidRDefault="00A413C5" w:rsidP="003D323D">
      <w:pPr>
        <w:ind w:left="720"/>
        <w:jc w:val="both"/>
        <w:rPr>
          <w:b/>
          <w:bCs/>
          <w:color w:val="000000" w:themeColor="text1"/>
          <w:u w:val="single"/>
        </w:rPr>
      </w:pPr>
    </w:p>
    <w:p w14:paraId="43D06D66" w14:textId="56B89807" w:rsidR="00C12215" w:rsidRPr="00C12215" w:rsidRDefault="00A413C5" w:rsidP="003D323D">
      <w:pPr>
        <w:ind w:left="720"/>
        <w:jc w:val="both"/>
        <w:rPr>
          <w:b/>
          <w:bCs/>
          <w:color w:val="000000" w:themeColor="text1"/>
          <w:u w:val="single"/>
        </w:rPr>
      </w:pPr>
      <w:r>
        <w:rPr>
          <w:b/>
          <w:bCs/>
          <w:color w:val="000000" w:themeColor="text1"/>
          <w:u w:val="single"/>
        </w:rPr>
        <w:t xml:space="preserve">Re: </w:t>
      </w:r>
      <w:r w:rsidR="00C12215" w:rsidRPr="00C12215">
        <w:rPr>
          <w:b/>
          <w:bCs/>
          <w:color w:val="000000" w:themeColor="text1"/>
          <w:u w:val="single"/>
        </w:rPr>
        <w:t>Technical Documentation submissions under</w:t>
      </w:r>
      <w:r w:rsidR="00E37936">
        <w:rPr>
          <w:b/>
          <w:bCs/>
          <w:color w:val="000000" w:themeColor="text1"/>
          <w:u w:val="single"/>
        </w:rPr>
        <w:t xml:space="preserve"> MDR assessment </w:t>
      </w:r>
      <w:r w:rsidR="00C12215" w:rsidRPr="00C12215">
        <w:rPr>
          <w:b/>
          <w:bCs/>
          <w:color w:val="000000" w:themeColor="text1"/>
          <w:u w:val="single"/>
        </w:rPr>
        <w:t>with NSAI for over 2 years</w:t>
      </w:r>
    </w:p>
    <w:p w14:paraId="327E4669" w14:textId="77777777" w:rsidR="00C12215" w:rsidRDefault="00C12215" w:rsidP="003D323D">
      <w:pPr>
        <w:ind w:left="720"/>
        <w:jc w:val="both"/>
        <w:rPr>
          <w:color w:val="000000" w:themeColor="text1"/>
        </w:rPr>
      </w:pPr>
    </w:p>
    <w:p w14:paraId="1D796599" w14:textId="77777777" w:rsidR="00C12215" w:rsidRDefault="00C12215" w:rsidP="003D323D">
      <w:pPr>
        <w:ind w:left="720"/>
        <w:jc w:val="both"/>
        <w:rPr>
          <w:color w:val="000000" w:themeColor="text1"/>
        </w:rPr>
      </w:pPr>
    </w:p>
    <w:p w14:paraId="3F487692" w14:textId="184801CA" w:rsidR="003D323D" w:rsidRPr="003D323D" w:rsidRDefault="003D323D" w:rsidP="003D323D">
      <w:pPr>
        <w:ind w:left="720"/>
        <w:jc w:val="both"/>
        <w:rPr>
          <w:color w:val="000000" w:themeColor="text1"/>
        </w:rPr>
      </w:pPr>
      <w:r w:rsidRPr="003D323D">
        <w:rPr>
          <w:color w:val="000000" w:themeColor="text1"/>
        </w:rPr>
        <w:t>Dear Client,</w:t>
      </w:r>
    </w:p>
    <w:p w14:paraId="7B0F639A" w14:textId="77777777" w:rsidR="003D323D" w:rsidRPr="003D323D" w:rsidRDefault="003D323D" w:rsidP="003D323D">
      <w:pPr>
        <w:ind w:left="720"/>
        <w:jc w:val="both"/>
        <w:rPr>
          <w:color w:val="000000" w:themeColor="text1"/>
        </w:rPr>
      </w:pPr>
    </w:p>
    <w:p w14:paraId="59F9A47E" w14:textId="7E76F629" w:rsidR="003D323D" w:rsidRPr="003D323D" w:rsidRDefault="003D323D" w:rsidP="003D323D">
      <w:pPr>
        <w:ind w:left="720"/>
        <w:jc w:val="both"/>
        <w:rPr>
          <w:color w:val="000000" w:themeColor="text1"/>
        </w:rPr>
      </w:pPr>
      <w:r w:rsidRPr="003D323D">
        <w:rPr>
          <w:color w:val="000000" w:themeColor="text1"/>
        </w:rPr>
        <w:t xml:space="preserve">Per EU MDR Article 10 (4) manufacturers shall keep up to date their device technical documentation and per EU MDR Annex I (1) this shall take in to account the generally acknowledged state of the art. Where technical documentation submissions relating to MDR applications have been submitted and are under review with NSAI for over 2 years, we require you to provide us with a gap analysis of the state of the art used to demonstrate compliance to all applicable General Safety and Performance requirements. </w:t>
      </w:r>
      <w:r w:rsidR="00CD32C8">
        <w:rPr>
          <w:color w:val="000000" w:themeColor="text1"/>
        </w:rPr>
        <w:t>This gap analysis should include an assessment of any</w:t>
      </w:r>
      <w:r w:rsidR="00CD32C8" w:rsidRPr="00CD32C8">
        <w:rPr>
          <w:color w:val="000000" w:themeColor="text1"/>
        </w:rPr>
        <w:t xml:space="preserve"> impact to device design, product safety, and performance and any activities proposed to close the gap.</w:t>
      </w:r>
    </w:p>
    <w:p w14:paraId="11ED4EDE" w14:textId="77777777" w:rsidR="003D323D" w:rsidRPr="003D323D" w:rsidRDefault="003D323D" w:rsidP="003D323D">
      <w:pPr>
        <w:ind w:left="720"/>
        <w:jc w:val="both"/>
        <w:rPr>
          <w:color w:val="000000" w:themeColor="text1"/>
        </w:rPr>
      </w:pPr>
    </w:p>
    <w:p w14:paraId="7A2CCF95" w14:textId="6FD6B8DE" w:rsidR="003D323D" w:rsidRPr="003D323D" w:rsidRDefault="003D323D" w:rsidP="003D323D">
      <w:pPr>
        <w:ind w:left="720"/>
        <w:jc w:val="both"/>
        <w:rPr>
          <w:color w:val="000000" w:themeColor="text1"/>
        </w:rPr>
      </w:pPr>
      <w:r w:rsidRPr="003D323D">
        <w:rPr>
          <w:color w:val="000000" w:themeColor="text1"/>
        </w:rPr>
        <w:t xml:space="preserve">Please find attached the associated template form on which you should document your gap analysis and impact assessment. </w:t>
      </w:r>
    </w:p>
    <w:p w14:paraId="4AD9ED0C" w14:textId="77777777" w:rsidR="003D323D" w:rsidRPr="003D323D" w:rsidRDefault="003D323D" w:rsidP="003D323D">
      <w:pPr>
        <w:ind w:left="720"/>
        <w:jc w:val="both"/>
        <w:rPr>
          <w:color w:val="000000" w:themeColor="text1"/>
        </w:rPr>
      </w:pPr>
    </w:p>
    <w:p w14:paraId="1B383582" w14:textId="1FF2A220" w:rsidR="003D323D" w:rsidRPr="003D323D" w:rsidRDefault="003D323D" w:rsidP="003D323D">
      <w:pPr>
        <w:ind w:left="720"/>
        <w:jc w:val="both"/>
        <w:rPr>
          <w:color w:val="000000" w:themeColor="text1"/>
        </w:rPr>
      </w:pPr>
      <w:r w:rsidRPr="003D323D">
        <w:rPr>
          <w:color w:val="000000" w:themeColor="text1"/>
        </w:rPr>
        <w:t>Kind Regards,</w:t>
      </w:r>
    </w:p>
    <w:p w14:paraId="215AC9D9" w14:textId="4E2B5A04" w:rsidR="003D323D" w:rsidRPr="003D323D" w:rsidRDefault="003D323D" w:rsidP="003D323D">
      <w:pPr>
        <w:ind w:left="720"/>
        <w:jc w:val="both"/>
        <w:rPr>
          <w:color w:val="000000" w:themeColor="text1"/>
        </w:rPr>
      </w:pPr>
      <w:r w:rsidRPr="003D323D">
        <w:rPr>
          <w:color w:val="000000" w:themeColor="text1"/>
        </w:rPr>
        <w:t>NSA</w:t>
      </w:r>
      <w:r w:rsidR="003D5017">
        <w:rPr>
          <w:color w:val="000000" w:themeColor="text1"/>
        </w:rPr>
        <w:t>I Medical Devices</w:t>
      </w:r>
    </w:p>
    <w:p w14:paraId="44352F62" w14:textId="77777777" w:rsidR="00925E54" w:rsidRDefault="00925E54" w:rsidP="00E017B6">
      <w:pPr>
        <w:ind w:right="243"/>
      </w:pPr>
    </w:p>
    <w:p w14:paraId="61CF80A4" w14:textId="77777777" w:rsidR="00400E93" w:rsidRDefault="00400E93" w:rsidP="00E017B6">
      <w:pPr>
        <w:ind w:right="243"/>
      </w:pPr>
    </w:p>
    <w:p w14:paraId="053D5D4E" w14:textId="77777777" w:rsidR="00400E93" w:rsidRDefault="00400E93" w:rsidP="00E017B6">
      <w:pPr>
        <w:ind w:right="243"/>
      </w:pPr>
    </w:p>
    <w:p w14:paraId="5CC8194E" w14:textId="77777777" w:rsidR="00400E93" w:rsidRDefault="00400E93" w:rsidP="00E017B6">
      <w:pPr>
        <w:ind w:right="243"/>
      </w:pPr>
    </w:p>
    <w:p w14:paraId="55A7E960" w14:textId="77777777" w:rsidR="00400E93" w:rsidRDefault="00400E93" w:rsidP="00E017B6">
      <w:pPr>
        <w:ind w:right="243"/>
      </w:pPr>
    </w:p>
    <w:p w14:paraId="101A60C6" w14:textId="77777777" w:rsidR="00400E93" w:rsidRDefault="00400E93" w:rsidP="00E017B6">
      <w:pPr>
        <w:ind w:right="243"/>
      </w:pPr>
    </w:p>
    <w:p w14:paraId="019D858B" w14:textId="77777777" w:rsidR="00400E93" w:rsidRDefault="00400E93" w:rsidP="00E017B6">
      <w:pPr>
        <w:ind w:right="243"/>
      </w:pPr>
    </w:p>
    <w:p w14:paraId="3ABEA057" w14:textId="77777777" w:rsidR="00400E93" w:rsidRDefault="00400E93" w:rsidP="00E017B6">
      <w:pPr>
        <w:ind w:right="243"/>
      </w:pPr>
    </w:p>
    <w:p w14:paraId="03D132EC" w14:textId="77777777" w:rsidR="00400E93" w:rsidRDefault="00400E93" w:rsidP="00E017B6">
      <w:pPr>
        <w:ind w:right="243"/>
      </w:pPr>
    </w:p>
    <w:p w14:paraId="5B2A7015" w14:textId="77777777" w:rsidR="00400E93" w:rsidRDefault="00400E93" w:rsidP="00E017B6">
      <w:pPr>
        <w:ind w:right="243"/>
      </w:pPr>
    </w:p>
    <w:p w14:paraId="4D1FEE58" w14:textId="77777777" w:rsidR="00400E93" w:rsidRDefault="00400E93" w:rsidP="00E017B6">
      <w:pPr>
        <w:ind w:right="243"/>
      </w:pPr>
    </w:p>
    <w:p w14:paraId="06C15737" w14:textId="77777777" w:rsidR="00400E93" w:rsidRDefault="00400E93" w:rsidP="00E017B6">
      <w:pPr>
        <w:ind w:right="243"/>
      </w:pPr>
    </w:p>
    <w:p w14:paraId="02AD68FD" w14:textId="77777777" w:rsidR="00400E93" w:rsidRDefault="00400E93" w:rsidP="00E017B6">
      <w:pPr>
        <w:ind w:right="243"/>
      </w:pPr>
    </w:p>
    <w:p w14:paraId="37E95692" w14:textId="77777777" w:rsidR="00400E93" w:rsidRDefault="00400E93" w:rsidP="00E017B6">
      <w:pPr>
        <w:ind w:right="243"/>
      </w:pPr>
    </w:p>
    <w:p w14:paraId="725A0A12" w14:textId="77777777" w:rsidR="00400E93" w:rsidRDefault="00400E93" w:rsidP="00E017B6">
      <w:pPr>
        <w:ind w:right="243"/>
      </w:pPr>
    </w:p>
    <w:p w14:paraId="7D6DE28E" w14:textId="77777777" w:rsidR="00400E93" w:rsidRDefault="00400E93" w:rsidP="00E017B6">
      <w:pPr>
        <w:ind w:right="243"/>
      </w:pPr>
    </w:p>
    <w:p w14:paraId="4721016F" w14:textId="77777777" w:rsidR="00400E93" w:rsidRDefault="00400E93" w:rsidP="00E017B6">
      <w:pPr>
        <w:ind w:right="243"/>
      </w:pPr>
    </w:p>
    <w:p w14:paraId="4A25B9F3" w14:textId="77777777" w:rsidR="00400E93" w:rsidRDefault="00400E93" w:rsidP="00E017B6">
      <w:pPr>
        <w:ind w:right="243"/>
      </w:pPr>
    </w:p>
    <w:p w14:paraId="623CDCD9" w14:textId="77777777" w:rsidR="00400E93" w:rsidRDefault="00400E93" w:rsidP="00E017B6">
      <w:pPr>
        <w:ind w:right="243"/>
      </w:pPr>
    </w:p>
    <w:p w14:paraId="6CA7A4B0" w14:textId="77777777" w:rsidR="00400E93" w:rsidRDefault="00400E93" w:rsidP="00E017B6">
      <w:pPr>
        <w:ind w:right="243"/>
      </w:pPr>
    </w:p>
    <w:p w14:paraId="3B7A12B2" w14:textId="77777777" w:rsidR="00400E93" w:rsidRDefault="00400E93" w:rsidP="00E017B6">
      <w:pPr>
        <w:ind w:right="243"/>
      </w:pPr>
    </w:p>
    <w:p w14:paraId="14151279" w14:textId="77777777" w:rsidR="00400E93" w:rsidRDefault="00400E93" w:rsidP="00E017B6">
      <w:pPr>
        <w:ind w:right="243"/>
      </w:pPr>
    </w:p>
    <w:p w14:paraId="4ADDAA52" w14:textId="77777777" w:rsidR="00400E93" w:rsidRDefault="00400E93" w:rsidP="00E017B6">
      <w:pPr>
        <w:ind w:right="243"/>
      </w:pPr>
    </w:p>
    <w:p w14:paraId="626CB1B6" w14:textId="03EB0634" w:rsidR="00400E93" w:rsidRDefault="00400E93" w:rsidP="00E017B6">
      <w:pPr>
        <w:ind w:right="243"/>
        <w:sectPr w:rsidR="00400E93" w:rsidSect="0085584B">
          <w:headerReference w:type="default" r:id="rId10"/>
          <w:footerReference w:type="even" r:id="rId11"/>
          <w:footerReference w:type="default" r:id="rId12"/>
          <w:footerReference w:type="first" r:id="rId13"/>
          <w:pgSz w:w="11906" w:h="16838"/>
          <w:pgMar w:top="3600" w:right="2546" w:bottom="1440" w:left="900" w:header="720" w:footer="397" w:gutter="0"/>
          <w:cols w:space="720"/>
          <w:docGrid w:linePitch="272"/>
        </w:sectPr>
      </w:pPr>
    </w:p>
    <w:p w14:paraId="7C83FE0D" w14:textId="4B4BE219" w:rsidR="00B11624" w:rsidRPr="00B11624" w:rsidRDefault="00B11624" w:rsidP="00B11624">
      <w:pPr>
        <w:jc w:val="both"/>
        <w:rPr>
          <w:b/>
          <w:bCs/>
          <w:color w:val="000000" w:themeColor="text1"/>
          <w:sz w:val="24"/>
          <w:szCs w:val="24"/>
          <w:u w:val="single"/>
        </w:rPr>
      </w:pPr>
      <w:r w:rsidRPr="00B11624">
        <w:rPr>
          <w:b/>
          <w:bCs/>
          <w:color w:val="000000" w:themeColor="text1"/>
          <w:sz w:val="24"/>
          <w:szCs w:val="24"/>
          <w:u w:val="single"/>
        </w:rPr>
        <w:lastRenderedPageBreak/>
        <w:t>SOTA gap analysis and impact assessment template</w:t>
      </w:r>
    </w:p>
    <w:p w14:paraId="2C8B61DC" w14:textId="77777777" w:rsidR="00B11624" w:rsidRDefault="00B11624" w:rsidP="00B11624">
      <w:pPr>
        <w:rPr>
          <w:b/>
          <w:bCs/>
        </w:rPr>
      </w:pPr>
    </w:p>
    <w:p w14:paraId="02AB3103" w14:textId="77777777" w:rsidR="00B11624" w:rsidRDefault="00B11624" w:rsidP="00B11624">
      <w:pPr>
        <w:rPr>
          <w:b/>
          <w:bCs/>
        </w:rPr>
      </w:pPr>
    </w:p>
    <w:p w14:paraId="00C74395" w14:textId="1B552579" w:rsidR="00B11624" w:rsidRDefault="00B11624" w:rsidP="00B11624">
      <w:pPr>
        <w:rPr>
          <w:u w:val="single"/>
        </w:rPr>
      </w:pPr>
      <w:r w:rsidRPr="008855F7">
        <w:rPr>
          <w:b/>
          <w:bCs/>
        </w:rPr>
        <w:t>Table 1</w:t>
      </w:r>
      <w:r>
        <w:t xml:space="preserve"> </w:t>
      </w:r>
      <w:r w:rsidRPr="008855F7">
        <w:rPr>
          <w:u w:val="single"/>
        </w:rPr>
        <w:t>To be completed by manufacturer</w:t>
      </w:r>
    </w:p>
    <w:p w14:paraId="651084A0" w14:textId="77777777" w:rsidR="00F554E6" w:rsidRDefault="00F554E6" w:rsidP="00B11624"/>
    <w:tbl>
      <w:tblPr>
        <w:tblStyle w:val="TableGrid"/>
        <w:tblW w:w="0" w:type="auto"/>
        <w:tblLook w:val="04A0" w:firstRow="1" w:lastRow="0" w:firstColumn="1" w:lastColumn="0" w:noHBand="0" w:noVBand="1"/>
      </w:tblPr>
      <w:tblGrid>
        <w:gridCol w:w="2689"/>
        <w:gridCol w:w="11198"/>
      </w:tblGrid>
      <w:tr w:rsidR="00B11624" w14:paraId="5D1F174B" w14:textId="77777777" w:rsidTr="00F75D89">
        <w:tc>
          <w:tcPr>
            <w:tcW w:w="2689" w:type="dxa"/>
          </w:tcPr>
          <w:p w14:paraId="77785383" w14:textId="77777777" w:rsidR="00B11624" w:rsidRDefault="00B11624" w:rsidP="003E5456">
            <w:r>
              <w:t>File Number</w:t>
            </w:r>
          </w:p>
        </w:tc>
        <w:tc>
          <w:tcPr>
            <w:tcW w:w="11198" w:type="dxa"/>
          </w:tcPr>
          <w:p w14:paraId="5E28C51F" w14:textId="77777777" w:rsidR="00B11624" w:rsidRDefault="00B11624" w:rsidP="003E5456"/>
        </w:tc>
      </w:tr>
      <w:tr w:rsidR="00B11624" w14:paraId="2668EF93" w14:textId="77777777" w:rsidTr="00F75D89">
        <w:tc>
          <w:tcPr>
            <w:tcW w:w="2689" w:type="dxa"/>
          </w:tcPr>
          <w:p w14:paraId="0CCD7AB5" w14:textId="42B861CE" w:rsidR="00B11624" w:rsidRDefault="00B11624" w:rsidP="003E5456">
            <w:r>
              <w:t>Manufacturer</w:t>
            </w:r>
          </w:p>
        </w:tc>
        <w:tc>
          <w:tcPr>
            <w:tcW w:w="11198" w:type="dxa"/>
          </w:tcPr>
          <w:p w14:paraId="41E918CB" w14:textId="77777777" w:rsidR="00B11624" w:rsidRDefault="00B11624" w:rsidP="003E5456"/>
        </w:tc>
      </w:tr>
      <w:tr w:rsidR="00B11624" w14:paraId="3E3AC99D" w14:textId="77777777" w:rsidTr="00F75D89">
        <w:tc>
          <w:tcPr>
            <w:tcW w:w="2689" w:type="dxa"/>
          </w:tcPr>
          <w:p w14:paraId="22BBAD5A" w14:textId="6C757DCA" w:rsidR="00B11624" w:rsidRDefault="00B11624" w:rsidP="003E5456">
            <w:r>
              <w:t xml:space="preserve">Date of SOTA Impact Assessment by Manufacturer:  </w:t>
            </w:r>
          </w:p>
        </w:tc>
        <w:tc>
          <w:tcPr>
            <w:tcW w:w="11198" w:type="dxa"/>
          </w:tcPr>
          <w:p w14:paraId="14F60C19" w14:textId="77777777" w:rsidR="00B11624" w:rsidRDefault="00B11624" w:rsidP="003E5456"/>
        </w:tc>
      </w:tr>
      <w:tr w:rsidR="00B11624" w14:paraId="18E34F17" w14:textId="77777777" w:rsidTr="00F75D89">
        <w:tc>
          <w:tcPr>
            <w:tcW w:w="2689" w:type="dxa"/>
          </w:tcPr>
          <w:p w14:paraId="70555E27" w14:textId="77777777" w:rsidR="00B11624" w:rsidRDefault="00B11624" w:rsidP="003E5456">
            <w:r>
              <w:t>Manufacturer Representative:</w:t>
            </w:r>
          </w:p>
        </w:tc>
        <w:tc>
          <w:tcPr>
            <w:tcW w:w="11198" w:type="dxa"/>
          </w:tcPr>
          <w:p w14:paraId="160A015F" w14:textId="77777777" w:rsidR="00B11624" w:rsidRDefault="00B11624" w:rsidP="003E5456"/>
        </w:tc>
      </w:tr>
    </w:tbl>
    <w:p w14:paraId="635DD3F6" w14:textId="77777777" w:rsidR="00B11624" w:rsidRDefault="00B11624" w:rsidP="00B11624"/>
    <w:p w14:paraId="12E7FCA1" w14:textId="77777777" w:rsidR="00B11624" w:rsidRDefault="00B11624" w:rsidP="00B11624">
      <w:pPr>
        <w:rPr>
          <w:b/>
          <w:bCs/>
        </w:rPr>
      </w:pPr>
    </w:p>
    <w:p w14:paraId="21995D76" w14:textId="7D3C71D5" w:rsidR="00B11624" w:rsidRDefault="00B11624" w:rsidP="00B11624">
      <w:pPr>
        <w:rPr>
          <w:b/>
          <w:bCs/>
          <w:u w:val="single"/>
        </w:rPr>
      </w:pPr>
      <w:r w:rsidRPr="008855F7">
        <w:rPr>
          <w:b/>
          <w:bCs/>
        </w:rPr>
        <w:t>Table 2</w:t>
      </w:r>
      <w:r>
        <w:rPr>
          <w:b/>
          <w:bCs/>
        </w:rPr>
        <w:t xml:space="preserve"> </w:t>
      </w:r>
      <w:r w:rsidRPr="00D0289F">
        <w:rPr>
          <w:u w:val="single"/>
        </w:rPr>
        <w:t>Columns 1, 2 and 3 To be completed by the manufacturer</w:t>
      </w:r>
      <w:r w:rsidRPr="00D0289F">
        <w:rPr>
          <w:b/>
          <w:bCs/>
          <w:u w:val="single"/>
        </w:rPr>
        <w:t xml:space="preserve"> </w:t>
      </w:r>
    </w:p>
    <w:p w14:paraId="7755B4A1" w14:textId="77777777" w:rsidR="00F554E6" w:rsidRPr="00D0289F" w:rsidRDefault="00F554E6" w:rsidP="00B11624">
      <w:pPr>
        <w:rPr>
          <w:b/>
          <w:bCs/>
          <w:u w:val="single"/>
        </w:rPr>
      </w:pPr>
    </w:p>
    <w:tbl>
      <w:tblPr>
        <w:tblStyle w:val="TableGrid"/>
        <w:tblW w:w="0" w:type="auto"/>
        <w:tblLook w:val="04A0" w:firstRow="1" w:lastRow="0" w:firstColumn="1" w:lastColumn="0" w:noHBand="0" w:noVBand="1"/>
      </w:tblPr>
      <w:tblGrid>
        <w:gridCol w:w="13887"/>
      </w:tblGrid>
      <w:tr w:rsidR="00B11624" w14:paraId="0808903C" w14:textId="77777777" w:rsidTr="003E5456">
        <w:tc>
          <w:tcPr>
            <w:tcW w:w="13887" w:type="dxa"/>
            <w:shd w:val="clear" w:color="auto" w:fill="FFFFFF" w:themeFill="background1"/>
          </w:tcPr>
          <w:p w14:paraId="13A32A39" w14:textId="6F848D7B" w:rsidR="00B11624" w:rsidRDefault="00E27D08" w:rsidP="003E5456">
            <w:r w:rsidRPr="00A02647">
              <w:rPr>
                <w:b/>
                <w:bCs/>
              </w:rPr>
              <w:t>Note:</w:t>
            </w:r>
            <w:r w:rsidR="00B11624" w:rsidRPr="00491362">
              <w:rPr>
                <w:shd w:val="clear" w:color="auto" w:fill="FFFFFF" w:themeFill="background1"/>
              </w:rPr>
              <w:t xml:space="preserve"> </w:t>
            </w:r>
            <w:r>
              <w:rPr>
                <w:shd w:val="clear" w:color="auto" w:fill="FFFFFF" w:themeFill="background1"/>
              </w:rPr>
              <w:t>Manufacturer should c</w:t>
            </w:r>
            <w:r w:rsidR="00B11624" w:rsidRPr="00491362">
              <w:rPr>
                <w:shd w:val="clear" w:color="auto" w:fill="FFFFFF" w:themeFill="background1"/>
              </w:rPr>
              <w:t xml:space="preserve">onsider </w:t>
            </w:r>
            <w:r>
              <w:rPr>
                <w:shd w:val="clear" w:color="auto" w:fill="FFFFFF" w:themeFill="background1"/>
              </w:rPr>
              <w:t xml:space="preserve">the current </w:t>
            </w:r>
            <w:r w:rsidR="00B11624" w:rsidRPr="00491362">
              <w:rPr>
                <w:shd w:val="clear" w:color="auto" w:fill="FFFFFF" w:themeFill="background1"/>
              </w:rPr>
              <w:t>SOTA including standards</w:t>
            </w:r>
            <w:r w:rsidR="00E6551C">
              <w:rPr>
                <w:shd w:val="clear" w:color="auto" w:fill="FFFFFF" w:themeFill="background1"/>
              </w:rPr>
              <w:t xml:space="preserve"> (+ version/year revision) </w:t>
            </w:r>
            <w:r w:rsidR="00B11624" w:rsidRPr="00491362">
              <w:rPr>
                <w:shd w:val="clear" w:color="auto" w:fill="FFFFFF" w:themeFill="background1"/>
              </w:rPr>
              <w:t xml:space="preserve">and/or </w:t>
            </w:r>
            <w:bookmarkStart w:id="0" w:name="_Int_QMHt4IMf"/>
            <w:r w:rsidR="00B11624" w:rsidRPr="00491362">
              <w:rPr>
                <w:shd w:val="clear" w:color="auto" w:fill="FFFFFF" w:themeFill="background1"/>
              </w:rPr>
              <w:t>guidance’s</w:t>
            </w:r>
            <w:bookmarkEnd w:id="0"/>
            <w:r w:rsidR="00B11624" w:rsidRPr="00491362">
              <w:rPr>
                <w:shd w:val="clear" w:color="auto" w:fill="FFFFFF" w:themeFill="background1"/>
              </w:rPr>
              <w:t xml:space="preserve"> </w:t>
            </w:r>
            <w:r>
              <w:rPr>
                <w:shd w:val="clear" w:color="auto" w:fill="FFFFFF" w:themeFill="background1"/>
              </w:rPr>
              <w:t xml:space="preserve">etc </w:t>
            </w:r>
            <w:r w:rsidR="00B11624" w:rsidRPr="00491362">
              <w:rPr>
                <w:shd w:val="clear" w:color="auto" w:fill="FFFFFF" w:themeFill="background1"/>
              </w:rPr>
              <w:t xml:space="preserve">that </w:t>
            </w:r>
            <w:r>
              <w:rPr>
                <w:shd w:val="clear" w:color="auto" w:fill="FFFFFF" w:themeFill="background1"/>
              </w:rPr>
              <w:t xml:space="preserve">were used to support </w:t>
            </w:r>
            <w:r w:rsidR="00B11624" w:rsidRPr="00491362">
              <w:rPr>
                <w:shd w:val="clear" w:color="auto" w:fill="FFFFFF" w:themeFill="background1"/>
              </w:rPr>
              <w:t>the device design, product safety and performance</w:t>
            </w:r>
            <w:r>
              <w:rPr>
                <w:shd w:val="clear" w:color="auto" w:fill="FFFFFF" w:themeFill="background1"/>
              </w:rPr>
              <w:t xml:space="preserve"> in the submission to NSAI. Manufacturer should </w:t>
            </w:r>
            <w:r w:rsidR="00B11624" w:rsidRPr="00491362">
              <w:rPr>
                <w:shd w:val="clear" w:color="auto" w:fill="FFFFFF" w:themeFill="background1"/>
              </w:rPr>
              <w:t xml:space="preserve">refer to those </w:t>
            </w:r>
            <w:r>
              <w:rPr>
                <w:shd w:val="clear" w:color="auto" w:fill="FFFFFF" w:themeFill="background1"/>
              </w:rPr>
              <w:t xml:space="preserve">standard </w:t>
            </w:r>
            <w:r w:rsidRPr="00491362">
              <w:rPr>
                <w:shd w:val="clear" w:color="auto" w:fill="FFFFFF" w:themeFill="background1"/>
              </w:rPr>
              <w:t xml:space="preserve">and/or guidance’s </w:t>
            </w:r>
            <w:r w:rsidR="00B11624" w:rsidRPr="00491362">
              <w:rPr>
                <w:shd w:val="clear" w:color="auto" w:fill="FFFFFF" w:themeFill="background1"/>
              </w:rPr>
              <w:t>used</w:t>
            </w:r>
            <w:r>
              <w:rPr>
                <w:shd w:val="clear" w:color="auto" w:fill="FFFFFF" w:themeFill="background1"/>
              </w:rPr>
              <w:t xml:space="preserve">, </w:t>
            </w:r>
            <w:r w:rsidR="00B11624" w:rsidRPr="00491362">
              <w:rPr>
                <w:shd w:val="clear" w:color="auto" w:fill="FFFFFF" w:themeFill="background1"/>
              </w:rPr>
              <w:t>identify those that have changed</w:t>
            </w:r>
            <w:r w:rsidR="00F27A78">
              <w:rPr>
                <w:shd w:val="clear" w:color="auto" w:fill="FFFFFF" w:themeFill="background1"/>
              </w:rPr>
              <w:t xml:space="preserve"> and perform a gap analysis of the impact of such changes on the technical documentation.</w:t>
            </w:r>
            <w:r w:rsidR="00A02647">
              <w:rPr>
                <w:shd w:val="clear" w:color="auto" w:fill="FFFFFF" w:themeFill="background1"/>
              </w:rPr>
              <w:t xml:space="preserve"> </w:t>
            </w:r>
            <w:r w:rsidR="00A02647" w:rsidRPr="00A02647">
              <w:rPr>
                <w:shd w:val="clear" w:color="auto" w:fill="FFFFFF" w:themeFill="background1"/>
              </w:rPr>
              <w:t>The solution used to reach the gap analysis conclusion must also be included.</w:t>
            </w:r>
            <w:r w:rsidR="00F27A78">
              <w:rPr>
                <w:shd w:val="clear" w:color="auto" w:fill="FFFFFF" w:themeFill="background1"/>
              </w:rPr>
              <w:t xml:space="preserve"> </w:t>
            </w:r>
            <w:r w:rsidR="00B11624">
              <w:rPr>
                <w:shd w:val="clear" w:color="auto" w:fill="FFFFFF" w:themeFill="background1"/>
              </w:rPr>
              <w:t xml:space="preserve"> </w:t>
            </w:r>
          </w:p>
          <w:p w14:paraId="75978294" w14:textId="77777777" w:rsidR="00B11624" w:rsidRDefault="00B11624" w:rsidP="003E5456"/>
          <w:tbl>
            <w:tblPr>
              <w:tblStyle w:val="TableGrid"/>
              <w:tblW w:w="0" w:type="auto"/>
              <w:tblLook w:val="04A0" w:firstRow="1" w:lastRow="0" w:firstColumn="1" w:lastColumn="0" w:noHBand="0" w:noVBand="1"/>
            </w:tblPr>
            <w:tblGrid>
              <w:gridCol w:w="3394"/>
              <w:gridCol w:w="3024"/>
              <w:gridCol w:w="5473"/>
              <w:gridCol w:w="1770"/>
            </w:tblGrid>
            <w:tr w:rsidR="00B11624" w14:paraId="1F1321EE" w14:textId="77777777" w:rsidTr="006D393B">
              <w:tc>
                <w:tcPr>
                  <w:tcW w:w="0" w:type="auto"/>
                  <w:shd w:val="clear" w:color="auto" w:fill="BFBFBF" w:themeFill="background1" w:themeFillShade="BF"/>
                </w:tcPr>
                <w:p w14:paraId="5079589B" w14:textId="328523F6" w:rsidR="00B11624" w:rsidRPr="003B4D8C" w:rsidRDefault="00B11624" w:rsidP="00F27A78">
                  <w:pPr>
                    <w:jc w:val="center"/>
                    <w:rPr>
                      <w:b/>
                      <w:bCs/>
                    </w:rPr>
                  </w:pPr>
                  <w:r w:rsidRPr="003B4D8C">
                    <w:rPr>
                      <w:b/>
                      <w:bCs/>
                    </w:rPr>
                    <w:t>SOTA used in application</w:t>
                  </w:r>
                  <w:r w:rsidR="00756847">
                    <w:rPr>
                      <w:b/>
                      <w:bCs/>
                    </w:rPr>
                    <w:t xml:space="preserve"> </w:t>
                  </w:r>
                  <w:r w:rsidRPr="003B4D8C">
                    <w:rPr>
                      <w:b/>
                      <w:bCs/>
                    </w:rPr>
                    <w:t xml:space="preserve">that </w:t>
                  </w:r>
                  <w:r w:rsidR="00F27A78">
                    <w:rPr>
                      <w:b/>
                      <w:bCs/>
                    </w:rPr>
                    <w:t>support</w:t>
                  </w:r>
                  <w:r w:rsidR="00F16A83">
                    <w:rPr>
                      <w:b/>
                      <w:bCs/>
                    </w:rPr>
                    <w:t>s</w:t>
                  </w:r>
                  <w:r w:rsidRPr="003B4D8C">
                    <w:rPr>
                      <w:b/>
                      <w:bCs/>
                    </w:rPr>
                    <w:t xml:space="preserve"> the device design, product safety, and performance.</w:t>
                  </w:r>
                </w:p>
              </w:tc>
              <w:tc>
                <w:tcPr>
                  <w:tcW w:w="0" w:type="auto"/>
                  <w:shd w:val="clear" w:color="auto" w:fill="BFBFBF" w:themeFill="background1" w:themeFillShade="BF"/>
                </w:tcPr>
                <w:p w14:paraId="5A49216D" w14:textId="32152A43" w:rsidR="00B11624" w:rsidRPr="003B4D8C" w:rsidRDefault="00E6551C" w:rsidP="00F27A78">
                  <w:pPr>
                    <w:jc w:val="center"/>
                    <w:rPr>
                      <w:b/>
                      <w:bCs/>
                    </w:rPr>
                  </w:pPr>
                  <w:r>
                    <w:rPr>
                      <w:b/>
                      <w:bCs/>
                    </w:rPr>
                    <w:t>Has there been any c</w:t>
                  </w:r>
                  <w:r w:rsidR="00B11624" w:rsidRPr="003B4D8C">
                    <w:rPr>
                      <w:b/>
                      <w:bCs/>
                    </w:rPr>
                    <w:t>hanges to SOTA</w:t>
                  </w:r>
                  <w:r>
                    <w:rPr>
                      <w:b/>
                      <w:bCs/>
                    </w:rPr>
                    <w:t xml:space="preserve"> used? If yes, please state the new revision.</w:t>
                  </w:r>
                </w:p>
              </w:tc>
              <w:tc>
                <w:tcPr>
                  <w:tcW w:w="0" w:type="auto"/>
                  <w:shd w:val="clear" w:color="auto" w:fill="BFBFBF" w:themeFill="background1" w:themeFillShade="BF"/>
                </w:tcPr>
                <w:p w14:paraId="42943AC0" w14:textId="181147B4" w:rsidR="00B11624" w:rsidRPr="003B4D8C" w:rsidRDefault="00F27A78" w:rsidP="00F27A78">
                  <w:pPr>
                    <w:jc w:val="center"/>
                    <w:rPr>
                      <w:b/>
                      <w:bCs/>
                    </w:rPr>
                  </w:pPr>
                  <w:r>
                    <w:rPr>
                      <w:b/>
                      <w:bCs/>
                    </w:rPr>
                    <w:t>State any i</w:t>
                  </w:r>
                  <w:r w:rsidR="00B11624" w:rsidRPr="003B4D8C">
                    <w:rPr>
                      <w:b/>
                      <w:bCs/>
                    </w:rPr>
                    <w:t>mpact to device design, product safety, and performance</w:t>
                  </w:r>
                  <w:r>
                    <w:rPr>
                      <w:b/>
                      <w:bCs/>
                    </w:rPr>
                    <w:t xml:space="preserve"> and any activities proposed to close </w:t>
                  </w:r>
                  <w:r w:rsidR="007C4C99">
                    <w:rPr>
                      <w:b/>
                      <w:bCs/>
                    </w:rPr>
                    <w:t xml:space="preserve">any </w:t>
                  </w:r>
                  <w:r>
                    <w:rPr>
                      <w:b/>
                      <w:bCs/>
                    </w:rPr>
                    <w:t>gap</w:t>
                  </w:r>
                  <w:r w:rsidR="007C4C99">
                    <w:rPr>
                      <w:b/>
                      <w:bCs/>
                    </w:rPr>
                    <w:t>s</w:t>
                  </w:r>
                  <w:r>
                    <w:rPr>
                      <w:b/>
                      <w:bCs/>
                    </w:rPr>
                    <w:t xml:space="preserve">. </w:t>
                  </w:r>
                  <w:r w:rsidR="007C4C99">
                    <w:rPr>
                      <w:b/>
                      <w:bCs/>
                    </w:rPr>
                    <w:t>Please reference any supporting documentation provided in regard to this.</w:t>
                  </w:r>
                </w:p>
              </w:tc>
              <w:tc>
                <w:tcPr>
                  <w:tcW w:w="0" w:type="auto"/>
                  <w:shd w:val="clear" w:color="auto" w:fill="F0D2C6"/>
                </w:tcPr>
                <w:p w14:paraId="4B9E9DA8" w14:textId="5BBF8DDD" w:rsidR="00B11624" w:rsidRPr="003B4D8C" w:rsidRDefault="00B11624" w:rsidP="00F27A78">
                  <w:pPr>
                    <w:jc w:val="center"/>
                    <w:rPr>
                      <w:b/>
                      <w:bCs/>
                    </w:rPr>
                  </w:pPr>
                  <w:r w:rsidRPr="003B4D8C">
                    <w:rPr>
                      <w:b/>
                      <w:bCs/>
                    </w:rPr>
                    <w:t xml:space="preserve">Notified body </w:t>
                  </w:r>
                  <w:r w:rsidR="00F27A78">
                    <w:rPr>
                      <w:b/>
                      <w:bCs/>
                    </w:rPr>
                    <w:t>review</w:t>
                  </w:r>
                </w:p>
              </w:tc>
            </w:tr>
            <w:tr w:rsidR="00B11624" w14:paraId="328066E8" w14:textId="77777777" w:rsidTr="006D393B">
              <w:tc>
                <w:tcPr>
                  <w:tcW w:w="0" w:type="auto"/>
                  <w:shd w:val="clear" w:color="auto" w:fill="BFBFBF" w:themeFill="background1" w:themeFillShade="BF"/>
                </w:tcPr>
                <w:p w14:paraId="3C097084" w14:textId="77777777" w:rsidR="00B11624" w:rsidRPr="003B4D8C" w:rsidRDefault="00B11624" w:rsidP="003E5456">
                  <w:pPr>
                    <w:rPr>
                      <w:i/>
                      <w:iCs/>
                      <w:u w:val="single"/>
                    </w:rPr>
                  </w:pPr>
                  <w:r w:rsidRPr="003B4D8C">
                    <w:rPr>
                      <w:i/>
                      <w:iCs/>
                      <w:u w:val="single"/>
                    </w:rPr>
                    <w:t>This column to be completed by Manufacturer</w:t>
                  </w:r>
                </w:p>
              </w:tc>
              <w:tc>
                <w:tcPr>
                  <w:tcW w:w="0" w:type="auto"/>
                  <w:shd w:val="clear" w:color="auto" w:fill="BFBFBF" w:themeFill="background1" w:themeFillShade="BF"/>
                </w:tcPr>
                <w:p w14:paraId="512E559D" w14:textId="77777777" w:rsidR="00B11624" w:rsidRPr="003B4D8C" w:rsidRDefault="00B11624" w:rsidP="003E5456">
                  <w:pPr>
                    <w:rPr>
                      <w:i/>
                      <w:iCs/>
                      <w:u w:val="single"/>
                    </w:rPr>
                  </w:pPr>
                  <w:r w:rsidRPr="003B4D8C">
                    <w:rPr>
                      <w:i/>
                      <w:iCs/>
                      <w:u w:val="single"/>
                    </w:rPr>
                    <w:t>This column to be completed by Manufacturer</w:t>
                  </w:r>
                </w:p>
              </w:tc>
              <w:tc>
                <w:tcPr>
                  <w:tcW w:w="0" w:type="auto"/>
                  <w:shd w:val="clear" w:color="auto" w:fill="BFBFBF" w:themeFill="background1" w:themeFillShade="BF"/>
                </w:tcPr>
                <w:p w14:paraId="799743D2" w14:textId="77777777" w:rsidR="00B11624" w:rsidRPr="003B4D8C" w:rsidRDefault="00B11624" w:rsidP="003E5456">
                  <w:pPr>
                    <w:rPr>
                      <w:i/>
                      <w:iCs/>
                      <w:u w:val="single"/>
                    </w:rPr>
                  </w:pPr>
                  <w:r w:rsidRPr="003B4D8C">
                    <w:rPr>
                      <w:i/>
                      <w:iCs/>
                      <w:u w:val="single"/>
                    </w:rPr>
                    <w:t>This column to be completed by Manufacturer</w:t>
                  </w:r>
                </w:p>
              </w:tc>
              <w:tc>
                <w:tcPr>
                  <w:tcW w:w="0" w:type="auto"/>
                  <w:shd w:val="clear" w:color="auto" w:fill="F0D2C6"/>
                </w:tcPr>
                <w:p w14:paraId="3B11BCAF" w14:textId="77777777" w:rsidR="00B11624" w:rsidRPr="003B4D8C" w:rsidRDefault="00B11624" w:rsidP="003E5456">
                  <w:pPr>
                    <w:rPr>
                      <w:i/>
                      <w:iCs/>
                    </w:rPr>
                  </w:pPr>
                  <w:r w:rsidRPr="003B4D8C">
                    <w:rPr>
                      <w:i/>
                      <w:iCs/>
                    </w:rPr>
                    <w:t>To be completed by Notified Body</w:t>
                  </w:r>
                </w:p>
              </w:tc>
            </w:tr>
            <w:tr w:rsidR="00B11624" w14:paraId="73B6BD13" w14:textId="77777777" w:rsidTr="006D393B">
              <w:tc>
                <w:tcPr>
                  <w:tcW w:w="0" w:type="auto"/>
                  <w:shd w:val="clear" w:color="auto" w:fill="F2F2F2" w:themeFill="background1" w:themeFillShade="F2"/>
                </w:tcPr>
                <w:p w14:paraId="02F8AA40" w14:textId="4B349EBF" w:rsidR="00B11624" w:rsidRDefault="00B11624" w:rsidP="003E5456"/>
              </w:tc>
              <w:tc>
                <w:tcPr>
                  <w:tcW w:w="0" w:type="auto"/>
                  <w:shd w:val="clear" w:color="auto" w:fill="F2F2F2" w:themeFill="background1" w:themeFillShade="F2"/>
                </w:tcPr>
                <w:p w14:paraId="18A8162B" w14:textId="3CBAD0FD" w:rsidR="00B11624" w:rsidRDefault="00B11624" w:rsidP="003E5456"/>
              </w:tc>
              <w:tc>
                <w:tcPr>
                  <w:tcW w:w="0" w:type="auto"/>
                  <w:shd w:val="clear" w:color="auto" w:fill="F2F2F2" w:themeFill="background1" w:themeFillShade="F2"/>
                </w:tcPr>
                <w:p w14:paraId="03673CF4" w14:textId="65F05E50" w:rsidR="00B11624" w:rsidRDefault="00B11624" w:rsidP="003E5456"/>
              </w:tc>
              <w:tc>
                <w:tcPr>
                  <w:tcW w:w="0" w:type="auto"/>
                  <w:shd w:val="clear" w:color="auto" w:fill="F0D2C6"/>
                </w:tcPr>
                <w:p w14:paraId="2A9A1224" w14:textId="57354014" w:rsidR="00B11624" w:rsidRDefault="00B11624" w:rsidP="003E5456"/>
              </w:tc>
            </w:tr>
            <w:tr w:rsidR="00B11624" w14:paraId="44BD3F6C" w14:textId="77777777" w:rsidTr="006D393B">
              <w:tc>
                <w:tcPr>
                  <w:tcW w:w="0" w:type="auto"/>
                </w:tcPr>
                <w:p w14:paraId="4480857A" w14:textId="77777777" w:rsidR="00B11624" w:rsidRDefault="00B11624" w:rsidP="003E5456"/>
              </w:tc>
              <w:tc>
                <w:tcPr>
                  <w:tcW w:w="0" w:type="auto"/>
                </w:tcPr>
                <w:p w14:paraId="118D71AA" w14:textId="77777777" w:rsidR="00B11624" w:rsidRDefault="00B11624" w:rsidP="003E5456"/>
              </w:tc>
              <w:tc>
                <w:tcPr>
                  <w:tcW w:w="0" w:type="auto"/>
                </w:tcPr>
                <w:p w14:paraId="7A4E4026" w14:textId="77777777" w:rsidR="00B11624" w:rsidRDefault="00B11624" w:rsidP="003E5456"/>
              </w:tc>
              <w:tc>
                <w:tcPr>
                  <w:tcW w:w="0" w:type="auto"/>
                  <w:shd w:val="clear" w:color="auto" w:fill="F0D2C6"/>
                </w:tcPr>
                <w:p w14:paraId="26FFF741" w14:textId="77777777" w:rsidR="00B11624" w:rsidRDefault="00B11624" w:rsidP="003E5456"/>
              </w:tc>
            </w:tr>
            <w:tr w:rsidR="00B11624" w14:paraId="3295D7E7" w14:textId="77777777" w:rsidTr="006D393B">
              <w:tc>
                <w:tcPr>
                  <w:tcW w:w="0" w:type="auto"/>
                </w:tcPr>
                <w:p w14:paraId="2B36DEAA" w14:textId="77777777" w:rsidR="00B11624" w:rsidRDefault="00B11624" w:rsidP="003E5456"/>
              </w:tc>
              <w:tc>
                <w:tcPr>
                  <w:tcW w:w="0" w:type="auto"/>
                </w:tcPr>
                <w:p w14:paraId="7308DDB9" w14:textId="77777777" w:rsidR="00B11624" w:rsidRDefault="00B11624" w:rsidP="003E5456"/>
              </w:tc>
              <w:tc>
                <w:tcPr>
                  <w:tcW w:w="0" w:type="auto"/>
                </w:tcPr>
                <w:p w14:paraId="362EE45D" w14:textId="77777777" w:rsidR="00B11624" w:rsidRDefault="00B11624" w:rsidP="003E5456"/>
              </w:tc>
              <w:tc>
                <w:tcPr>
                  <w:tcW w:w="0" w:type="auto"/>
                  <w:shd w:val="clear" w:color="auto" w:fill="F0D2C6"/>
                </w:tcPr>
                <w:p w14:paraId="3FFB9BD4" w14:textId="77777777" w:rsidR="00B11624" w:rsidRDefault="00B11624" w:rsidP="003E5456"/>
              </w:tc>
            </w:tr>
            <w:tr w:rsidR="00B11624" w14:paraId="35A56950" w14:textId="77777777" w:rsidTr="006D393B">
              <w:tc>
                <w:tcPr>
                  <w:tcW w:w="0" w:type="auto"/>
                </w:tcPr>
                <w:p w14:paraId="39888220" w14:textId="77777777" w:rsidR="00B11624" w:rsidRDefault="00B11624" w:rsidP="003E5456"/>
              </w:tc>
              <w:tc>
                <w:tcPr>
                  <w:tcW w:w="0" w:type="auto"/>
                </w:tcPr>
                <w:p w14:paraId="44F4CADC" w14:textId="77777777" w:rsidR="00B11624" w:rsidRDefault="00B11624" w:rsidP="003E5456"/>
              </w:tc>
              <w:tc>
                <w:tcPr>
                  <w:tcW w:w="0" w:type="auto"/>
                </w:tcPr>
                <w:p w14:paraId="7E172D77" w14:textId="77777777" w:rsidR="00B11624" w:rsidRDefault="00B11624" w:rsidP="003E5456"/>
              </w:tc>
              <w:tc>
                <w:tcPr>
                  <w:tcW w:w="0" w:type="auto"/>
                  <w:shd w:val="clear" w:color="auto" w:fill="F0D2C6"/>
                </w:tcPr>
                <w:p w14:paraId="5A381C60" w14:textId="77777777" w:rsidR="00B11624" w:rsidRDefault="00B11624" w:rsidP="003E5456"/>
              </w:tc>
            </w:tr>
            <w:tr w:rsidR="00B11624" w14:paraId="66F861AC" w14:textId="77777777" w:rsidTr="006D393B">
              <w:tc>
                <w:tcPr>
                  <w:tcW w:w="0" w:type="auto"/>
                </w:tcPr>
                <w:p w14:paraId="25C6051F" w14:textId="77777777" w:rsidR="00B11624" w:rsidRDefault="00B11624" w:rsidP="003E5456"/>
              </w:tc>
              <w:tc>
                <w:tcPr>
                  <w:tcW w:w="0" w:type="auto"/>
                </w:tcPr>
                <w:p w14:paraId="38BF2EAF" w14:textId="77777777" w:rsidR="00B11624" w:rsidRDefault="00B11624" w:rsidP="003E5456"/>
              </w:tc>
              <w:tc>
                <w:tcPr>
                  <w:tcW w:w="0" w:type="auto"/>
                </w:tcPr>
                <w:p w14:paraId="196EC0CD" w14:textId="77777777" w:rsidR="00B11624" w:rsidRDefault="00B11624" w:rsidP="003E5456"/>
              </w:tc>
              <w:tc>
                <w:tcPr>
                  <w:tcW w:w="0" w:type="auto"/>
                  <w:shd w:val="clear" w:color="auto" w:fill="F0D2C6"/>
                </w:tcPr>
                <w:p w14:paraId="48E7280D" w14:textId="77777777" w:rsidR="00B11624" w:rsidRDefault="00B11624" w:rsidP="003E5456"/>
              </w:tc>
            </w:tr>
            <w:tr w:rsidR="00B11624" w14:paraId="1723BAF2" w14:textId="77777777" w:rsidTr="006D393B">
              <w:tc>
                <w:tcPr>
                  <w:tcW w:w="0" w:type="auto"/>
                </w:tcPr>
                <w:p w14:paraId="61C7F35A" w14:textId="77777777" w:rsidR="00B11624" w:rsidRDefault="00B11624" w:rsidP="003E5456"/>
              </w:tc>
              <w:tc>
                <w:tcPr>
                  <w:tcW w:w="0" w:type="auto"/>
                </w:tcPr>
                <w:p w14:paraId="4ECFA4CD" w14:textId="77777777" w:rsidR="00B11624" w:rsidRDefault="00B11624" w:rsidP="003E5456"/>
              </w:tc>
              <w:tc>
                <w:tcPr>
                  <w:tcW w:w="0" w:type="auto"/>
                </w:tcPr>
                <w:p w14:paraId="0EF235E6" w14:textId="77777777" w:rsidR="00B11624" w:rsidRDefault="00B11624" w:rsidP="003E5456"/>
              </w:tc>
              <w:tc>
                <w:tcPr>
                  <w:tcW w:w="0" w:type="auto"/>
                  <w:shd w:val="clear" w:color="auto" w:fill="F0D2C6"/>
                </w:tcPr>
                <w:p w14:paraId="7D0A81D5" w14:textId="77777777" w:rsidR="00B11624" w:rsidRDefault="00B11624" w:rsidP="003E5456"/>
              </w:tc>
            </w:tr>
            <w:tr w:rsidR="00B11624" w14:paraId="48FD5958" w14:textId="77777777" w:rsidTr="006D393B">
              <w:tc>
                <w:tcPr>
                  <w:tcW w:w="0" w:type="auto"/>
                </w:tcPr>
                <w:p w14:paraId="50C7A56A" w14:textId="77777777" w:rsidR="00B11624" w:rsidRDefault="00B11624" w:rsidP="003E5456"/>
              </w:tc>
              <w:tc>
                <w:tcPr>
                  <w:tcW w:w="0" w:type="auto"/>
                </w:tcPr>
                <w:p w14:paraId="1621A2A3" w14:textId="77777777" w:rsidR="00B11624" w:rsidRDefault="00B11624" w:rsidP="003E5456"/>
              </w:tc>
              <w:tc>
                <w:tcPr>
                  <w:tcW w:w="0" w:type="auto"/>
                </w:tcPr>
                <w:p w14:paraId="2368F380" w14:textId="77777777" w:rsidR="00B11624" w:rsidRDefault="00B11624" w:rsidP="003E5456"/>
              </w:tc>
              <w:tc>
                <w:tcPr>
                  <w:tcW w:w="0" w:type="auto"/>
                  <w:shd w:val="clear" w:color="auto" w:fill="F0D2C6"/>
                </w:tcPr>
                <w:p w14:paraId="0C523664" w14:textId="77777777" w:rsidR="00B11624" w:rsidRDefault="00B11624" w:rsidP="003E5456"/>
              </w:tc>
            </w:tr>
            <w:tr w:rsidR="00B11624" w14:paraId="32888462" w14:textId="77777777" w:rsidTr="006D393B">
              <w:tc>
                <w:tcPr>
                  <w:tcW w:w="0" w:type="auto"/>
                </w:tcPr>
                <w:p w14:paraId="3A595598" w14:textId="77777777" w:rsidR="00B11624" w:rsidRDefault="00B11624" w:rsidP="003E5456"/>
              </w:tc>
              <w:tc>
                <w:tcPr>
                  <w:tcW w:w="0" w:type="auto"/>
                </w:tcPr>
                <w:p w14:paraId="10356CC8" w14:textId="77777777" w:rsidR="00B11624" w:rsidRDefault="00B11624" w:rsidP="003E5456"/>
              </w:tc>
              <w:tc>
                <w:tcPr>
                  <w:tcW w:w="0" w:type="auto"/>
                </w:tcPr>
                <w:p w14:paraId="6C9AEFD9" w14:textId="77777777" w:rsidR="00B11624" w:rsidRDefault="00B11624" w:rsidP="003E5456"/>
              </w:tc>
              <w:tc>
                <w:tcPr>
                  <w:tcW w:w="0" w:type="auto"/>
                  <w:shd w:val="clear" w:color="auto" w:fill="F0D2C6"/>
                </w:tcPr>
                <w:p w14:paraId="0EF044B5" w14:textId="77777777" w:rsidR="00B11624" w:rsidRDefault="00B11624" w:rsidP="003E5456"/>
              </w:tc>
            </w:tr>
            <w:tr w:rsidR="00B11624" w14:paraId="0F024BED" w14:textId="77777777" w:rsidTr="006D393B">
              <w:tc>
                <w:tcPr>
                  <w:tcW w:w="0" w:type="auto"/>
                </w:tcPr>
                <w:p w14:paraId="3A4B7905" w14:textId="77777777" w:rsidR="00B11624" w:rsidRDefault="00B11624" w:rsidP="003E5456">
                  <w:r>
                    <w:t>Add rows as necessary</w:t>
                  </w:r>
                </w:p>
              </w:tc>
              <w:tc>
                <w:tcPr>
                  <w:tcW w:w="0" w:type="auto"/>
                </w:tcPr>
                <w:p w14:paraId="7C6E9159" w14:textId="77777777" w:rsidR="00B11624" w:rsidRDefault="00B11624" w:rsidP="003E5456"/>
              </w:tc>
              <w:tc>
                <w:tcPr>
                  <w:tcW w:w="0" w:type="auto"/>
                </w:tcPr>
                <w:p w14:paraId="38CB100C" w14:textId="77777777" w:rsidR="00B11624" w:rsidRDefault="00B11624" w:rsidP="003E5456"/>
              </w:tc>
              <w:tc>
                <w:tcPr>
                  <w:tcW w:w="0" w:type="auto"/>
                  <w:shd w:val="clear" w:color="auto" w:fill="F0D2C6"/>
                </w:tcPr>
                <w:p w14:paraId="61337AFE" w14:textId="77777777" w:rsidR="00B11624" w:rsidRDefault="00B11624" w:rsidP="003E5456"/>
              </w:tc>
            </w:tr>
          </w:tbl>
          <w:p w14:paraId="13A36F94" w14:textId="77777777" w:rsidR="00B11624" w:rsidRDefault="00B11624" w:rsidP="003E5456"/>
          <w:p w14:paraId="7FFC2AF2" w14:textId="77777777" w:rsidR="00B11624" w:rsidRDefault="00B11624" w:rsidP="003E5456"/>
        </w:tc>
      </w:tr>
      <w:tr w:rsidR="00B11624" w14:paraId="0C7420CC" w14:textId="77777777" w:rsidTr="003E5456">
        <w:trPr>
          <w:trHeight w:val="2779"/>
        </w:trPr>
        <w:tc>
          <w:tcPr>
            <w:tcW w:w="13887" w:type="dxa"/>
          </w:tcPr>
          <w:p w14:paraId="4B920D43" w14:textId="181894E1" w:rsidR="00B11624" w:rsidRPr="00E046C9" w:rsidRDefault="00B11624" w:rsidP="003E5456">
            <w:pPr>
              <w:rPr>
                <w:b/>
                <w:bCs/>
              </w:rPr>
            </w:pPr>
            <w:r>
              <w:rPr>
                <w:b/>
                <w:bCs/>
              </w:rPr>
              <w:lastRenderedPageBreak/>
              <w:t xml:space="preserve">Identification of deficiencies </w:t>
            </w:r>
            <w:r w:rsidRPr="00A13160">
              <w:t>(To be completed by Notified Body)</w:t>
            </w:r>
            <w:r w:rsidRPr="00E046C9">
              <w:rPr>
                <w:b/>
                <w:bCs/>
              </w:rPr>
              <w:t xml:space="preserve">: </w:t>
            </w:r>
          </w:p>
          <w:p w14:paraId="3D139769" w14:textId="77777777" w:rsidR="00B11624" w:rsidRDefault="00B11624" w:rsidP="003E5456"/>
          <w:p w14:paraId="33A46958" w14:textId="77777777" w:rsidR="00B11624" w:rsidRDefault="00B11624" w:rsidP="003E5456">
            <w:pPr>
              <w:pStyle w:val="ListParagraph"/>
            </w:pPr>
          </w:p>
          <w:p w14:paraId="456A1269" w14:textId="02144A0B" w:rsidR="00B11624" w:rsidRPr="00B74442" w:rsidRDefault="00B11624" w:rsidP="00B11624">
            <w:pPr>
              <w:pStyle w:val="ListParagraph"/>
              <w:numPr>
                <w:ilvl w:val="0"/>
                <w:numId w:val="1"/>
              </w:numPr>
              <w:spacing w:after="0" w:line="240" w:lineRule="auto"/>
            </w:pPr>
            <w:r>
              <w:t xml:space="preserve">A deficiency, that may affect the safety or performance of the device, with respect to the SOTA impact review has been identified as follows: </w:t>
            </w:r>
            <w:r w:rsidRPr="00B318E6">
              <w:rPr>
                <w:highlight w:val="lightGray"/>
              </w:rPr>
              <w:t xml:space="preserve">{Add detail or if not applicable indicate </w:t>
            </w:r>
            <w:r w:rsidRPr="00CD231A">
              <w:rPr>
                <w:highlight w:val="lightGray"/>
              </w:rPr>
              <w:t>NA here</w:t>
            </w:r>
            <w:r w:rsidRPr="00CD231A">
              <w:rPr>
                <w:highlight w:val="lightGray"/>
                <w:shd w:val="clear" w:color="auto" w:fill="BFBFBF" w:themeFill="background1" w:themeFillShade="BF"/>
              </w:rPr>
              <w:t>}</w:t>
            </w:r>
          </w:p>
          <w:p w14:paraId="11511DE4" w14:textId="77777777" w:rsidR="00B11624" w:rsidRDefault="00B11624" w:rsidP="003E5456">
            <w:pPr>
              <w:pStyle w:val="ListParagraph"/>
            </w:pPr>
          </w:p>
          <w:p w14:paraId="6FF45BD6" w14:textId="77777777" w:rsidR="00B11624" w:rsidRDefault="00B11624" w:rsidP="003E5456">
            <w:r>
              <w:t xml:space="preserve"> </w:t>
            </w:r>
          </w:p>
        </w:tc>
      </w:tr>
      <w:tr w:rsidR="00B11624" w14:paraId="79607E99" w14:textId="77777777" w:rsidTr="003E5456">
        <w:tc>
          <w:tcPr>
            <w:tcW w:w="13887" w:type="dxa"/>
          </w:tcPr>
          <w:p w14:paraId="5E1AF5EB" w14:textId="5F69345A" w:rsidR="00B11624" w:rsidRPr="00E046C9" w:rsidRDefault="00B11624" w:rsidP="003E5456">
            <w:pPr>
              <w:rPr>
                <w:b/>
                <w:bCs/>
              </w:rPr>
            </w:pPr>
            <w:r w:rsidRPr="00E046C9">
              <w:rPr>
                <w:b/>
                <w:bCs/>
              </w:rPr>
              <w:t xml:space="preserve">Resolution of </w:t>
            </w:r>
            <w:r>
              <w:rPr>
                <w:b/>
                <w:bCs/>
              </w:rPr>
              <w:t>deficiencies</w:t>
            </w:r>
            <w:r w:rsidRPr="00E046C9">
              <w:rPr>
                <w:b/>
                <w:bCs/>
              </w:rPr>
              <w:t xml:space="preserve"> </w:t>
            </w:r>
            <w:r w:rsidRPr="00A13160">
              <w:t>(To be completed by Notified Body)</w:t>
            </w:r>
            <w:r w:rsidRPr="00E046C9">
              <w:rPr>
                <w:b/>
                <w:bCs/>
              </w:rPr>
              <w:t>:</w:t>
            </w:r>
          </w:p>
          <w:p w14:paraId="4B5920F8" w14:textId="77777777" w:rsidR="00B11624" w:rsidRDefault="00B11624" w:rsidP="003E5456"/>
          <w:p w14:paraId="3552B9D0" w14:textId="3F499B30" w:rsidR="00B11624" w:rsidRDefault="00B11624" w:rsidP="003E5456">
            <w:r w:rsidRPr="00120C8A">
              <w:rPr>
                <w:highlight w:val="lightGray"/>
              </w:rPr>
              <w:t>{Indicate NA if not applicable</w:t>
            </w:r>
            <w:r>
              <w:rPr>
                <w:highlight w:val="lightGray"/>
              </w:rPr>
              <w:t xml:space="preserve">, if applicable </w:t>
            </w:r>
            <w:r w:rsidRPr="00120C8A">
              <w:rPr>
                <w:highlight w:val="lightGray"/>
              </w:rPr>
              <w:t xml:space="preserve">outline the resolution </w:t>
            </w:r>
            <w:r>
              <w:rPr>
                <w:highlight w:val="lightGray"/>
              </w:rPr>
              <w:t xml:space="preserve">and point to its location </w:t>
            </w:r>
            <w:r w:rsidRPr="429FAD50">
              <w:rPr>
                <w:highlight w:val="lightGray"/>
              </w:rPr>
              <w:t>e.g</w:t>
            </w:r>
            <w:r>
              <w:rPr>
                <w:highlight w:val="lightGray"/>
              </w:rPr>
              <w:t>. C form</w:t>
            </w:r>
            <w:r w:rsidR="00E7343C">
              <w:rPr>
                <w:highlight w:val="lightGray"/>
              </w:rPr>
              <w:t xml:space="preserve"> and query number</w:t>
            </w:r>
            <w:r>
              <w:rPr>
                <w:highlight w:val="lightGray"/>
              </w:rPr>
              <w:t>.</w:t>
            </w:r>
            <w:r w:rsidRPr="00120C8A">
              <w:rPr>
                <w:highlight w:val="lightGray"/>
              </w:rPr>
              <w:t>}</w:t>
            </w:r>
          </w:p>
          <w:p w14:paraId="55E517F2" w14:textId="77777777" w:rsidR="00C80C20" w:rsidRDefault="00C80C20" w:rsidP="003E5456"/>
          <w:p w14:paraId="03F54119" w14:textId="77777777" w:rsidR="00C80C20" w:rsidRDefault="00C80C20" w:rsidP="003E5456"/>
          <w:p w14:paraId="0B6F7FD1" w14:textId="77777777" w:rsidR="00C80C20" w:rsidRDefault="00C80C20" w:rsidP="003E5456"/>
          <w:p w14:paraId="1CF54045" w14:textId="77777777" w:rsidR="002F16FB" w:rsidRDefault="002F16FB" w:rsidP="003E5456"/>
          <w:p w14:paraId="6E1B8204" w14:textId="77777777" w:rsidR="002F16FB" w:rsidRDefault="002F16FB" w:rsidP="003E5456"/>
          <w:p w14:paraId="41AF33BC" w14:textId="77777777" w:rsidR="00B11624" w:rsidRDefault="00B11624" w:rsidP="003E5456"/>
        </w:tc>
      </w:tr>
      <w:tr w:rsidR="00B11624" w14:paraId="0FA43BB1" w14:textId="77777777" w:rsidTr="003E5456">
        <w:tc>
          <w:tcPr>
            <w:tcW w:w="13887" w:type="dxa"/>
          </w:tcPr>
          <w:p w14:paraId="05E5A27B" w14:textId="77777777" w:rsidR="00B11624" w:rsidRPr="00A13160" w:rsidRDefault="00B11624" w:rsidP="003E5456">
            <w:r w:rsidRPr="00E046C9">
              <w:rPr>
                <w:b/>
                <w:bCs/>
              </w:rPr>
              <w:t>Conclusion</w:t>
            </w:r>
            <w:r>
              <w:rPr>
                <w:b/>
                <w:bCs/>
              </w:rPr>
              <w:t xml:space="preserve"> </w:t>
            </w:r>
            <w:r w:rsidRPr="00A13160">
              <w:t>(To be completed by Notified Body)</w:t>
            </w:r>
            <w:r w:rsidRPr="00A13160">
              <w:rPr>
                <w:b/>
                <w:bCs/>
              </w:rPr>
              <w:t>:</w:t>
            </w:r>
          </w:p>
          <w:p w14:paraId="5596F591" w14:textId="77777777" w:rsidR="00B11624" w:rsidRPr="00E046C9" w:rsidRDefault="00B11624" w:rsidP="003E5456">
            <w:pPr>
              <w:rPr>
                <w:b/>
                <w:bCs/>
              </w:rPr>
            </w:pPr>
            <w:r>
              <w:rPr>
                <w:b/>
                <w:bCs/>
              </w:rPr>
              <w:lastRenderedPageBreak/>
              <w:t>Indicate the applicable conclusion a/b/c and delete those not relevant</w:t>
            </w:r>
            <w:r w:rsidRPr="00E046C9">
              <w:rPr>
                <w:b/>
                <w:bCs/>
              </w:rPr>
              <w:t xml:space="preserve">: </w:t>
            </w:r>
          </w:p>
          <w:p w14:paraId="1B578DF3" w14:textId="77777777" w:rsidR="00B11624" w:rsidRDefault="00B11624" w:rsidP="003E5456">
            <w:pPr>
              <w:rPr>
                <w:b/>
                <w:bCs/>
              </w:rPr>
            </w:pPr>
          </w:p>
          <w:p w14:paraId="08ED67B1" w14:textId="5878A6E5" w:rsidR="00B11624" w:rsidRDefault="00B11624" w:rsidP="00B11624">
            <w:pPr>
              <w:pStyle w:val="ListParagraph"/>
              <w:numPr>
                <w:ilvl w:val="0"/>
                <w:numId w:val="2"/>
              </w:numPr>
              <w:spacing w:after="0" w:line="240" w:lineRule="auto"/>
            </w:pPr>
            <w:r>
              <w:t xml:space="preserve">The SOTA reviewed has not changed in a way that has changed the design, product safety, or performance. </w:t>
            </w:r>
            <w:r w:rsidR="00E7343C">
              <w:t>(provide justification)</w:t>
            </w:r>
          </w:p>
          <w:p w14:paraId="16AF9E8F" w14:textId="43DA72BF" w:rsidR="00B11624" w:rsidRDefault="00B11624" w:rsidP="00B11624">
            <w:pPr>
              <w:pStyle w:val="ListParagraph"/>
              <w:numPr>
                <w:ilvl w:val="0"/>
                <w:numId w:val="2"/>
              </w:numPr>
              <w:spacing w:after="0" w:line="240" w:lineRule="auto"/>
            </w:pPr>
            <w:r>
              <w:t>The SOTA reviewed has changed in ways that has affected the design, product safety, or performance of the device but satisfactory evidence was provided and assessed in the C form.</w:t>
            </w:r>
            <w:r w:rsidR="00E7343C">
              <w:t xml:space="preserve"> (provide justification)</w:t>
            </w:r>
          </w:p>
          <w:p w14:paraId="6A62A2B2" w14:textId="3EDFBFAE" w:rsidR="00B11624" w:rsidRDefault="00B11624" w:rsidP="00B11624">
            <w:pPr>
              <w:pStyle w:val="ListParagraph"/>
              <w:numPr>
                <w:ilvl w:val="0"/>
                <w:numId w:val="2"/>
              </w:numPr>
              <w:spacing w:after="0" w:line="240" w:lineRule="auto"/>
            </w:pPr>
            <w:r>
              <w:t>Other (</w:t>
            </w:r>
            <w:r w:rsidR="009A4535">
              <w:t>provide justification/</w:t>
            </w:r>
            <w:r>
              <w:t>make a statement relevant to this device)</w:t>
            </w:r>
          </w:p>
          <w:p w14:paraId="65088331" w14:textId="77777777" w:rsidR="00B11624" w:rsidRDefault="00B11624" w:rsidP="003E5456">
            <w:pPr>
              <w:rPr>
                <w:b/>
                <w:bCs/>
              </w:rPr>
            </w:pPr>
          </w:p>
          <w:p w14:paraId="129DEAA9" w14:textId="77777777" w:rsidR="00B11624" w:rsidRDefault="00B11624" w:rsidP="003E5456">
            <w:pPr>
              <w:rPr>
                <w:b/>
                <w:bCs/>
              </w:rPr>
            </w:pPr>
          </w:p>
          <w:p w14:paraId="4F401289" w14:textId="77777777" w:rsidR="00B11624" w:rsidRDefault="00B11624" w:rsidP="003E5456">
            <w:pPr>
              <w:rPr>
                <w:b/>
                <w:bCs/>
              </w:rPr>
            </w:pPr>
          </w:p>
          <w:p w14:paraId="6813F400" w14:textId="77777777" w:rsidR="00B11624" w:rsidRDefault="00B11624" w:rsidP="003E5456">
            <w:pPr>
              <w:rPr>
                <w:b/>
                <w:bCs/>
              </w:rPr>
            </w:pPr>
            <w:r w:rsidRPr="00E046C9">
              <w:rPr>
                <w:b/>
                <w:bCs/>
              </w:rPr>
              <w:t xml:space="preserve">Add initials and date of </w:t>
            </w:r>
            <w:r>
              <w:rPr>
                <w:b/>
                <w:bCs/>
              </w:rPr>
              <w:t>c</w:t>
            </w:r>
            <w:r w:rsidRPr="00E046C9">
              <w:rPr>
                <w:b/>
                <w:bCs/>
              </w:rPr>
              <w:t>o</w:t>
            </w:r>
            <w:r>
              <w:rPr>
                <w:b/>
                <w:bCs/>
              </w:rPr>
              <w:t>nclusion</w:t>
            </w:r>
            <w:r w:rsidRPr="00E046C9">
              <w:rPr>
                <w:b/>
                <w:bCs/>
              </w:rPr>
              <w:t xml:space="preserve"> </w:t>
            </w:r>
            <w:r>
              <w:rPr>
                <w:b/>
                <w:bCs/>
              </w:rPr>
              <w:t>of the SOTA</w:t>
            </w:r>
            <w:r w:rsidRPr="00E046C9">
              <w:rPr>
                <w:b/>
                <w:bCs/>
              </w:rPr>
              <w:t xml:space="preserve"> review </w:t>
            </w:r>
            <w:r>
              <w:rPr>
                <w:b/>
                <w:bCs/>
              </w:rPr>
              <w:t xml:space="preserve">after </w:t>
            </w:r>
            <w:r w:rsidRPr="00E046C9">
              <w:rPr>
                <w:b/>
                <w:bCs/>
              </w:rPr>
              <w:t xml:space="preserve">any </w:t>
            </w:r>
            <w:r>
              <w:rPr>
                <w:b/>
                <w:bCs/>
              </w:rPr>
              <w:t>respective concerns, if applicable, are resolved</w:t>
            </w:r>
            <w:r w:rsidRPr="4DA2947C">
              <w:rPr>
                <w:b/>
                <w:bCs/>
              </w:rPr>
              <w:t xml:space="preserve"> (</w:t>
            </w:r>
            <w:r w:rsidRPr="005077F5">
              <w:t>To be completed by Notified Body</w:t>
            </w:r>
            <w:r>
              <w:rPr>
                <w:b/>
                <w:bCs/>
              </w:rPr>
              <w:t>)</w:t>
            </w:r>
            <w:r w:rsidRPr="00E046C9">
              <w:rPr>
                <w:b/>
                <w:bCs/>
              </w:rPr>
              <w:t>:</w:t>
            </w:r>
            <w:r>
              <w:rPr>
                <w:b/>
                <w:bCs/>
              </w:rPr>
              <w:t xml:space="preserve"> </w:t>
            </w:r>
          </w:p>
          <w:p w14:paraId="608482DC" w14:textId="77777777" w:rsidR="00B11624" w:rsidRDefault="00B11624" w:rsidP="003E5456">
            <w:pPr>
              <w:rPr>
                <w:b/>
                <w:bCs/>
              </w:rPr>
            </w:pPr>
          </w:p>
          <w:tbl>
            <w:tblPr>
              <w:tblStyle w:val="TableGrid"/>
              <w:tblW w:w="0" w:type="auto"/>
              <w:tblLook w:val="04A0" w:firstRow="1" w:lastRow="0" w:firstColumn="1" w:lastColumn="0" w:noHBand="0" w:noVBand="1"/>
            </w:tblPr>
            <w:tblGrid>
              <w:gridCol w:w="10803"/>
              <w:gridCol w:w="2410"/>
            </w:tblGrid>
            <w:tr w:rsidR="00B11624" w14:paraId="6441A662" w14:textId="77777777" w:rsidTr="00E7343C">
              <w:tc>
                <w:tcPr>
                  <w:tcW w:w="10803" w:type="dxa"/>
                </w:tcPr>
                <w:p w14:paraId="569D0A1D" w14:textId="77777777" w:rsidR="00B11624" w:rsidRDefault="00B11624" w:rsidP="003E5456">
                  <w:pPr>
                    <w:rPr>
                      <w:b/>
                      <w:bCs/>
                    </w:rPr>
                  </w:pPr>
                  <w:r>
                    <w:rPr>
                      <w:b/>
                      <w:bCs/>
                    </w:rPr>
                    <w:t>Notified body assessor initials and area of review.eg MDR code / speciality</w:t>
                  </w:r>
                </w:p>
              </w:tc>
              <w:tc>
                <w:tcPr>
                  <w:tcW w:w="2410" w:type="dxa"/>
                </w:tcPr>
                <w:p w14:paraId="6199CC5B" w14:textId="77777777" w:rsidR="00B11624" w:rsidRDefault="00B11624" w:rsidP="003E5456">
                  <w:pPr>
                    <w:rPr>
                      <w:b/>
                      <w:bCs/>
                    </w:rPr>
                  </w:pPr>
                  <w:r>
                    <w:rPr>
                      <w:b/>
                      <w:bCs/>
                    </w:rPr>
                    <w:t>Conclusion date</w:t>
                  </w:r>
                </w:p>
              </w:tc>
            </w:tr>
            <w:tr w:rsidR="00B11624" w14:paraId="2A234C98" w14:textId="77777777" w:rsidTr="00E7343C">
              <w:tc>
                <w:tcPr>
                  <w:tcW w:w="10803" w:type="dxa"/>
                </w:tcPr>
                <w:p w14:paraId="4598E9F3" w14:textId="77777777" w:rsidR="00B11624" w:rsidRDefault="00B11624" w:rsidP="003E5456">
                  <w:pPr>
                    <w:rPr>
                      <w:b/>
                      <w:bCs/>
                    </w:rPr>
                  </w:pPr>
                  <w:r w:rsidRPr="429FAD50">
                    <w:rPr>
                      <w:b/>
                      <w:bCs/>
                      <w:highlight w:val="lightGray"/>
                    </w:rPr>
                    <w:t>e.g.</w:t>
                  </w:r>
                  <w:r w:rsidRPr="0081266D">
                    <w:rPr>
                      <w:b/>
                      <w:bCs/>
                      <w:highlight w:val="lightGray"/>
                    </w:rPr>
                    <w:t xml:space="preserve"> ABC, MDN 1201</w:t>
                  </w:r>
                </w:p>
              </w:tc>
              <w:tc>
                <w:tcPr>
                  <w:tcW w:w="2410" w:type="dxa"/>
                </w:tcPr>
                <w:p w14:paraId="1653DBC8" w14:textId="77777777" w:rsidR="00B11624" w:rsidRDefault="00B11624" w:rsidP="003E5456">
                  <w:pPr>
                    <w:rPr>
                      <w:b/>
                      <w:bCs/>
                    </w:rPr>
                  </w:pPr>
                </w:p>
              </w:tc>
            </w:tr>
            <w:tr w:rsidR="00B11624" w14:paraId="048AF283" w14:textId="77777777" w:rsidTr="00E7343C">
              <w:tc>
                <w:tcPr>
                  <w:tcW w:w="10803" w:type="dxa"/>
                </w:tcPr>
                <w:p w14:paraId="273E1AE4" w14:textId="77777777" w:rsidR="00B11624" w:rsidRDefault="00B11624" w:rsidP="003E5456">
                  <w:pPr>
                    <w:rPr>
                      <w:b/>
                      <w:bCs/>
                    </w:rPr>
                  </w:pPr>
                </w:p>
              </w:tc>
              <w:tc>
                <w:tcPr>
                  <w:tcW w:w="2410" w:type="dxa"/>
                </w:tcPr>
                <w:p w14:paraId="149A7519" w14:textId="77777777" w:rsidR="00B11624" w:rsidRDefault="00B11624" w:rsidP="003E5456">
                  <w:pPr>
                    <w:rPr>
                      <w:b/>
                      <w:bCs/>
                    </w:rPr>
                  </w:pPr>
                </w:p>
              </w:tc>
            </w:tr>
            <w:tr w:rsidR="00B11624" w14:paraId="3FDC528E" w14:textId="77777777" w:rsidTr="00E7343C">
              <w:tc>
                <w:tcPr>
                  <w:tcW w:w="10803" w:type="dxa"/>
                </w:tcPr>
                <w:p w14:paraId="6186486E" w14:textId="77777777" w:rsidR="00B11624" w:rsidRDefault="00B11624" w:rsidP="003E5456">
                  <w:pPr>
                    <w:rPr>
                      <w:b/>
                      <w:bCs/>
                    </w:rPr>
                  </w:pPr>
                </w:p>
              </w:tc>
              <w:tc>
                <w:tcPr>
                  <w:tcW w:w="2410" w:type="dxa"/>
                </w:tcPr>
                <w:p w14:paraId="779590AE" w14:textId="77777777" w:rsidR="00B11624" w:rsidRDefault="00B11624" w:rsidP="003E5456">
                  <w:pPr>
                    <w:rPr>
                      <w:b/>
                      <w:bCs/>
                    </w:rPr>
                  </w:pPr>
                </w:p>
              </w:tc>
            </w:tr>
            <w:tr w:rsidR="00B11624" w14:paraId="21FE52D5" w14:textId="77777777" w:rsidTr="00E7343C">
              <w:tc>
                <w:tcPr>
                  <w:tcW w:w="10803" w:type="dxa"/>
                </w:tcPr>
                <w:p w14:paraId="0257E86F" w14:textId="77777777" w:rsidR="00B11624" w:rsidRDefault="00B11624" w:rsidP="003E5456">
                  <w:pPr>
                    <w:rPr>
                      <w:b/>
                      <w:bCs/>
                    </w:rPr>
                  </w:pPr>
                </w:p>
              </w:tc>
              <w:tc>
                <w:tcPr>
                  <w:tcW w:w="2410" w:type="dxa"/>
                </w:tcPr>
                <w:p w14:paraId="017C8B72" w14:textId="77777777" w:rsidR="00B11624" w:rsidRDefault="00B11624" w:rsidP="003E5456">
                  <w:pPr>
                    <w:rPr>
                      <w:b/>
                      <w:bCs/>
                    </w:rPr>
                  </w:pPr>
                </w:p>
              </w:tc>
            </w:tr>
          </w:tbl>
          <w:p w14:paraId="34BC8B9E" w14:textId="77777777" w:rsidR="00B11624" w:rsidRDefault="00B11624" w:rsidP="003E5456">
            <w:pPr>
              <w:rPr>
                <w:b/>
                <w:bCs/>
              </w:rPr>
            </w:pPr>
          </w:p>
          <w:p w14:paraId="4044F5B7" w14:textId="77777777" w:rsidR="00B11624" w:rsidRDefault="00B11624" w:rsidP="003E5456">
            <w:pPr>
              <w:rPr>
                <w:b/>
                <w:bCs/>
              </w:rPr>
            </w:pPr>
          </w:p>
          <w:p w14:paraId="3093505A" w14:textId="77777777" w:rsidR="00B11624" w:rsidRDefault="00B11624" w:rsidP="003E5456">
            <w:pPr>
              <w:rPr>
                <w:b/>
                <w:bCs/>
              </w:rPr>
            </w:pPr>
          </w:p>
          <w:p w14:paraId="1E7E46D8" w14:textId="77777777" w:rsidR="00B11624" w:rsidRPr="00E046C9" w:rsidRDefault="00B11624" w:rsidP="003E5456">
            <w:pPr>
              <w:rPr>
                <w:b/>
                <w:bCs/>
              </w:rPr>
            </w:pPr>
          </w:p>
          <w:p w14:paraId="6D707E25" w14:textId="77777777" w:rsidR="00B11624" w:rsidRDefault="00B11624" w:rsidP="003E5456"/>
        </w:tc>
      </w:tr>
    </w:tbl>
    <w:p w14:paraId="0A8B5961" w14:textId="77777777" w:rsidR="00C12215" w:rsidRDefault="00C12215" w:rsidP="00DF48B7"/>
    <w:sectPr w:rsidR="00C12215" w:rsidSect="002F7EC9">
      <w:headerReference w:type="default" r:id="rId14"/>
      <w:pgSz w:w="16838" w:h="11906" w:orient="landscape"/>
      <w:pgMar w:top="902" w:right="567" w:bottom="2546" w:left="1440" w:header="72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B0A8" w14:textId="77777777" w:rsidR="00C6501C" w:rsidRDefault="00C6501C">
      <w:r>
        <w:separator/>
      </w:r>
    </w:p>
  </w:endnote>
  <w:endnote w:type="continuationSeparator" w:id="0">
    <w:p w14:paraId="0620A3F2" w14:textId="77777777" w:rsidR="00C6501C" w:rsidRDefault="00C6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iva Pro Two">
    <w:panose1 w:val="02000503040000020004"/>
    <w:charset w:val="00"/>
    <w:family w:val="modern"/>
    <w:notTrueType/>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776A" w14:textId="27F50D1B" w:rsidR="001B13F6" w:rsidRDefault="003434F6">
    <w:pPr>
      <w:pStyle w:val="Footer"/>
    </w:pPr>
    <w:r>
      <w:rPr>
        <w:noProof/>
      </w:rPr>
      <mc:AlternateContent>
        <mc:Choice Requires="wps">
          <w:drawing>
            <wp:anchor distT="0" distB="0" distL="0" distR="0" simplePos="0" relativeHeight="251658243" behindDoc="0" locked="0" layoutInCell="1" allowOverlap="1" wp14:anchorId="7F0488FD" wp14:editId="0A19EED2">
              <wp:simplePos x="635" y="635"/>
              <wp:positionH relativeFrom="page">
                <wp:align>left</wp:align>
              </wp:positionH>
              <wp:positionV relativeFrom="page">
                <wp:align>bottom</wp:align>
              </wp:positionV>
              <wp:extent cx="758825" cy="333375"/>
              <wp:effectExtent l="0" t="0" r="3175" b="0"/>
              <wp:wrapNone/>
              <wp:docPr id="1794005576" name="Text Box 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33375"/>
                      </a:xfrm>
                      <a:prstGeom prst="rect">
                        <a:avLst/>
                      </a:prstGeom>
                      <a:noFill/>
                      <a:ln>
                        <a:noFill/>
                      </a:ln>
                    </wps:spPr>
                    <wps:txbx>
                      <w:txbxContent>
                        <w:p w14:paraId="3EE45A30" w14:textId="5964C657"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488FD" id="_x0000_t202" coordsize="21600,21600" o:spt="202" path="m,l,21600r21600,l21600,xe">
              <v:stroke joinstyle="miter"/>
              <v:path gradientshapeok="t" o:connecttype="rect"/>
            </v:shapetype>
            <v:shape id="Text Box 2" o:spid="_x0000_s1027" type="#_x0000_t202" alt="GUARDED" style="position:absolute;margin-left:0;margin-top:0;width:59.75pt;height:26.2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" filled="f" stroked="f">
              <v:textbox style="mso-fit-shape-to-text:t" inset="20pt,0,0,15pt">
                <w:txbxContent>
                  <w:p w14:paraId="3EE45A30" w14:textId="5964C657"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8C0E" w14:textId="41B7A97B" w:rsidR="001B13F6" w:rsidRDefault="0085584B">
    <w:pPr>
      <w:pStyle w:val="Footer"/>
    </w:pPr>
    <w:r>
      <w:ptab w:relativeTo="margin" w:alignment="right" w:leader="none"/>
    </w:r>
    <w:r w:rsidR="003434F6">
      <w:rPr>
        <w:noProof/>
      </w:rPr>
      <mc:AlternateContent>
        <mc:Choice Requires="wps">
          <w:drawing>
            <wp:anchor distT="0" distB="0" distL="0" distR="0" simplePos="0" relativeHeight="251658244" behindDoc="0" locked="0" layoutInCell="1" allowOverlap="1" wp14:anchorId="3A203250" wp14:editId="0009750B">
              <wp:simplePos x="635" y="635"/>
              <wp:positionH relativeFrom="page">
                <wp:align>left</wp:align>
              </wp:positionH>
              <wp:positionV relativeFrom="page">
                <wp:align>bottom</wp:align>
              </wp:positionV>
              <wp:extent cx="758825" cy="333375"/>
              <wp:effectExtent l="0" t="0" r="3175" b="0"/>
              <wp:wrapNone/>
              <wp:docPr id="1854748304" name="Text Box 3"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33375"/>
                      </a:xfrm>
                      <a:prstGeom prst="rect">
                        <a:avLst/>
                      </a:prstGeom>
                      <a:noFill/>
                      <a:ln>
                        <a:noFill/>
                      </a:ln>
                    </wps:spPr>
                    <wps:txbx>
                      <w:txbxContent>
                        <w:p w14:paraId="428558ED" w14:textId="10B16201"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203250" id="_x0000_t202" coordsize="21600,21600" o:spt="202" path="m,l,21600r21600,l21600,xe">
              <v:stroke joinstyle="miter"/>
              <v:path gradientshapeok="t" o:connecttype="rect"/>
            </v:shapetype>
            <v:shape id="Text Box 3" o:spid="_x0000_s1028" type="#_x0000_t202" alt="GUARDED" style="position:absolute;margin-left:0;margin-top:0;width:59.75pt;height:26.2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" filled="f" stroked="f">
              <v:textbox style="mso-fit-shape-to-text:t" inset="20pt,0,0,15pt">
                <w:txbxContent>
                  <w:p w14:paraId="428558ED" w14:textId="10B16201"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v:textbox>
              <w10:wrap anchorx="page" anchory="page"/>
            </v:shape>
          </w:pict>
        </mc:Fallback>
      </mc:AlternateContent>
    </w:r>
    <w:r>
      <w:t>MTF-</w:t>
    </w:r>
    <w:r w:rsidR="002829A7">
      <w:t>3018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AB1C" w14:textId="0B976C1E" w:rsidR="001B13F6" w:rsidRDefault="003434F6">
    <w:pPr>
      <w:pStyle w:val="Footer"/>
    </w:pPr>
    <w:r>
      <w:rPr>
        <w:noProof/>
      </w:rPr>
      <mc:AlternateContent>
        <mc:Choice Requires="wps">
          <w:drawing>
            <wp:anchor distT="0" distB="0" distL="0" distR="0" simplePos="0" relativeHeight="251658242" behindDoc="0" locked="0" layoutInCell="1" allowOverlap="1" wp14:anchorId="4B1B83BA" wp14:editId="6674F3FF">
              <wp:simplePos x="635" y="635"/>
              <wp:positionH relativeFrom="page">
                <wp:align>left</wp:align>
              </wp:positionH>
              <wp:positionV relativeFrom="page">
                <wp:align>bottom</wp:align>
              </wp:positionV>
              <wp:extent cx="758825" cy="333375"/>
              <wp:effectExtent l="0" t="0" r="3175" b="0"/>
              <wp:wrapNone/>
              <wp:docPr id="620278119" name="Text Box 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8825" cy="333375"/>
                      </a:xfrm>
                      <a:prstGeom prst="rect">
                        <a:avLst/>
                      </a:prstGeom>
                      <a:noFill/>
                      <a:ln>
                        <a:noFill/>
                      </a:ln>
                    </wps:spPr>
                    <wps:txbx>
                      <w:txbxContent>
                        <w:p w14:paraId="6106AD69" w14:textId="58378EFA"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B83BA" id="_x0000_t202" coordsize="21600,21600" o:spt="202" path="m,l,21600r21600,l21600,xe">
              <v:stroke joinstyle="miter"/>
              <v:path gradientshapeok="t" o:connecttype="rect"/>
            </v:shapetype>
            <v:shape id="_x0000_s1029" type="#_x0000_t202" alt="GUARDED" style="position:absolute;margin-left:0;margin-top:0;width:59.75pt;height:26.2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" filled="f" stroked="f">
              <v:textbox style="mso-fit-shape-to-text:t" inset="20pt,0,0,15pt">
                <w:txbxContent>
                  <w:p w14:paraId="6106AD69" w14:textId="58378EFA" w:rsidR="003434F6" w:rsidRPr="003434F6" w:rsidRDefault="003434F6" w:rsidP="003434F6">
                    <w:pPr>
                      <w:rPr>
                        <w:rFonts w:ascii="Calibri" w:eastAsia="Calibri" w:hAnsi="Calibri" w:cs="Calibri"/>
                        <w:noProof/>
                        <w:color w:val="000000"/>
                      </w:rPr>
                    </w:pPr>
                    <w:r w:rsidRPr="003434F6">
                      <w:rPr>
                        <w:rFonts w:ascii="Calibri" w:eastAsia="Calibri" w:hAnsi="Calibri" w:cs="Calibri"/>
                        <w:noProof/>
                        <w:color w:val="00000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66A6" w14:textId="77777777" w:rsidR="00C6501C" w:rsidRDefault="00C6501C">
      <w:r>
        <w:separator/>
      </w:r>
    </w:p>
  </w:footnote>
  <w:footnote w:type="continuationSeparator" w:id="0">
    <w:p w14:paraId="4E6BA9C9" w14:textId="77777777" w:rsidR="00C6501C" w:rsidRDefault="00C6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1607" w14:textId="3CBAF163" w:rsidR="006E4716" w:rsidRDefault="00CE1CAC">
    <w:pPr>
      <w:pStyle w:val="Header"/>
    </w:pPr>
    <w:r>
      <w:rPr>
        <w:noProof/>
        <w:lang w:eastAsia="en-GB"/>
      </w:rPr>
      <mc:AlternateContent>
        <mc:Choice Requires="wps">
          <w:drawing>
            <wp:anchor distT="0" distB="0" distL="114300" distR="114300" simplePos="0" relativeHeight="251658240" behindDoc="0" locked="0" layoutInCell="1" allowOverlap="1" wp14:anchorId="5BC4E055" wp14:editId="2E56384F">
              <wp:simplePos x="0" y="0"/>
              <wp:positionH relativeFrom="column">
                <wp:posOffset>5677535</wp:posOffset>
              </wp:positionH>
              <wp:positionV relativeFrom="paragraph">
                <wp:posOffset>1823085</wp:posOffset>
              </wp:positionV>
              <wp:extent cx="1371600" cy="5951855"/>
              <wp:effectExtent l="0" t="0" r="0" b="0"/>
              <wp:wrapNone/>
              <wp:docPr id="12257635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5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E8E9" w14:textId="77777777" w:rsidR="006E4716" w:rsidRPr="00EE3744" w:rsidRDefault="006E4716" w:rsidP="00BD28AE">
                          <w:pPr>
                            <w:spacing w:line="360" w:lineRule="auto"/>
                            <w:rPr>
                              <w:rFonts w:ascii="Priva Pro Two" w:hAnsi="Priva Pro Two"/>
                              <w:b/>
                              <w:color w:val="A19689"/>
                              <w:sz w:val="14"/>
                              <w:szCs w:val="14"/>
                            </w:rPr>
                          </w:pPr>
                          <w:r w:rsidRPr="00EE3744">
                            <w:rPr>
                              <w:rFonts w:ascii="Priva Pro Two" w:hAnsi="Priva Pro Two"/>
                              <w:b/>
                              <w:color w:val="A19689"/>
                              <w:sz w:val="14"/>
                              <w:szCs w:val="14"/>
                            </w:rPr>
                            <w:t>HEAD OFFICE</w:t>
                          </w:r>
                        </w:p>
                        <w:p w14:paraId="10C801B2" w14:textId="77777777" w:rsidR="006E4716" w:rsidRPr="00EE3744" w:rsidRDefault="006E4716" w:rsidP="00BD28AE">
                          <w:pPr>
                            <w:rPr>
                              <w:rFonts w:ascii="Priva Pro Two" w:hAnsi="Priva Pro Two"/>
                              <w:b/>
                              <w:color w:val="A19689"/>
                              <w:sz w:val="14"/>
                              <w:szCs w:val="14"/>
                            </w:rPr>
                          </w:pPr>
                          <w:smartTag w:uri="urn:schemas-microsoft-com:office:smarttags" w:element="Street">
                            <w:smartTag w:uri="urn:schemas-microsoft-com:office:smarttags" w:element="address">
                              <w:r w:rsidRPr="00EE3744">
                                <w:rPr>
                                  <w:rFonts w:ascii="Priva Pro Two" w:hAnsi="Priva Pro Two"/>
                                  <w:b/>
                                  <w:color w:val="A19689"/>
                                  <w:sz w:val="14"/>
                                  <w:szCs w:val="14"/>
                                </w:rPr>
                                <w:t>1 Swift Square</w:t>
                              </w:r>
                            </w:smartTag>
                          </w:smartTag>
                          <w:r w:rsidRPr="00EE3744">
                            <w:rPr>
                              <w:rFonts w:ascii="Priva Pro Two" w:hAnsi="Priva Pro Two"/>
                              <w:b/>
                              <w:color w:val="A19689"/>
                              <w:sz w:val="14"/>
                              <w:szCs w:val="14"/>
                            </w:rPr>
                            <w:t>.</w:t>
                          </w:r>
                        </w:p>
                        <w:p w14:paraId="63F5D557" w14:textId="77777777" w:rsidR="006E4716" w:rsidRPr="00EE3744" w:rsidRDefault="006E4716" w:rsidP="00BD28AE">
                          <w:pPr>
                            <w:rPr>
                              <w:rFonts w:ascii="Priva Pro Two" w:hAnsi="Priva Pro Two"/>
                              <w:color w:val="A19689"/>
                              <w:sz w:val="14"/>
                              <w:szCs w:val="14"/>
                            </w:rPr>
                          </w:pPr>
                          <w:r w:rsidRPr="00EE3744">
                            <w:rPr>
                              <w:rFonts w:ascii="Priva Pro Two" w:hAnsi="Priva Pro Two"/>
                              <w:color w:val="A19689"/>
                              <w:sz w:val="14"/>
                              <w:szCs w:val="14"/>
                            </w:rPr>
                            <w:t xml:space="preserve">Northwood, Santry, </w:t>
                          </w:r>
                        </w:p>
                        <w:p w14:paraId="690655FA" w14:textId="77777777" w:rsidR="00D122A4"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 xml:space="preserve">Dublin 9, </w:t>
                          </w:r>
                          <w:r w:rsidR="00D122A4" w:rsidRPr="007603D8">
                            <w:rPr>
                              <w:rFonts w:ascii="Priva Pro Two" w:hAnsi="Priva Pro Two"/>
                              <w:color w:val="A19689"/>
                              <w:sz w:val="14"/>
                              <w:szCs w:val="14"/>
                              <w:lang w:val="it-IT"/>
                            </w:rPr>
                            <w:t>D09 A0E4</w:t>
                          </w:r>
                        </w:p>
                        <w:p w14:paraId="331D3CD3" w14:textId="77777777" w:rsidR="006E4716"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Ireland</w:t>
                          </w:r>
                        </w:p>
                        <w:p w14:paraId="03B33ECD" w14:textId="77777777" w:rsidR="006E4716"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T + 353 1 807 3800</w:t>
                          </w:r>
                        </w:p>
                        <w:p w14:paraId="0E7CF147" w14:textId="77777777" w:rsidR="006E4716" w:rsidRPr="00EE3744" w:rsidRDefault="006E4716" w:rsidP="00BD28AE">
                          <w:pPr>
                            <w:rPr>
                              <w:rFonts w:ascii="Priva Pro Two" w:hAnsi="Priva Pro Two"/>
                              <w:color w:val="A19689"/>
                              <w:sz w:val="14"/>
                              <w:szCs w:val="14"/>
                              <w:lang w:val="it-IT"/>
                            </w:rPr>
                          </w:pPr>
                          <w:r w:rsidRPr="00EE3744">
                            <w:rPr>
                              <w:rFonts w:ascii="Priva Pro Two" w:hAnsi="Priva Pro Two"/>
                              <w:color w:val="A19689"/>
                              <w:sz w:val="14"/>
                              <w:szCs w:val="14"/>
                              <w:lang w:val="it-IT"/>
                            </w:rPr>
                            <w:t xml:space="preserve">E </w:t>
                          </w:r>
                          <w:r w:rsidR="00C94726" w:rsidRPr="007603D8">
                            <w:rPr>
                              <w:rFonts w:ascii="Priva Pro Two" w:hAnsi="Priva Pro Two"/>
                              <w:color w:val="A19689"/>
                              <w:sz w:val="14"/>
                              <w:szCs w:val="14"/>
                              <w:lang w:val="it-IT"/>
                            </w:rPr>
                            <w:t>medicaldevices@nsai.ie</w:t>
                          </w:r>
                        </w:p>
                        <w:p w14:paraId="6A40EA1C" w14:textId="77777777" w:rsidR="006E4716" w:rsidRPr="00EE3744" w:rsidRDefault="006E4716" w:rsidP="00BD28AE">
                          <w:pPr>
                            <w:rPr>
                              <w:rFonts w:ascii="Priva Pro Two" w:hAnsi="Priva Pro Two"/>
                              <w:color w:val="A19689"/>
                              <w:sz w:val="14"/>
                              <w:szCs w:val="14"/>
                              <w:lang w:val="it-IT"/>
                            </w:rPr>
                          </w:pPr>
                        </w:p>
                        <w:p w14:paraId="576232A6" w14:textId="77777777" w:rsidR="006E4716" w:rsidRPr="007603D8" w:rsidRDefault="006E4716" w:rsidP="00BD28AE">
                          <w:pPr>
                            <w:rPr>
                              <w:rFonts w:ascii="Priva Pro Two" w:hAnsi="Priva Pro Two"/>
                              <w:b/>
                              <w:color w:val="810033"/>
                              <w:sz w:val="14"/>
                              <w:szCs w:val="14"/>
                              <w:lang w:val="en-IE"/>
                            </w:rPr>
                          </w:pPr>
                          <w:r w:rsidRPr="007603D8">
                            <w:rPr>
                              <w:rFonts w:ascii="Priva Pro Two" w:hAnsi="Priva Pro Two"/>
                              <w:b/>
                              <w:color w:val="810033"/>
                              <w:sz w:val="14"/>
                              <w:szCs w:val="14"/>
                              <w:lang w:val="en-IE"/>
                            </w:rPr>
                            <w:t>NSAI.ie</w:t>
                          </w:r>
                        </w:p>
                        <w:p w14:paraId="6D3DFB85" w14:textId="77777777" w:rsidR="006E4716" w:rsidRPr="007603D8" w:rsidRDefault="006E4716" w:rsidP="00BD28AE">
                          <w:pPr>
                            <w:rPr>
                              <w:rFonts w:ascii="Priva Pro Two" w:hAnsi="Priva Pro Two"/>
                              <w:color w:val="A19689"/>
                              <w:sz w:val="14"/>
                              <w:szCs w:val="14"/>
                              <w:lang w:val="en-IE"/>
                            </w:rPr>
                          </w:pPr>
                        </w:p>
                        <w:p w14:paraId="7DE708C3" w14:textId="77777777" w:rsidR="006E4716" w:rsidRPr="007603D8" w:rsidRDefault="006E4716" w:rsidP="00BD28AE">
                          <w:pPr>
                            <w:rPr>
                              <w:rFonts w:ascii="Priva Pro Two" w:hAnsi="Priva Pro Two"/>
                              <w:color w:val="A19689"/>
                              <w:sz w:val="14"/>
                              <w:szCs w:val="14"/>
                              <w:lang w:val="en-IE"/>
                            </w:rPr>
                          </w:pPr>
                        </w:p>
                        <w:p w14:paraId="23480CF7" w14:textId="77777777" w:rsidR="006E4716" w:rsidRPr="007603D8" w:rsidRDefault="006E4716" w:rsidP="00BD28AE">
                          <w:pPr>
                            <w:rPr>
                              <w:rFonts w:ascii="Priva Pro Two" w:hAnsi="Priva Pro Two"/>
                              <w:color w:val="A19689"/>
                              <w:sz w:val="14"/>
                              <w:szCs w:val="14"/>
                              <w:lang w:val="en-IE"/>
                            </w:rPr>
                          </w:pPr>
                        </w:p>
                        <w:p w14:paraId="1E261768" w14:textId="77777777" w:rsidR="006E4716" w:rsidRPr="007603D8" w:rsidRDefault="006E4716" w:rsidP="00BD28AE">
                          <w:pPr>
                            <w:rPr>
                              <w:rFonts w:ascii="Priva Pro Two" w:hAnsi="Priva Pro Two"/>
                              <w:color w:val="A19689"/>
                              <w:sz w:val="14"/>
                              <w:szCs w:val="14"/>
                              <w:lang w:val="en-IE"/>
                            </w:rPr>
                          </w:pPr>
                        </w:p>
                        <w:p w14:paraId="365CA2AF" w14:textId="77777777" w:rsidR="006E4716" w:rsidRPr="007603D8" w:rsidRDefault="006E4716" w:rsidP="00BD28AE">
                          <w:pPr>
                            <w:rPr>
                              <w:rFonts w:ascii="Priva Pro Two" w:hAnsi="Priva Pro Two"/>
                              <w:color w:val="A19689"/>
                              <w:sz w:val="14"/>
                              <w:szCs w:val="14"/>
                              <w:lang w:val="en-IE"/>
                            </w:rPr>
                          </w:pPr>
                        </w:p>
                        <w:p w14:paraId="1AD9EC5E" w14:textId="77777777" w:rsidR="006E4716" w:rsidRPr="007603D8" w:rsidRDefault="006E4716" w:rsidP="00BD28AE">
                          <w:pPr>
                            <w:rPr>
                              <w:rFonts w:ascii="Priva Pro Two" w:hAnsi="Priva Pro Two"/>
                              <w:color w:val="A19689"/>
                              <w:sz w:val="14"/>
                              <w:szCs w:val="14"/>
                              <w:lang w:val="en-IE"/>
                            </w:rPr>
                          </w:pPr>
                        </w:p>
                        <w:p w14:paraId="354D8EFE" w14:textId="77777777" w:rsidR="006E4716" w:rsidRPr="007603D8" w:rsidRDefault="006E4716" w:rsidP="00BD28AE">
                          <w:pPr>
                            <w:rPr>
                              <w:rFonts w:ascii="Priva Pro Two" w:hAnsi="Priva Pro Two"/>
                              <w:color w:val="A19689"/>
                              <w:sz w:val="14"/>
                              <w:szCs w:val="14"/>
                              <w:lang w:val="en-IE"/>
                            </w:rPr>
                          </w:pPr>
                        </w:p>
                        <w:p w14:paraId="7B736CA1" w14:textId="77777777" w:rsidR="006E4716" w:rsidRPr="007603D8" w:rsidRDefault="006E4716" w:rsidP="00BD28AE">
                          <w:pPr>
                            <w:rPr>
                              <w:rFonts w:ascii="Priva Pro Two" w:hAnsi="Priva Pro Two"/>
                              <w:color w:val="A19689"/>
                              <w:sz w:val="14"/>
                              <w:szCs w:val="14"/>
                              <w:lang w:val="en-IE"/>
                            </w:rPr>
                          </w:pPr>
                        </w:p>
                        <w:p w14:paraId="161B4BD6" w14:textId="77777777" w:rsidR="006E4716" w:rsidRPr="007603D8" w:rsidRDefault="006E4716" w:rsidP="00BD28AE">
                          <w:pPr>
                            <w:rPr>
                              <w:rFonts w:ascii="Priva Pro Two" w:hAnsi="Priva Pro Two"/>
                              <w:color w:val="A19689"/>
                              <w:sz w:val="14"/>
                              <w:szCs w:val="14"/>
                              <w:lang w:val="en-IE"/>
                            </w:rPr>
                          </w:pPr>
                        </w:p>
                        <w:p w14:paraId="30390139" w14:textId="77777777" w:rsidR="006E4716" w:rsidRPr="007603D8" w:rsidRDefault="006E4716" w:rsidP="00BD28AE">
                          <w:pPr>
                            <w:rPr>
                              <w:rFonts w:ascii="Priva Pro Two" w:hAnsi="Priva Pro Two"/>
                              <w:color w:val="A19689"/>
                              <w:sz w:val="14"/>
                              <w:szCs w:val="14"/>
                              <w:lang w:val="en-IE"/>
                            </w:rPr>
                          </w:pPr>
                        </w:p>
                        <w:p w14:paraId="15F0AF31" w14:textId="77777777" w:rsidR="006E4716" w:rsidRPr="007603D8" w:rsidRDefault="006E4716" w:rsidP="00BD28AE">
                          <w:pPr>
                            <w:rPr>
                              <w:rFonts w:ascii="Priva Pro Two" w:hAnsi="Priva Pro Two"/>
                              <w:color w:val="A19689"/>
                              <w:sz w:val="14"/>
                              <w:szCs w:val="14"/>
                              <w:lang w:val="en-IE"/>
                            </w:rPr>
                          </w:pPr>
                        </w:p>
                        <w:p w14:paraId="4D7DA937" w14:textId="77777777" w:rsidR="006E4716" w:rsidRPr="007603D8" w:rsidRDefault="006E4716" w:rsidP="00BD28AE">
                          <w:pPr>
                            <w:rPr>
                              <w:rFonts w:ascii="Priva Pro Two" w:hAnsi="Priva Pro Two"/>
                              <w:color w:val="A19689"/>
                              <w:sz w:val="14"/>
                              <w:szCs w:val="14"/>
                              <w:lang w:val="en-IE"/>
                            </w:rPr>
                          </w:pPr>
                        </w:p>
                        <w:p w14:paraId="68D18895" w14:textId="77777777" w:rsidR="006E4716" w:rsidRPr="007603D8" w:rsidRDefault="006E4716" w:rsidP="00BD28AE">
                          <w:pPr>
                            <w:rPr>
                              <w:rFonts w:ascii="Priva Pro Two" w:hAnsi="Priva Pro Two"/>
                              <w:color w:val="A19689"/>
                              <w:sz w:val="14"/>
                              <w:szCs w:val="14"/>
                              <w:lang w:val="en-IE"/>
                            </w:rPr>
                          </w:pPr>
                        </w:p>
                        <w:p w14:paraId="4971A1A8" w14:textId="77777777" w:rsidR="006E4716" w:rsidRPr="00EE3744" w:rsidRDefault="006E4716" w:rsidP="00BD28AE">
                          <w:pPr>
                            <w:spacing w:line="360" w:lineRule="auto"/>
                            <w:rPr>
                              <w:rFonts w:ascii="Priva Pro Two" w:hAnsi="Priva Pro Two"/>
                              <w:b/>
                              <w:color w:val="A19689"/>
                              <w:sz w:val="14"/>
                              <w:szCs w:val="14"/>
                            </w:rPr>
                          </w:pPr>
                          <w:r w:rsidRPr="00EE3744">
                            <w:rPr>
                              <w:rFonts w:ascii="Priva Pro Two" w:hAnsi="Priva Pro Two"/>
                              <w:b/>
                              <w:color w:val="A19689"/>
                              <w:sz w:val="14"/>
                              <w:szCs w:val="14"/>
                            </w:rPr>
                            <w:t xml:space="preserve">REGIONAL </w:t>
                          </w:r>
                          <w:r w:rsidR="005E1906">
                            <w:rPr>
                              <w:rFonts w:ascii="Priva Pro Two" w:hAnsi="Priva Pro Two"/>
                              <w:b/>
                              <w:color w:val="A19689"/>
                              <w:sz w:val="14"/>
                              <w:szCs w:val="14"/>
                            </w:rPr>
                            <w:t>OFFICE</w:t>
                          </w:r>
                        </w:p>
                        <w:p w14:paraId="27538898" w14:textId="77777777" w:rsidR="006E4716" w:rsidRPr="00EE3744" w:rsidRDefault="00C94726" w:rsidP="00BD28AE">
                          <w:pPr>
                            <w:rPr>
                              <w:rFonts w:ascii="Priva Pro Two" w:hAnsi="Priva Pro Two"/>
                              <w:b/>
                              <w:color w:val="A19689"/>
                              <w:sz w:val="14"/>
                              <w:szCs w:val="14"/>
                            </w:rPr>
                          </w:pPr>
                          <w:r>
                            <w:rPr>
                              <w:rFonts w:ascii="Priva Pro Two" w:hAnsi="Priva Pro Two"/>
                              <w:b/>
                              <w:color w:val="A19689"/>
                              <w:sz w:val="14"/>
                              <w:szCs w:val="14"/>
                            </w:rPr>
                            <w:t>Galway</w:t>
                          </w:r>
                        </w:p>
                        <w:p w14:paraId="4AABEB89" w14:textId="77777777" w:rsidR="006E4716" w:rsidRPr="00EE3744" w:rsidRDefault="00C94726" w:rsidP="00BD28AE">
                          <w:pPr>
                            <w:rPr>
                              <w:rFonts w:ascii="Priva Pro Two" w:hAnsi="Priva Pro Two"/>
                              <w:color w:val="A19689"/>
                              <w:sz w:val="14"/>
                              <w:szCs w:val="14"/>
                            </w:rPr>
                          </w:pPr>
                          <w:r>
                            <w:rPr>
                              <w:rFonts w:ascii="Priva Pro Two" w:hAnsi="Priva Pro Two"/>
                              <w:color w:val="A19689"/>
                              <w:sz w:val="14"/>
                              <w:szCs w:val="14"/>
                            </w:rPr>
                            <w:t>Ballybrit Business Park</w:t>
                          </w:r>
                          <w:r w:rsidR="006E4716" w:rsidRPr="00EE3744">
                            <w:rPr>
                              <w:rFonts w:ascii="Priva Pro Two" w:hAnsi="Priva Pro Two"/>
                              <w:color w:val="A19689"/>
                              <w:sz w:val="14"/>
                              <w:szCs w:val="14"/>
                            </w:rPr>
                            <w:t>,</w:t>
                          </w:r>
                        </w:p>
                        <w:p w14:paraId="4077C913" w14:textId="77777777" w:rsidR="007A2F8C" w:rsidRDefault="00C94726" w:rsidP="00BD28AE">
                          <w:pPr>
                            <w:rPr>
                              <w:rFonts w:ascii="Priva Pro Two" w:hAnsi="Priva Pro Two"/>
                              <w:color w:val="A19689"/>
                              <w:sz w:val="14"/>
                              <w:szCs w:val="14"/>
                            </w:rPr>
                          </w:pPr>
                          <w:r>
                            <w:rPr>
                              <w:rFonts w:ascii="Priva Pro Two" w:hAnsi="Priva Pro Two"/>
                              <w:color w:val="A19689"/>
                              <w:sz w:val="14"/>
                              <w:szCs w:val="14"/>
                            </w:rPr>
                            <w:t>Ballybrit</w:t>
                          </w:r>
                          <w:r w:rsidR="006E4716" w:rsidRPr="00EE3744">
                            <w:rPr>
                              <w:rFonts w:ascii="Priva Pro Two" w:hAnsi="Priva Pro Two"/>
                              <w:color w:val="A19689"/>
                              <w:sz w:val="14"/>
                              <w:szCs w:val="14"/>
                            </w:rPr>
                            <w:t>,</w:t>
                          </w:r>
                          <w:r w:rsidR="007A2F8C">
                            <w:rPr>
                              <w:rFonts w:ascii="Priva Pro Two" w:hAnsi="Priva Pro Two"/>
                              <w:color w:val="A19689"/>
                              <w:sz w:val="14"/>
                              <w:szCs w:val="14"/>
                            </w:rPr>
                            <w:t xml:space="preserve"> </w:t>
                          </w:r>
                          <w:r>
                            <w:rPr>
                              <w:rFonts w:ascii="Priva Pro Two" w:hAnsi="Priva Pro Two"/>
                              <w:color w:val="A19689"/>
                              <w:sz w:val="14"/>
                              <w:szCs w:val="14"/>
                            </w:rPr>
                            <w:t xml:space="preserve">Galway </w:t>
                          </w:r>
                        </w:p>
                        <w:p w14:paraId="4E69C3BB" w14:textId="77777777" w:rsidR="00C94726" w:rsidRDefault="00C94726" w:rsidP="00BD28AE">
                          <w:pPr>
                            <w:rPr>
                              <w:rFonts w:ascii="Priva Pro Two" w:hAnsi="Priva Pro Two"/>
                              <w:color w:val="A19689"/>
                              <w:sz w:val="14"/>
                              <w:szCs w:val="14"/>
                            </w:rPr>
                          </w:pPr>
                          <w:r>
                            <w:rPr>
                              <w:rFonts w:ascii="Priva Pro Two" w:hAnsi="Priva Pro Two"/>
                              <w:color w:val="A19689"/>
                              <w:sz w:val="14"/>
                              <w:szCs w:val="14"/>
                            </w:rPr>
                            <w:t>H91 NX52</w:t>
                          </w:r>
                          <w:r w:rsidR="007A2F8C">
                            <w:rPr>
                              <w:rFonts w:ascii="Priva Pro Two" w:hAnsi="Priva Pro Two"/>
                              <w:color w:val="A19689"/>
                              <w:sz w:val="14"/>
                              <w:szCs w:val="14"/>
                            </w:rPr>
                            <w:t xml:space="preserve"> </w:t>
                          </w:r>
                          <w:r>
                            <w:rPr>
                              <w:rFonts w:ascii="Priva Pro Two" w:hAnsi="Priva Pro Two"/>
                              <w:color w:val="A19689"/>
                              <w:sz w:val="14"/>
                              <w:szCs w:val="14"/>
                            </w:rPr>
                            <w:t>Ireland</w:t>
                          </w:r>
                        </w:p>
                        <w:p w14:paraId="4A86B101" w14:textId="77777777" w:rsidR="00C94726" w:rsidRPr="00EE3744" w:rsidRDefault="00C94726" w:rsidP="00BD28AE">
                          <w:pPr>
                            <w:rPr>
                              <w:rFonts w:ascii="Priva Pro Two" w:hAnsi="Priva Pro Two"/>
                              <w:color w:val="A19689"/>
                              <w:sz w:val="14"/>
                              <w:szCs w:val="14"/>
                            </w:rPr>
                          </w:pPr>
                          <w:r>
                            <w:rPr>
                              <w:rFonts w:ascii="Priva Pro Two" w:hAnsi="Priva Pro Two"/>
                              <w:color w:val="A19689"/>
                              <w:sz w:val="14"/>
                              <w:szCs w:val="14"/>
                            </w:rPr>
                            <w:t>E medicaldevices@nsai.ie</w:t>
                          </w:r>
                        </w:p>
                        <w:p w14:paraId="2C414590" w14:textId="77777777" w:rsidR="006E4716" w:rsidRPr="007603D8" w:rsidRDefault="00C94726" w:rsidP="00BD28AE">
                          <w:pPr>
                            <w:rPr>
                              <w:rFonts w:ascii="Priva Pro Two" w:hAnsi="Priva Pro Two"/>
                              <w:color w:val="A19689"/>
                              <w:sz w:val="14"/>
                              <w:szCs w:val="14"/>
                              <w:lang w:val="fr-FR"/>
                            </w:rPr>
                          </w:pPr>
                          <w:r w:rsidRPr="007603D8">
                            <w:rPr>
                              <w:rFonts w:ascii="Priva Pro Two" w:hAnsi="Priva Pro Two"/>
                              <w:color w:val="A19689"/>
                              <w:sz w:val="14"/>
                              <w:szCs w:val="14"/>
                              <w:lang w:val="fr-FR"/>
                            </w:rPr>
                            <w:t>T + 353 91 771 943</w:t>
                          </w:r>
                        </w:p>
                        <w:p w14:paraId="5F1662C1" w14:textId="77777777" w:rsidR="006E4716" w:rsidRPr="007603D8" w:rsidRDefault="006E4716" w:rsidP="00BD28AE">
                          <w:pPr>
                            <w:rPr>
                              <w:rFonts w:ascii="Priva Pro Two" w:hAnsi="Priva Pro Two"/>
                              <w:color w:val="A19689"/>
                              <w:sz w:val="14"/>
                              <w:szCs w:val="14"/>
                              <w:lang w:val="fr-FR"/>
                            </w:rPr>
                          </w:pPr>
                        </w:p>
                        <w:p w14:paraId="78D75DDA" w14:textId="77777777" w:rsidR="006E4716" w:rsidRPr="007603D8" w:rsidRDefault="006E4716" w:rsidP="00BD28AE">
                          <w:pPr>
                            <w:rPr>
                              <w:rFonts w:ascii="Priva Pro Two" w:hAnsi="Priva Pro Two"/>
                              <w:color w:val="A19689"/>
                              <w:sz w:val="14"/>
                              <w:szCs w:val="14"/>
                              <w:lang w:val="fr-FR"/>
                            </w:rPr>
                          </w:pPr>
                        </w:p>
                        <w:p w14:paraId="793868EE" w14:textId="77777777" w:rsidR="006E4716" w:rsidRPr="007603D8" w:rsidRDefault="006E4716" w:rsidP="00BD28AE">
                          <w:pPr>
                            <w:spacing w:line="360" w:lineRule="auto"/>
                            <w:rPr>
                              <w:rFonts w:ascii="Priva Pro Two" w:hAnsi="Priva Pro Two"/>
                              <w:b/>
                              <w:color w:val="A19689"/>
                              <w:sz w:val="14"/>
                              <w:szCs w:val="14"/>
                              <w:lang w:val="fr-FR"/>
                            </w:rPr>
                          </w:pPr>
                          <w:r w:rsidRPr="007603D8">
                            <w:rPr>
                              <w:rFonts w:ascii="Priva Pro Two" w:hAnsi="Priva Pro Two"/>
                              <w:b/>
                              <w:color w:val="A19689"/>
                              <w:sz w:val="14"/>
                              <w:szCs w:val="14"/>
                              <w:lang w:val="fr-FR"/>
                            </w:rPr>
                            <w:t>INTERNATIONAL OFFICE</w:t>
                          </w:r>
                        </w:p>
                        <w:p w14:paraId="041E72AB" w14:textId="77777777" w:rsidR="006E4716" w:rsidRPr="007603D8" w:rsidRDefault="006E4716" w:rsidP="00BD28AE">
                          <w:pPr>
                            <w:rPr>
                              <w:rFonts w:ascii="Priva Pro Two" w:hAnsi="Priva Pro Two"/>
                              <w:b/>
                              <w:color w:val="A19689"/>
                              <w:sz w:val="14"/>
                              <w:szCs w:val="14"/>
                              <w:lang w:val="fr-FR"/>
                            </w:rPr>
                          </w:pPr>
                          <w:r w:rsidRPr="007603D8">
                            <w:rPr>
                              <w:rFonts w:ascii="Priva Pro Two" w:hAnsi="Priva Pro Two"/>
                              <w:b/>
                              <w:color w:val="A19689"/>
                              <w:sz w:val="14"/>
                              <w:szCs w:val="14"/>
                              <w:lang w:val="fr-FR"/>
                            </w:rPr>
                            <w:t>NSAI Inc.</w:t>
                          </w:r>
                        </w:p>
                        <w:p w14:paraId="1F21B582" w14:textId="77777777" w:rsidR="00C923C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20 Trafalgar Square</w:t>
                          </w:r>
                        </w:p>
                        <w:p w14:paraId="6B3CF638" w14:textId="77777777" w:rsidR="00C9472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Suite 603</w:t>
                          </w:r>
                          <w:r w:rsidR="00C94726" w:rsidRPr="007603D8">
                            <w:rPr>
                              <w:rFonts w:ascii="Priva Pro Two" w:hAnsi="Priva Pro Two"/>
                              <w:color w:val="A19689"/>
                              <w:sz w:val="14"/>
                              <w:szCs w:val="14"/>
                              <w:lang w:val="it-IT"/>
                            </w:rPr>
                            <w:t xml:space="preserve">, </w:t>
                          </w:r>
                          <w:r w:rsidRPr="007603D8">
                            <w:rPr>
                              <w:rFonts w:ascii="Priva Pro Two" w:hAnsi="Priva Pro Two"/>
                              <w:color w:val="A19689"/>
                              <w:sz w:val="14"/>
                              <w:szCs w:val="14"/>
                              <w:lang w:val="it-IT"/>
                            </w:rPr>
                            <w:t>Nashua,</w:t>
                          </w:r>
                        </w:p>
                        <w:p w14:paraId="1CBEB2D0" w14:textId="77777777" w:rsidR="00C9472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NH 03063</w:t>
                          </w:r>
                          <w:r w:rsidR="00C94726" w:rsidRPr="007603D8">
                            <w:rPr>
                              <w:rFonts w:ascii="Priva Pro Two" w:hAnsi="Priva Pro Two"/>
                              <w:color w:val="A19689"/>
                              <w:sz w:val="14"/>
                              <w:szCs w:val="14"/>
                              <w:lang w:val="it-IT"/>
                            </w:rPr>
                            <w:t>, USA</w:t>
                          </w:r>
                        </w:p>
                        <w:p w14:paraId="5ADEA1C3"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T +1 603 882 4412</w:t>
                          </w:r>
                        </w:p>
                        <w:p w14:paraId="29F0ABA1"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F +1 603 882 1985</w:t>
                          </w:r>
                        </w:p>
                        <w:p w14:paraId="10F507A6"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E info@nsaiinc.com</w:t>
                          </w:r>
                        </w:p>
                        <w:p w14:paraId="23331BB6" w14:textId="77777777" w:rsidR="006E4716" w:rsidRPr="007603D8" w:rsidRDefault="006E4716" w:rsidP="00BD28AE">
                          <w:pPr>
                            <w:rPr>
                              <w:rFonts w:ascii="Priva Pro Two" w:hAnsi="Priva Pro Two"/>
                              <w:color w:val="A19689"/>
                              <w:sz w:val="14"/>
                              <w:szCs w:val="14"/>
                              <w:lang w:val="de-DE"/>
                            </w:rPr>
                          </w:pPr>
                        </w:p>
                        <w:p w14:paraId="7ABAD5A1" w14:textId="77777777" w:rsidR="006E4716" w:rsidRPr="00EE3744" w:rsidRDefault="006E4716" w:rsidP="00BD28AE">
                          <w:pPr>
                            <w:rPr>
                              <w:rFonts w:ascii="Priva Pro Two" w:hAnsi="Priva Pro Two"/>
                              <w:color w:val="A19689"/>
                              <w:sz w:val="14"/>
                              <w:szCs w:val="14"/>
                              <w:lang w:val="it-IT"/>
                            </w:rPr>
                          </w:pPr>
                          <w:r w:rsidRPr="00EE3744">
                            <w:rPr>
                              <w:rFonts w:ascii="Priva Pro Two" w:hAnsi="Priva Pro Two"/>
                              <w:b/>
                              <w:color w:val="A19689"/>
                              <w:sz w:val="14"/>
                              <w:szCs w:val="14"/>
                              <w:lang w:val="it-IT"/>
                            </w:rPr>
                            <w:t>NSAI</w:t>
                          </w:r>
                          <w:r w:rsidRPr="00EE3744">
                            <w:rPr>
                              <w:rFonts w:ascii="Priva Pro Two" w:hAnsi="Priva Pro Two"/>
                              <w:color w:val="A19689"/>
                              <w:sz w:val="14"/>
                              <w:szCs w:val="14"/>
                              <w:lang w:val="it-IT"/>
                            </w:rPr>
                            <w:t>inc.com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4E055" id="_x0000_t202" coordsize="21600,21600" o:spt="202" path="m,l,21600r21600,l21600,xe">
              <v:stroke joinstyle="miter"/>
              <v:path gradientshapeok="t" o:connecttype="rect"/>
            </v:shapetype>
            <v:shape id="Text Box 1" o:spid="_x0000_s1026" type="#_x0000_t202" style="position:absolute;margin-left:447.05pt;margin-top:143.55pt;width:108pt;height:4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" filled="f" stroked="f">
              <v:textbox>
                <w:txbxContent>
                  <w:p w14:paraId="48E4E8E9" w14:textId="77777777" w:rsidR="006E4716" w:rsidRPr="00EE3744" w:rsidRDefault="006E4716" w:rsidP="00BD28AE">
                    <w:pPr>
                      <w:spacing w:line="360" w:lineRule="auto"/>
                      <w:rPr>
                        <w:rFonts w:ascii="Priva Pro Two" w:hAnsi="Priva Pro Two"/>
                        <w:b/>
                        <w:color w:val="A19689"/>
                        <w:sz w:val="14"/>
                        <w:szCs w:val="14"/>
                      </w:rPr>
                    </w:pPr>
                    <w:r w:rsidRPr="00EE3744">
                      <w:rPr>
                        <w:rFonts w:ascii="Priva Pro Two" w:hAnsi="Priva Pro Two"/>
                        <w:b/>
                        <w:color w:val="A19689"/>
                        <w:sz w:val="14"/>
                        <w:szCs w:val="14"/>
                      </w:rPr>
                      <w:t>HEAD OFFICE</w:t>
                    </w:r>
                  </w:p>
                  <w:p w14:paraId="10C801B2" w14:textId="77777777" w:rsidR="006E4716" w:rsidRPr="00EE3744" w:rsidRDefault="006E4716" w:rsidP="00BD28AE">
                    <w:pPr>
                      <w:rPr>
                        <w:rFonts w:ascii="Priva Pro Two" w:hAnsi="Priva Pro Two"/>
                        <w:b/>
                        <w:color w:val="A19689"/>
                        <w:sz w:val="14"/>
                        <w:szCs w:val="14"/>
                      </w:rPr>
                    </w:pPr>
                    <w:smartTag w:uri="urn:schemas-microsoft-com:office:smarttags" w:element="address">
                      <w:smartTag w:uri="urn:schemas-microsoft-com:office:smarttags" w:element="Street">
                        <w:r w:rsidRPr="00EE3744">
                          <w:rPr>
                            <w:rFonts w:ascii="Priva Pro Two" w:hAnsi="Priva Pro Two"/>
                            <w:b/>
                            <w:color w:val="A19689"/>
                            <w:sz w:val="14"/>
                            <w:szCs w:val="14"/>
                          </w:rPr>
                          <w:t>1 Swift Square</w:t>
                        </w:r>
                      </w:smartTag>
                    </w:smartTag>
                    <w:r w:rsidRPr="00EE3744">
                      <w:rPr>
                        <w:rFonts w:ascii="Priva Pro Two" w:hAnsi="Priva Pro Two"/>
                        <w:b/>
                        <w:color w:val="A19689"/>
                        <w:sz w:val="14"/>
                        <w:szCs w:val="14"/>
                      </w:rPr>
                      <w:t>.</w:t>
                    </w:r>
                  </w:p>
                  <w:p w14:paraId="63F5D557" w14:textId="77777777" w:rsidR="006E4716" w:rsidRPr="00EE3744" w:rsidRDefault="006E4716" w:rsidP="00BD28AE">
                    <w:pPr>
                      <w:rPr>
                        <w:rFonts w:ascii="Priva Pro Two" w:hAnsi="Priva Pro Two"/>
                        <w:color w:val="A19689"/>
                        <w:sz w:val="14"/>
                        <w:szCs w:val="14"/>
                      </w:rPr>
                    </w:pPr>
                    <w:r w:rsidRPr="00EE3744">
                      <w:rPr>
                        <w:rFonts w:ascii="Priva Pro Two" w:hAnsi="Priva Pro Two"/>
                        <w:color w:val="A19689"/>
                        <w:sz w:val="14"/>
                        <w:szCs w:val="14"/>
                      </w:rPr>
                      <w:t xml:space="preserve">Northwood, Santry, </w:t>
                    </w:r>
                  </w:p>
                  <w:p w14:paraId="690655FA" w14:textId="77777777" w:rsidR="00D122A4"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 xml:space="preserve">Dublin 9, </w:t>
                    </w:r>
                    <w:r w:rsidR="00D122A4" w:rsidRPr="007603D8">
                      <w:rPr>
                        <w:rFonts w:ascii="Priva Pro Two" w:hAnsi="Priva Pro Two"/>
                        <w:color w:val="A19689"/>
                        <w:sz w:val="14"/>
                        <w:szCs w:val="14"/>
                        <w:lang w:val="it-IT"/>
                      </w:rPr>
                      <w:t>D09 A0E4</w:t>
                    </w:r>
                  </w:p>
                  <w:p w14:paraId="331D3CD3" w14:textId="77777777" w:rsidR="006E4716"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Ireland</w:t>
                    </w:r>
                  </w:p>
                  <w:p w14:paraId="03B33ECD" w14:textId="77777777" w:rsidR="006E4716" w:rsidRPr="007603D8" w:rsidRDefault="006E4716" w:rsidP="00BD28AE">
                    <w:pPr>
                      <w:rPr>
                        <w:rFonts w:ascii="Priva Pro Two" w:hAnsi="Priva Pro Two"/>
                        <w:color w:val="A19689"/>
                        <w:sz w:val="14"/>
                        <w:szCs w:val="14"/>
                        <w:lang w:val="it-IT"/>
                      </w:rPr>
                    </w:pPr>
                    <w:r w:rsidRPr="007603D8">
                      <w:rPr>
                        <w:rFonts w:ascii="Priva Pro Two" w:hAnsi="Priva Pro Two"/>
                        <w:color w:val="A19689"/>
                        <w:sz w:val="14"/>
                        <w:szCs w:val="14"/>
                        <w:lang w:val="it-IT"/>
                      </w:rPr>
                      <w:t>T + 353 1 807 3800</w:t>
                    </w:r>
                  </w:p>
                  <w:p w14:paraId="0E7CF147" w14:textId="77777777" w:rsidR="006E4716" w:rsidRPr="00EE3744" w:rsidRDefault="006E4716" w:rsidP="00BD28AE">
                    <w:pPr>
                      <w:rPr>
                        <w:rFonts w:ascii="Priva Pro Two" w:hAnsi="Priva Pro Two"/>
                        <w:color w:val="A19689"/>
                        <w:sz w:val="14"/>
                        <w:szCs w:val="14"/>
                        <w:lang w:val="it-IT"/>
                      </w:rPr>
                    </w:pPr>
                    <w:r w:rsidRPr="00EE3744">
                      <w:rPr>
                        <w:rFonts w:ascii="Priva Pro Two" w:hAnsi="Priva Pro Two"/>
                        <w:color w:val="A19689"/>
                        <w:sz w:val="14"/>
                        <w:szCs w:val="14"/>
                        <w:lang w:val="it-IT"/>
                      </w:rPr>
                      <w:t xml:space="preserve">E </w:t>
                    </w:r>
                    <w:r w:rsidR="00C94726" w:rsidRPr="007603D8">
                      <w:rPr>
                        <w:rFonts w:ascii="Priva Pro Two" w:hAnsi="Priva Pro Two"/>
                        <w:color w:val="A19689"/>
                        <w:sz w:val="14"/>
                        <w:szCs w:val="14"/>
                        <w:lang w:val="it-IT"/>
                      </w:rPr>
                      <w:t>medicaldevices@nsai.ie</w:t>
                    </w:r>
                  </w:p>
                  <w:p w14:paraId="6A40EA1C" w14:textId="77777777" w:rsidR="006E4716" w:rsidRPr="00EE3744" w:rsidRDefault="006E4716" w:rsidP="00BD28AE">
                    <w:pPr>
                      <w:rPr>
                        <w:rFonts w:ascii="Priva Pro Two" w:hAnsi="Priva Pro Two"/>
                        <w:color w:val="A19689"/>
                        <w:sz w:val="14"/>
                        <w:szCs w:val="14"/>
                        <w:lang w:val="it-IT"/>
                      </w:rPr>
                    </w:pPr>
                  </w:p>
                  <w:p w14:paraId="576232A6" w14:textId="77777777" w:rsidR="006E4716" w:rsidRPr="007603D8" w:rsidRDefault="006E4716" w:rsidP="00BD28AE">
                    <w:pPr>
                      <w:rPr>
                        <w:rFonts w:ascii="Priva Pro Two" w:hAnsi="Priva Pro Two"/>
                        <w:b/>
                        <w:color w:val="810033"/>
                        <w:sz w:val="14"/>
                        <w:szCs w:val="14"/>
                        <w:lang w:val="en-IE"/>
                      </w:rPr>
                    </w:pPr>
                    <w:r w:rsidRPr="007603D8">
                      <w:rPr>
                        <w:rFonts w:ascii="Priva Pro Two" w:hAnsi="Priva Pro Two"/>
                        <w:b/>
                        <w:color w:val="810033"/>
                        <w:sz w:val="14"/>
                        <w:szCs w:val="14"/>
                        <w:lang w:val="en-IE"/>
                      </w:rPr>
                      <w:t>NSAI.ie</w:t>
                    </w:r>
                  </w:p>
                  <w:p w14:paraId="6D3DFB85" w14:textId="77777777" w:rsidR="006E4716" w:rsidRPr="007603D8" w:rsidRDefault="006E4716" w:rsidP="00BD28AE">
                    <w:pPr>
                      <w:rPr>
                        <w:rFonts w:ascii="Priva Pro Two" w:hAnsi="Priva Pro Two"/>
                        <w:color w:val="A19689"/>
                        <w:sz w:val="14"/>
                        <w:szCs w:val="14"/>
                        <w:lang w:val="en-IE"/>
                      </w:rPr>
                    </w:pPr>
                  </w:p>
                  <w:p w14:paraId="7DE708C3" w14:textId="77777777" w:rsidR="006E4716" w:rsidRPr="007603D8" w:rsidRDefault="006E4716" w:rsidP="00BD28AE">
                    <w:pPr>
                      <w:rPr>
                        <w:rFonts w:ascii="Priva Pro Two" w:hAnsi="Priva Pro Two"/>
                        <w:color w:val="A19689"/>
                        <w:sz w:val="14"/>
                        <w:szCs w:val="14"/>
                        <w:lang w:val="en-IE"/>
                      </w:rPr>
                    </w:pPr>
                  </w:p>
                  <w:p w14:paraId="23480CF7" w14:textId="77777777" w:rsidR="006E4716" w:rsidRPr="007603D8" w:rsidRDefault="006E4716" w:rsidP="00BD28AE">
                    <w:pPr>
                      <w:rPr>
                        <w:rFonts w:ascii="Priva Pro Two" w:hAnsi="Priva Pro Two"/>
                        <w:color w:val="A19689"/>
                        <w:sz w:val="14"/>
                        <w:szCs w:val="14"/>
                        <w:lang w:val="en-IE"/>
                      </w:rPr>
                    </w:pPr>
                  </w:p>
                  <w:p w14:paraId="1E261768" w14:textId="77777777" w:rsidR="006E4716" w:rsidRPr="007603D8" w:rsidRDefault="006E4716" w:rsidP="00BD28AE">
                    <w:pPr>
                      <w:rPr>
                        <w:rFonts w:ascii="Priva Pro Two" w:hAnsi="Priva Pro Two"/>
                        <w:color w:val="A19689"/>
                        <w:sz w:val="14"/>
                        <w:szCs w:val="14"/>
                        <w:lang w:val="en-IE"/>
                      </w:rPr>
                    </w:pPr>
                  </w:p>
                  <w:p w14:paraId="365CA2AF" w14:textId="77777777" w:rsidR="006E4716" w:rsidRPr="007603D8" w:rsidRDefault="006E4716" w:rsidP="00BD28AE">
                    <w:pPr>
                      <w:rPr>
                        <w:rFonts w:ascii="Priva Pro Two" w:hAnsi="Priva Pro Two"/>
                        <w:color w:val="A19689"/>
                        <w:sz w:val="14"/>
                        <w:szCs w:val="14"/>
                        <w:lang w:val="en-IE"/>
                      </w:rPr>
                    </w:pPr>
                  </w:p>
                  <w:p w14:paraId="1AD9EC5E" w14:textId="77777777" w:rsidR="006E4716" w:rsidRPr="007603D8" w:rsidRDefault="006E4716" w:rsidP="00BD28AE">
                    <w:pPr>
                      <w:rPr>
                        <w:rFonts w:ascii="Priva Pro Two" w:hAnsi="Priva Pro Two"/>
                        <w:color w:val="A19689"/>
                        <w:sz w:val="14"/>
                        <w:szCs w:val="14"/>
                        <w:lang w:val="en-IE"/>
                      </w:rPr>
                    </w:pPr>
                  </w:p>
                  <w:p w14:paraId="354D8EFE" w14:textId="77777777" w:rsidR="006E4716" w:rsidRPr="007603D8" w:rsidRDefault="006E4716" w:rsidP="00BD28AE">
                    <w:pPr>
                      <w:rPr>
                        <w:rFonts w:ascii="Priva Pro Two" w:hAnsi="Priva Pro Two"/>
                        <w:color w:val="A19689"/>
                        <w:sz w:val="14"/>
                        <w:szCs w:val="14"/>
                        <w:lang w:val="en-IE"/>
                      </w:rPr>
                    </w:pPr>
                  </w:p>
                  <w:p w14:paraId="7B736CA1" w14:textId="77777777" w:rsidR="006E4716" w:rsidRPr="007603D8" w:rsidRDefault="006E4716" w:rsidP="00BD28AE">
                    <w:pPr>
                      <w:rPr>
                        <w:rFonts w:ascii="Priva Pro Two" w:hAnsi="Priva Pro Two"/>
                        <w:color w:val="A19689"/>
                        <w:sz w:val="14"/>
                        <w:szCs w:val="14"/>
                        <w:lang w:val="en-IE"/>
                      </w:rPr>
                    </w:pPr>
                  </w:p>
                  <w:p w14:paraId="161B4BD6" w14:textId="77777777" w:rsidR="006E4716" w:rsidRPr="007603D8" w:rsidRDefault="006E4716" w:rsidP="00BD28AE">
                    <w:pPr>
                      <w:rPr>
                        <w:rFonts w:ascii="Priva Pro Two" w:hAnsi="Priva Pro Two"/>
                        <w:color w:val="A19689"/>
                        <w:sz w:val="14"/>
                        <w:szCs w:val="14"/>
                        <w:lang w:val="en-IE"/>
                      </w:rPr>
                    </w:pPr>
                  </w:p>
                  <w:p w14:paraId="30390139" w14:textId="77777777" w:rsidR="006E4716" w:rsidRPr="007603D8" w:rsidRDefault="006E4716" w:rsidP="00BD28AE">
                    <w:pPr>
                      <w:rPr>
                        <w:rFonts w:ascii="Priva Pro Two" w:hAnsi="Priva Pro Two"/>
                        <w:color w:val="A19689"/>
                        <w:sz w:val="14"/>
                        <w:szCs w:val="14"/>
                        <w:lang w:val="en-IE"/>
                      </w:rPr>
                    </w:pPr>
                  </w:p>
                  <w:p w14:paraId="15F0AF31" w14:textId="77777777" w:rsidR="006E4716" w:rsidRPr="007603D8" w:rsidRDefault="006E4716" w:rsidP="00BD28AE">
                    <w:pPr>
                      <w:rPr>
                        <w:rFonts w:ascii="Priva Pro Two" w:hAnsi="Priva Pro Two"/>
                        <w:color w:val="A19689"/>
                        <w:sz w:val="14"/>
                        <w:szCs w:val="14"/>
                        <w:lang w:val="en-IE"/>
                      </w:rPr>
                    </w:pPr>
                  </w:p>
                  <w:p w14:paraId="4D7DA937" w14:textId="77777777" w:rsidR="006E4716" w:rsidRPr="007603D8" w:rsidRDefault="006E4716" w:rsidP="00BD28AE">
                    <w:pPr>
                      <w:rPr>
                        <w:rFonts w:ascii="Priva Pro Two" w:hAnsi="Priva Pro Two"/>
                        <w:color w:val="A19689"/>
                        <w:sz w:val="14"/>
                        <w:szCs w:val="14"/>
                        <w:lang w:val="en-IE"/>
                      </w:rPr>
                    </w:pPr>
                  </w:p>
                  <w:p w14:paraId="68D18895" w14:textId="77777777" w:rsidR="006E4716" w:rsidRPr="007603D8" w:rsidRDefault="006E4716" w:rsidP="00BD28AE">
                    <w:pPr>
                      <w:rPr>
                        <w:rFonts w:ascii="Priva Pro Two" w:hAnsi="Priva Pro Two"/>
                        <w:color w:val="A19689"/>
                        <w:sz w:val="14"/>
                        <w:szCs w:val="14"/>
                        <w:lang w:val="en-IE"/>
                      </w:rPr>
                    </w:pPr>
                  </w:p>
                  <w:p w14:paraId="4971A1A8" w14:textId="77777777" w:rsidR="006E4716" w:rsidRPr="00EE3744" w:rsidRDefault="006E4716" w:rsidP="00BD28AE">
                    <w:pPr>
                      <w:spacing w:line="360" w:lineRule="auto"/>
                      <w:rPr>
                        <w:rFonts w:ascii="Priva Pro Two" w:hAnsi="Priva Pro Two"/>
                        <w:b/>
                        <w:color w:val="A19689"/>
                        <w:sz w:val="14"/>
                        <w:szCs w:val="14"/>
                      </w:rPr>
                    </w:pPr>
                    <w:r w:rsidRPr="00EE3744">
                      <w:rPr>
                        <w:rFonts w:ascii="Priva Pro Two" w:hAnsi="Priva Pro Two"/>
                        <w:b/>
                        <w:color w:val="A19689"/>
                        <w:sz w:val="14"/>
                        <w:szCs w:val="14"/>
                      </w:rPr>
                      <w:t xml:space="preserve">REGIONAL </w:t>
                    </w:r>
                    <w:r w:rsidR="005E1906">
                      <w:rPr>
                        <w:rFonts w:ascii="Priva Pro Two" w:hAnsi="Priva Pro Two"/>
                        <w:b/>
                        <w:color w:val="A19689"/>
                        <w:sz w:val="14"/>
                        <w:szCs w:val="14"/>
                      </w:rPr>
                      <w:t>OFFICE</w:t>
                    </w:r>
                  </w:p>
                  <w:p w14:paraId="27538898" w14:textId="77777777" w:rsidR="006E4716" w:rsidRPr="00EE3744" w:rsidRDefault="00C94726" w:rsidP="00BD28AE">
                    <w:pPr>
                      <w:rPr>
                        <w:rFonts w:ascii="Priva Pro Two" w:hAnsi="Priva Pro Two"/>
                        <w:b/>
                        <w:color w:val="A19689"/>
                        <w:sz w:val="14"/>
                        <w:szCs w:val="14"/>
                      </w:rPr>
                    </w:pPr>
                    <w:r>
                      <w:rPr>
                        <w:rFonts w:ascii="Priva Pro Two" w:hAnsi="Priva Pro Two"/>
                        <w:b/>
                        <w:color w:val="A19689"/>
                        <w:sz w:val="14"/>
                        <w:szCs w:val="14"/>
                      </w:rPr>
                      <w:t>Galway</w:t>
                    </w:r>
                  </w:p>
                  <w:p w14:paraId="4AABEB89" w14:textId="77777777" w:rsidR="006E4716" w:rsidRPr="00EE3744" w:rsidRDefault="00C94726" w:rsidP="00BD28AE">
                    <w:pPr>
                      <w:rPr>
                        <w:rFonts w:ascii="Priva Pro Two" w:hAnsi="Priva Pro Two"/>
                        <w:color w:val="A19689"/>
                        <w:sz w:val="14"/>
                        <w:szCs w:val="14"/>
                      </w:rPr>
                    </w:pPr>
                    <w:proofErr w:type="spellStart"/>
                    <w:r>
                      <w:rPr>
                        <w:rFonts w:ascii="Priva Pro Two" w:hAnsi="Priva Pro Two"/>
                        <w:color w:val="A19689"/>
                        <w:sz w:val="14"/>
                        <w:szCs w:val="14"/>
                      </w:rPr>
                      <w:t>Ballybrit</w:t>
                    </w:r>
                    <w:proofErr w:type="spellEnd"/>
                    <w:r>
                      <w:rPr>
                        <w:rFonts w:ascii="Priva Pro Two" w:hAnsi="Priva Pro Two"/>
                        <w:color w:val="A19689"/>
                        <w:sz w:val="14"/>
                        <w:szCs w:val="14"/>
                      </w:rPr>
                      <w:t xml:space="preserve"> Business Park</w:t>
                    </w:r>
                    <w:r w:rsidR="006E4716" w:rsidRPr="00EE3744">
                      <w:rPr>
                        <w:rFonts w:ascii="Priva Pro Two" w:hAnsi="Priva Pro Two"/>
                        <w:color w:val="A19689"/>
                        <w:sz w:val="14"/>
                        <w:szCs w:val="14"/>
                      </w:rPr>
                      <w:t>,</w:t>
                    </w:r>
                  </w:p>
                  <w:p w14:paraId="4077C913" w14:textId="77777777" w:rsidR="007A2F8C" w:rsidRDefault="00C94726" w:rsidP="00BD28AE">
                    <w:pPr>
                      <w:rPr>
                        <w:rFonts w:ascii="Priva Pro Two" w:hAnsi="Priva Pro Two"/>
                        <w:color w:val="A19689"/>
                        <w:sz w:val="14"/>
                        <w:szCs w:val="14"/>
                      </w:rPr>
                    </w:pPr>
                    <w:proofErr w:type="spellStart"/>
                    <w:r>
                      <w:rPr>
                        <w:rFonts w:ascii="Priva Pro Two" w:hAnsi="Priva Pro Two"/>
                        <w:color w:val="A19689"/>
                        <w:sz w:val="14"/>
                        <w:szCs w:val="14"/>
                      </w:rPr>
                      <w:t>Ballybrit</w:t>
                    </w:r>
                    <w:proofErr w:type="spellEnd"/>
                    <w:r w:rsidR="006E4716" w:rsidRPr="00EE3744">
                      <w:rPr>
                        <w:rFonts w:ascii="Priva Pro Two" w:hAnsi="Priva Pro Two"/>
                        <w:color w:val="A19689"/>
                        <w:sz w:val="14"/>
                        <w:szCs w:val="14"/>
                      </w:rPr>
                      <w:t>,</w:t>
                    </w:r>
                    <w:r w:rsidR="007A2F8C">
                      <w:rPr>
                        <w:rFonts w:ascii="Priva Pro Two" w:hAnsi="Priva Pro Two"/>
                        <w:color w:val="A19689"/>
                        <w:sz w:val="14"/>
                        <w:szCs w:val="14"/>
                      </w:rPr>
                      <w:t xml:space="preserve"> </w:t>
                    </w:r>
                    <w:r>
                      <w:rPr>
                        <w:rFonts w:ascii="Priva Pro Two" w:hAnsi="Priva Pro Two"/>
                        <w:color w:val="A19689"/>
                        <w:sz w:val="14"/>
                        <w:szCs w:val="14"/>
                      </w:rPr>
                      <w:t xml:space="preserve">Galway </w:t>
                    </w:r>
                  </w:p>
                  <w:p w14:paraId="4E69C3BB" w14:textId="77777777" w:rsidR="00C94726" w:rsidRDefault="00C94726" w:rsidP="00BD28AE">
                    <w:pPr>
                      <w:rPr>
                        <w:rFonts w:ascii="Priva Pro Two" w:hAnsi="Priva Pro Two"/>
                        <w:color w:val="A19689"/>
                        <w:sz w:val="14"/>
                        <w:szCs w:val="14"/>
                      </w:rPr>
                    </w:pPr>
                    <w:r>
                      <w:rPr>
                        <w:rFonts w:ascii="Priva Pro Two" w:hAnsi="Priva Pro Two"/>
                        <w:color w:val="A19689"/>
                        <w:sz w:val="14"/>
                        <w:szCs w:val="14"/>
                      </w:rPr>
                      <w:t>H91 NX52</w:t>
                    </w:r>
                    <w:r w:rsidR="007A2F8C">
                      <w:rPr>
                        <w:rFonts w:ascii="Priva Pro Two" w:hAnsi="Priva Pro Two"/>
                        <w:color w:val="A19689"/>
                        <w:sz w:val="14"/>
                        <w:szCs w:val="14"/>
                      </w:rPr>
                      <w:t xml:space="preserve"> </w:t>
                    </w:r>
                    <w:r>
                      <w:rPr>
                        <w:rFonts w:ascii="Priva Pro Two" w:hAnsi="Priva Pro Two"/>
                        <w:color w:val="A19689"/>
                        <w:sz w:val="14"/>
                        <w:szCs w:val="14"/>
                      </w:rPr>
                      <w:t>Ireland</w:t>
                    </w:r>
                  </w:p>
                  <w:p w14:paraId="4A86B101" w14:textId="77777777" w:rsidR="00C94726" w:rsidRPr="00EE3744" w:rsidRDefault="00C94726" w:rsidP="00BD28AE">
                    <w:pPr>
                      <w:rPr>
                        <w:rFonts w:ascii="Priva Pro Two" w:hAnsi="Priva Pro Two"/>
                        <w:color w:val="A19689"/>
                        <w:sz w:val="14"/>
                        <w:szCs w:val="14"/>
                      </w:rPr>
                    </w:pPr>
                    <w:r>
                      <w:rPr>
                        <w:rFonts w:ascii="Priva Pro Two" w:hAnsi="Priva Pro Two"/>
                        <w:color w:val="A19689"/>
                        <w:sz w:val="14"/>
                        <w:szCs w:val="14"/>
                      </w:rPr>
                      <w:t>E medicaldevices@nsai.ie</w:t>
                    </w:r>
                  </w:p>
                  <w:p w14:paraId="2C414590" w14:textId="77777777" w:rsidR="006E4716" w:rsidRPr="007603D8" w:rsidRDefault="00C94726" w:rsidP="00BD28AE">
                    <w:pPr>
                      <w:rPr>
                        <w:rFonts w:ascii="Priva Pro Two" w:hAnsi="Priva Pro Two"/>
                        <w:color w:val="A19689"/>
                        <w:sz w:val="14"/>
                        <w:szCs w:val="14"/>
                        <w:lang w:val="fr-FR"/>
                      </w:rPr>
                    </w:pPr>
                    <w:r w:rsidRPr="007603D8">
                      <w:rPr>
                        <w:rFonts w:ascii="Priva Pro Two" w:hAnsi="Priva Pro Two"/>
                        <w:color w:val="A19689"/>
                        <w:sz w:val="14"/>
                        <w:szCs w:val="14"/>
                        <w:lang w:val="fr-FR"/>
                      </w:rPr>
                      <w:t>T + 353 91 771 943</w:t>
                    </w:r>
                  </w:p>
                  <w:p w14:paraId="5F1662C1" w14:textId="77777777" w:rsidR="006E4716" w:rsidRPr="007603D8" w:rsidRDefault="006E4716" w:rsidP="00BD28AE">
                    <w:pPr>
                      <w:rPr>
                        <w:rFonts w:ascii="Priva Pro Two" w:hAnsi="Priva Pro Two"/>
                        <w:color w:val="A19689"/>
                        <w:sz w:val="14"/>
                        <w:szCs w:val="14"/>
                        <w:lang w:val="fr-FR"/>
                      </w:rPr>
                    </w:pPr>
                  </w:p>
                  <w:p w14:paraId="78D75DDA" w14:textId="77777777" w:rsidR="006E4716" w:rsidRPr="007603D8" w:rsidRDefault="006E4716" w:rsidP="00BD28AE">
                    <w:pPr>
                      <w:rPr>
                        <w:rFonts w:ascii="Priva Pro Two" w:hAnsi="Priva Pro Two"/>
                        <w:color w:val="A19689"/>
                        <w:sz w:val="14"/>
                        <w:szCs w:val="14"/>
                        <w:lang w:val="fr-FR"/>
                      </w:rPr>
                    </w:pPr>
                  </w:p>
                  <w:p w14:paraId="793868EE" w14:textId="77777777" w:rsidR="006E4716" w:rsidRPr="007603D8" w:rsidRDefault="006E4716" w:rsidP="00BD28AE">
                    <w:pPr>
                      <w:spacing w:line="360" w:lineRule="auto"/>
                      <w:rPr>
                        <w:rFonts w:ascii="Priva Pro Two" w:hAnsi="Priva Pro Two"/>
                        <w:b/>
                        <w:color w:val="A19689"/>
                        <w:sz w:val="14"/>
                        <w:szCs w:val="14"/>
                        <w:lang w:val="fr-FR"/>
                      </w:rPr>
                    </w:pPr>
                    <w:r w:rsidRPr="007603D8">
                      <w:rPr>
                        <w:rFonts w:ascii="Priva Pro Two" w:hAnsi="Priva Pro Two"/>
                        <w:b/>
                        <w:color w:val="A19689"/>
                        <w:sz w:val="14"/>
                        <w:szCs w:val="14"/>
                        <w:lang w:val="fr-FR"/>
                      </w:rPr>
                      <w:t>INTERNATIONAL OFFICE</w:t>
                    </w:r>
                  </w:p>
                  <w:p w14:paraId="041E72AB" w14:textId="77777777" w:rsidR="006E4716" w:rsidRPr="007603D8" w:rsidRDefault="006E4716" w:rsidP="00BD28AE">
                    <w:pPr>
                      <w:rPr>
                        <w:rFonts w:ascii="Priva Pro Two" w:hAnsi="Priva Pro Two"/>
                        <w:b/>
                        <w:color w:val="A19689"/>
                        <w:sz w:val="14"/>
                        <w:szCs w:val="14"/>
                        <w:lang w:val="fr-FR"/>
                      </w:rPr>
                    </w:pPr>
                    <w:r w:rsidRPr="007603D8">
                      <w:rPr>
                        <w:rFonts w:ascii="Priva Pro Two" w:hAnsi="Priva Pro Two"/>
                        <w:b/>
                        <w:color w:val="A19689"/>
                        <w:sz w:val="14"/>
                        <w:szCs w:val="14"/>
                        <w:lang w:val="fr-FR"/>
                      </w:rPr>
                      <w:t>NSAI Inc.</w:t>
                    </w:r>
                  </w:p>
                  <w:p w14:paraId="1F21B582" w14:textId="77777777" w:rsidR="00C923C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20 Trafalgar Square</w:t>
                    </w:r>
                  </w:p>
                  <w:p w14:paraId="6B3CF638" w14:textId="77777777" w:rsidR="00C9472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Suite 603</w:t>
                    </w:r>
                    <w:r w:rsidR="00C94726" w:rsidRPr="007603D8">
                      <w:rPr>
                        <w:rFonts w:ascii="Priva Pro Two" w:hAnsi="Priva Pro Two"/>
                        <w:color w:val="A19689"/>
                        <w:sz w:val="14"/>
                        <w:szCs w:val="14"/>
                        <w:lang w:val="it-IT"/>
                      </w:rPr>
                      <w:t xml:space="preserve">, </w:t>
                    </w:r>
                    <w:r w:rsidRPr="007603D8">
                      <w:rPr>
                        <w:rFonts w:ascii="Priva Pro Two" w:hAnsi="Priva Pro Two"/>
                        <w:color w:val="A19689"/>
                        <w:sz w:val="14"/>
                        <w:szCs w:val="14"/>
                        <w:lang w:val="it-IT"/>
                      </w:rPr>
                      <w:t>Nashua,</w:t>
                    </w:r>
                  </w:p>
                  <w:p w14:paraId="1CBEB2D0" w14:textId="77777777" w:rsidR="00C94726" w:rsidRPr="007603D8" w:rsidRDefault="00C923C6" w:rsidP="00C923C6">
                    <w:pPr>
                      <w:rPr>
                        <w:rFonts w:ascii="Priva Pro Two" w:hAnsi="Priva Pro Two"/>
                        <w:color w:val="A19689"/>
                        <w:sz w:val="14"/>
                        <w:szCs w:val="14"/>
                        <w:lang w:val="it-IT"/>
                      </w:rPr>
                    </w:pPr>
                    <w:r w:rsidRPr="007603D8">
                      <w:rPr>
                        <w:rFonts w:ascii="Priva Pro Two" w:hAnsi="Priva Pro Two"/>
                        <w:color w:val="A19689"/>
                        <w:sz w:val="14"/>
                        <w:szCs w:val="14"/>
                        <w:lang w:val="it-IT"/>
                      </w:rPr>
                      <w:t>NH 03063</w:t>
                    </w:r>
                    <w:r w:rsidR="00C94726" w:rsidRPr="007603D8">
                      <w:rPr>
                        <w:rFonts w:ascii="Priva Pro Two" w:hAnsi="Priva Pro Two"/>
                        <w:color w:val="A19689"/>
                        <w:sz w:val="14"/>
                        <w:szCs w:val="14"/>
                        <w:lang w:val="it-IT"/>
                      </w:rPr>
                      <w:t>, USA</w:t>
                    </w:r>
                  </w:p>
                  <w:p w14:paraId="5ADEA1C3"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T +1 603 882 4412</w:t>
                    </w:r>
                  </w:p>
                  <w:p w14:paraId="29F0ABA1"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F +1 603 882 1985</w:t>
                    </w:r>
                  </w:p>
                  <w:p w14:paraId="10F507A6" w14:textId="77777777" w:rsidR="006E4716" w:rsidRPr="007603D8" w:rsidRDefault="006E4716" w:rsidP="00BD28AE">
                    <w:pPr>
                      <w:rPr>
                        <w:rFonts w:ascii="Priva Pro Two" w:hAnsi="Priva Pro Two"/>
                        <w:color w:val="A19689"/>
                        <w:sz w:val="14"/>
                        <w:szCs w:val="14"/>
                        <w:lang w:val="de-DE"/>
                      </w:rPr>
                    </w:pPr>
                    <w:r w:rsidRPr="007603D8">
                      <w:rPr>
                        <w:rFonts w:ascii="Priva Pro Two" w:hAnsi="Priva Pro Two"/>
                        <w:color w:val="A19689"/>
                        <w:sz w:val="14"/>
                        <w:szCs w:val="14"/>
                        <w:lang w:val="de-DE"/>
                      </w:rPr>
                      <w:t>E info@nsaiinc.com</w:t>
                    </w:r>
                  </w:p>
                  <w:p w14:paraId="23331BB6" w14:textId="77777777" w:rsidR="006E4716" w:rsidRPr="007603D8" w:rsidRDefault="006E4716" w:rsidP="00BD28AE">
                    <w:pPr>
                      <w:rPr>
                        <w:rFonts w:ascii="Priva Pro Two" w:hAnsi="Priva Pro Two"/>
                        <w:color w:val="A19689"/>
                        <w:sz w:val="14"/>
                        <w:szCs w:val="14"/>
                        <w:lang w:val="de-DE"/>
                      </w:rPr>
                    </w:pPr>
                  </w:p>
                  <w:p w14:paraId="7ABAD5A1" w14:textId="77777777" w:rsidR="006E4716" w:rsidRPr="00EE3744" w:rsidRDefault="006E4716" w:rsidP="00BD28AE">
                    <w:pPr>
                      <w:rPr>
                        <w:rFonts w:ascii="Priva Pro Two" w:hAnsi="Priva Pro Two"/>
                        <w:color w:val="A19689"/>
                        <w:sz w:val="14"/>
                        <w:szCs w:val="14"/>
                        <w:lang w:val="it-IT"/>
                      </w:rPr>
                    </w:pPr>
                    <w:r w:rsidRPr="00EE3744">
                      <w:rPr>
                        <w:rFonts w:ascii="Priva Pro Two" w:hAnsi="Priva Pro Two"/>
                        <w:b/>
                        <w:color w:val="A19689"/>
                        <w:sz w:val="14"/>
                        <w:szCs w:val="14"/>
                        <w:lang w:val="it-IT"/>
                      </w:rPr>
                      <w:t>NSAI</w:t>
                    </w:r>
                    <w:r w:rsidRPr="00EE3744">
                      <w:rPr>
                        <w:rFonts w:ascii="Priva Pro Two" w:hAnsi="Priva Pro Two"/>
                        <w:color w:val="A19689"/>
                        <w:sz w:val="14"/>
                        <w:szCs w:val="14"/>
                        <w:lang w:val="it-IT"/>
                      </w:rPr>
                      <w:t>inc.com</w:t>
                    </w:r>
                  </w:p>
                </w:txbxContent>
              </v:textbox>
            </v:shape>
          </w:pict>
        </mc:Fallback>
      </mc:AlternateContent>
    </w:r>
    <w:r>
      <w:rPr>
        <w:noProof/>
      </w:rPr>
      <w:drawing>
        <wp:anchor distT="0" distB="0" distL="114300" distR="114300" simplePos="0" relativeHeight="251658241" behindDoc="0" locked="0" layoutInCell="1" allowOverlap="0" wp14:anchorId="2ADF058E" wp14:editId="4882D90D">
          <wp:simplePos x="0" y="0"/>
          <wp:positionH relativeFrom="column">
            <wp:posOffset>-100965</wp:posOffset>
          </wp:positionH>
          <wp:positionV relativeFrom="paragraph">
            <wp:posOffset>-156845</wp:posOffset>
          </wp:positionV>
          <wp:extent cx="7107555" cy="1759585"/>
          <wp:effectExtent l="0" t="0" r="0" b="0"/>
          <wp:wrapNone/>
          <wp:docPr id="137463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038" t="8629"/>
                  <a:stretch>
                    <a:fillRect/>
                  </a:stretch>
                </pic:blipFill>
                <pic:spPr bwMode="auto">
                  <a:xfrm>
                    <a:off x="0" y="0"/>
                    <a:ext cx="7107555" cy="1759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EC4A" w14:textId="45FD41F3" w:rsidR="001B3BA5" w:rsidRDefault="001B3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875BD"/>
    <w:multiLevelType w:val="hybridMultilevel"/>
    <w:tmpl w:val="E28009A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081CFB"/>
    <w:multiLevelType w:val="hybridMultilevel"/>
    <w:tmpl w:val="E28009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7F60D9"/>
    <w:multiLevelType w:val="hybridMultilevel"/>
    <w:tmpl w:val="11928E8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658770549">
    <w:abstractNumId w:val="0"/>
  </w:num>
  <w:num w:numId="2" w16cid:durableId="69079795">
    <w:abstractNumId w:val="1"/>
  </w:num>
  <w:num w:numId="3" w16cid:durableId="577449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A4"/>
    <w:rsid w:val="00032748"/>
    <w:rsid w:val="000A546E"/>
    <w:rsid w:val="000F32B2"/>
    <w:rsid w:val="000F6A41"/>
    <w:rsid w:val="00162371"/>
    <w:rsid w:val="001B13F6"/>
    <w:rsid w:val="001B3BA5"/>
    <w:rsid w:val="0022588C"/>
    <w:rsid w:val="002468AC"/>
    <w:rsid w:val="002829A7"/>
    <w:rsid w:val="002C5384"/>
    <w:rsid w:val="002F16FB"/>
    <w:rsid w:val="002F7EC9"/>
    <w:rsid w:val="00307079"/>
    <w:rsid w:val="003418E6"/>
    <w:rsid w:val="003434F6"/>
    <w:rsid w:val="003B6FF5"/>
    <w:rsid w:val="003D323D"/>
    <w:rsid w:val="003D5017"/>
    <w:rsid w:val="00400E93"/>
    <w:rsid w:val="00403840"/>
    <w:rsid w:val="00412114"/>
    <w:rsid w:val="00443F8B"/>
    <w:rsid w:val="004D2BB2"/>
    <w:rsid w:val="004E4462"/>
    <w:rsid w:val="004F31D7"/>
    <w:rsid w:val="004F5EB4"/>
    <w:rsid w:val="005E1906"/>
    <w:rsid w:val="0062060D"/>
    <w:rsid w:val="006455E7"/>
    <w:rsid w:val="006668E9"/>
    <w:rsid w:val="006B66B5"/>
    <w:rsid w:val="006D138F"/>
    <w:rsid w:val="006D393B"/>
    <w:rsid w:val="006E4716"/>
    <w:rsid w:val="0073285B"/>
    <w:rsid w:val="00756847"/>
    <w:rsid w:val="007603D8"/>
    <w:rsid w:val="00767FCC"/>
    <w:rsid w:val="007A2F8C"/>
    <w:rsid w:val="007A4F91"/>
    <w:rsid w:val="007C4C99"/>
    <w:rsid w:val="007E0EF5"/>
    <w:rsid w:val="0085584B"/>
    <w:rsid w:val="00880B85"/>
    <w:rsid w:val="008A68C5"/>
    <w:rsid w:val="009051EE"/>
    <w:rsid w:val="00911948"/>
    <w:rsid w:val="00915664"/>
    <w:rsid w:val="00925E54"/>
    <w:rsid w:val="00992014"/>
    <w:rsid w:val="009A227A"/>
    <w:rsid w:val="009A4535"/>
    <w:rsid w:val="009B1856"/>
    <w:rsid w:val="009C24E3"/>
    <w:rsid w:val="009D3782"/>
    <w:rsid w:val="009F746D"/>
    <w:rsid w:val="00A02647"/>
    <w:rsid w:val="00A413C5"/>
    <w:rsid w:val="00A710C6"/>
    <w:rsid w:val="00AF09E2"/>
    <w:rsid w:val="00B11624"/>
    <w:rsid w:val="00BD28AE"/>
    <w:rsid w:val="00BE6ED0"/>
    <w:rsid w:val="00C03E56"/>
    <w:rsid w:val="00C12215"/>
    <w:rsid w:val="00C56144"/>
    <w:rsid w:val="00C6501C"/>
    <w:rsid w:val="00C76767"/>
    <w:rsid w:val="00C80C20"/>
    <w:rsid w:val="00C923C6"/>
    <w:rsid w:val="00C94726"/>
    <w:rsid w:val="00CB58F8"/>
    <w:rsid w:val="00CC0FE2"/>
    <w:rsid w:val="00CD32C8"/>
    <w:rsid w:val="00CE1CAC"/>
    <w:rsid w:val="00D122A4"/>
    <w:rsid w:val="00D94237"/>
    <w:rsid w:val="00DF48B7"/>
    <w:rsid w:val="00E017B6"/>
    <w:rsid w:val="00E27D08"/>
    <w:rsid w:val="00E37936"/>
    <w:rsid w:val="00E44764"/>
    <w:rsid w:val="00E6551C"/>
    <w:rsid w:val="00E72A6B"/>
    <w:rsid w:val="00E7343C"/>
    <w:rsid w:val="00E86FA0"/>
    <w:rsid w:val="00E95184"/>
    <w:rsid w:val="00EA1E77"/>
    <w:rsid w:val="00ED5BC8"/>
    <w:rsid w:val="00EE3744"/>
    <w:rsid w:val="00F06F6C"/>
    <w:rsid w:val="00F16A83"/>
    <w:rsid w:val="00F27A78"/>
    <w:rsid w:val="00F4793E"/>
    <w:rsid w:val="00F52573"/>
    <w:rsid w:val="00F554E6"/>
    <w:rsid w:val="00F644A7"/>
    <w:rsid w:val="00F75D89"/>
    <w:rsid w:val="00FD1917"/>
    <w:rsid w:val="07E17BA8"/>
    <w:rsid w:val="0FA331DE"/>
    <w:rsid w:val="1F64ED9E"/>
    <w:rsid w:val="3FE39B35"/>
    <w:rsid w:val="689C8CFC"/>
    <w:rsid w:val="7C657AE1"/>
    <w:rsid w:val="7CFE577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9DC7CDF"/>
  <w15:docId w15:val="{617FC020-D006-4097-A2A3-B674BA43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44A7"/>
    <w:rPr>
      <w:color w:val="0000FF"/>
      <w:u w:val="single"/>
    </w:rPr>
  </w:style>
  <w:style w:type="paragraph" w:styleId="BalloonText">
    <w:name w:val="Balloon Text"/>
    <w:basedOn w:val="Normal"/>
    <w:semiHidden/>
    <w:rsid w:val="00F644A7"/>
    <w:rPr>
      <w:rFonts w:ascii="Tahoma" w:hAnsi="Tahoma" w:cs="Tahoma"/>
      <w:sz w:val="16"/>
      <w:szCs w:val="16"/>
    </w:rPr>
  </w:style>
  <w:style w:type="paragraph" w:styleId="Header">
    <w:name w:val="header"/>
    <w:basedOn w:val="Normal"/>
    <w:rsid w:val="00BD28AE"/>
    <w:pPr>
      <w:tabs>
        <w:tab w:val="center" w:pos="4153"/>
        <w:tab w:val="right" w:pos="8306"/>
      </w:tabs>
    </w:pPr>
  </w:style>
  <w:style w:type="paragraph" w:styleId="Footer">
    <w:name w:val="footer"/>
    <w:basedOn w:val="Normal"/>
    <w:rsid w:val="00BD28AE"/>
    <w:pPr>
      <w:tabs>
        <w:tab w:val="center" w:pos="4153"/>
        <w:tab w:val="right" w:pos="8306"/>
      </w:tabs>
    </w:pPr>
  </w:style>
  <w:style w:type="paragraph" w:styleId="ListParagraph">
    <w:name w:val="List Paragraph"/>
    <w:basedOn w:val="Normal"/>
    <w:uiPriority w:val="34"/>
    <w:qFormat/>
    <w:rsid w:val="00B11624"/>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table" w:styleId="TableGrid">
    <w:name w:val="Table Grid"/>
    <w:basedOn w:val="TableNormal"/>
    <w:uiPriority w:val="39"/>
    <w:rsid w:val="00B1162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3782"/>
    <w:rPr>
      <w:sz w:val="16"/>
      <w:szCs w:val="16"/>
    </w:rPr>
  </w:style>
  <w:style w:type="paragraph" w:styleId="CommentText">
    <w:name w:val="annotation text"/>
    <w:basedOn w:val="Normal"/>
    <w:link w:val="CommentTextChar"/>
    <w:rsid w:val="009D3782"/>
  </w:style>
  <w:style w:type="character" w:customStyle="1" w:styleId="CommentTextChar">
    <w:name w:val="Comment Text Char"/>
    <w:basedOn w:val="DefaultParagraphFont"/>
    <w:link w:val="CommentText"/>
    <w:rsid w:val="009D3782"/>
    <w:rPr>
      <w:rFonts w:ascii="Verdana" w:hAnsi="Verdana"/>
      <w:lang w:val="en-GB" w:eastAsia="en-US"/>
    </w:rPr>
  </w:style>
  <w:style w:type="paragraph" w:styleId="CommentSubject">
    <w:name w:val="annotation subject"/>
    <w:basedOn w:val="CommentText"/>
    <w:next w:val="CommentText"/>
    <w:link w:val="CommentSubjectChar"/>
    <w:rsid w:val="009D3782"/>
    <w:rPr>
      <w:b/>
      <w:bCs/>
    </w:rPr>
  </w:style>
  <w:style w:type="character" w:customStyle="1" w:styleId="CommentSubjectChar">
    <w:name w:val="Comment Subject Char"/>
    <w:basedOn w:val="CommentTextChar"/>
    <w:link w:val="CommentSubject"/>
    <w:rsid w:val="009D3782"/>
    <w:rPr>
      <w:rFonts w:ascii="Verdana" w:hAnsi="Verdana"/>
      <w:b/>
      <w:bCs/>
      <w:lang w:val="en-GB" w:eastAsia="en-US"/>
    </w:rPr>
  </w:style>
  <w:style w:type="paragraph" w:styleId="Revision">
    <w:name w:val="Revision"/>
    <w:hidden/>
    <w:uiPriority w:val="99"/>
    <w:semiHidden/>
    <w:rsid w:val="009B1856"/>
    <w:rPr>
      <w:rFonts w:ascii="Verdana"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NSAI%20Templates\NSAI%20Corp%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AF17747D873418857AF5CDB6A2985" ma:contentTypeVersion="17" ma:contentTypeDescription="Create a new document." ma:contentTypeScope="" ma:versionID="e6fda10787a2b21ae1b02a60de1201e4">
  <xsd:schema xmlns:xsd="http://www.w3.org/2001/XMLSchema" xmlns:xs="http://www.w3.org/2001/XMLSchema" xmlns:p="http://schemas.microsoft.com/office/2006/metadata/properties" xmlns:ns1="http://schemas.microsoft.com/sharepoint/v3" xmlns:ns2="74d1f0a9-959f-4869-ac84-3d252a0d9602" xmlns:ns3="b3d8ceba-b971-43e7-b254-6ceb210bdf4e" targetNamespace="http://schemas.microsoft.com/office/2006/metadata/properties" ma:root="true" ma:fieldsID="5a76d58ededb3ecf8d604dcf90afb8b0" ns1:_="" ns2:_="" ns3:_="">
    <xsd:import namespace="http://schemas.microsoft.com/sharepoint/v3"/>
    <xsd:import namespace="74d1f0a9-959f-4869-ac84-3d252a0d9602"/>
    <xsd:import namespace="b3d8ceba-b971-43e7-b254-6ceb210bd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MediaServiceBillingMetadata"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1f0a9-959f-4869-ac84-3d252a0d9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8ceba-b971-43e7-b254-6ceb210bdf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20ddba-128e-4f81-9df1-005ec3e571b0}" ma:internalName="TaxCatchAll" ma:showField="CatchAllData" ma:web="b3d8ceba-b971-43e7-b254-6ceb210bd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d1f0a9-959f-4869-ac84-3d252a0d9602">
      <Terms xmlns="http://schemas.microsoft.com/office/infopath/2007/PartnerControls"/>
    </lcf76f155ced4ddcb4097134ff3c332f>
    <TaxCatchAll xmlns="b3d8ceba-b971-43e7-b254-6ceb210bdf4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6FAADED-9FA2-48D3-A9E7-A9B450FB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1f0a9-959f-4869-ac84-3d252a0d9602"/>
    <ds:schemaRef ds:uri="b3d8ceba-b971-43e7-b254-6ceb210bd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D0E11-7E05-4B9F-A1B1-452FE91F4D3D}">
  <ds:schemaRefs>
    <ds:schemaRef ds:uri="http://schemas.microsoft.com/sharepoint/v3/contenttype/forms"/>
  </ds:schemaRefs>
</ds:datastoreItem>
</file>

<file path=customXml/itemProps3.xml><?xml version="1.0" encoding="utf-8"?>
<ds:datastoreItem xmlns:ds="http://schemas.openxmlformats.org/officeDocument/2006/customXml" ds:itemID="{624C0540-9FB6-499B-B26C-BD0C090E0BFE}">
  <ds:schemaRefs>
    <ds:schemaRef ds:uri="http://schemas.microsoft.com/office/2006/metadata/properties"/>
    <ds:schemaRef ds:uri="http://schemas.microsoft.com/office/infopath/2007/PartnerControls"/>
    <ds:schemaRef ds:uri="74d1f0a9-959f-4869-ac84-3d252a0d9602"/>
    <ds:schemaRef ds:uri="b3d8ceba-b971-43e7-b254-6ceb210bdf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NSAI Corp Letter</Template>
  <TotalTime>0</TotalTime>
  <Pages>4</Pages>
  <Words>547</Words>
  <Characters>2930</Characters>
  <Application>Microsoft Office Word</Application>
  <DocSecurity>0</DocSecurity>
  <Lines>179</Lines>
  <Paragraphs>36</Paragraphs>
  <ScaleCrop>false</ScaleCrop>
  <HeadingPairs>
    <vt:vector size="2" baseType="variant">
      <vt:variant>
        <vt:lpstr>Title</vt:lpstr>
      </vt:variant>
      <vt:variant>
        <vt:i4>1</vt:i4>
      </vt:variant>
    </vt:vector>
  </HeadingPairs>
  <TitlesOfParts>
    <vt:vector size="1" baseType="lpstr">
      <vt:lpstr/>
    </vt:vector>
  </TitlesOfParts>
  <Company>NSAI</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McCurrie</dc:creator>
  <cp:lastModifiedBy>Brendan Garry</cp:lastModifiedBy>
  <cp:revision>2</cp:revision>
  <cp:lastPrinted>2010-04-27T11:22:00Z</cp:lastPrinted>
  <dcterms:created xsi:type="dcterms:W3CDTF">2025-10-23T11:45:00Z</dcterms:created>
  <dcterms:modified xsi:type="dcterms:W3CDTF">2025-10-23T11:45:00Z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0x01010068CAF17747D873418857AF5CDB6A2985</vt:lpwstr>
  </property>
  <property fmtid="{D5CDD505-2E9C-101B-9397-08002B2CF9AE}" pid="3" name="ClassificationContentMarkingFooterShapeIds">
    <vt:lpwstr>6f5def4a,1f1c29ca,d6bc5dd</vt:lpwstr>
  </property>
  <property fmtid="{D5CDD505-2E9C-101B-9397-08002B2CF9AE}" pid="4" name="ClassificationContentMarkingFooterFontProps">
    <vt:lpwstr>#000000,10,Calibri</vt:lpwstr>
  </property>
  <property fmtid="{D5CDD505-2E9C-101B-9397-08002B2CF9AE}" pid="5" name="ClassificationContentMarkingFooterText">
    <vt:lpwstr>GUARDED</vt:lpwstr>
  </property>
  <property fmtid="{D5CDD505-2E9C-101B-9397-08002B2CF9AE}" pid="6" name="MSIP_Label_7a545e4c-6cab-4d5b-a87e-611e0335e3da_Enabled">
    <vt:lpwstr>true</vt:lpwstr>
  </property>
  <property fmtid="{D5CDD505-2E9C-101B-9397-08002B2CF9AE}" pid="7" name="MSIP_Label_7a545e4c-6cab-4d5b-a87e-611e0335e3da_SetDate">
    <vt:lpwstr>2025-05-21T11:58:17Z</vt:lpwstr>
  </property>
  <property fmtid="{D5CDD505-2E9C-101B-9397-08002B2CF9AE}" pid="8" name="MSIP_Label_7a545e4c-6cab-4d5b-a87e-611e0335e3da_Method">
    <vt:lpwstr>Privileged</vt:lpwstr>
  </property>
  <property fmtid="{D5CDD505-2E9C-101B-9397-08002B2CF9AE}" pid="9" name="MSIP_Label_7a545e4c-6cab-4d5b-a87e-611e0335e3da_Name">
    <vt:lpwstr>Internal - Guarded</vt:lpwstr>
  </property>
  <property fmtid="{D5CDD505-2E9C-101B-9397-08002B2CF9AE}" pid="10" name="MSIP_Label_7a545e4c-6cab-4d5b-a87e-611e0335e3da_SiteId">
    <vt:lpwstr>fbc4aea1-9238-4677-8c87-8255c83d2573</vt:lpwstr>
  </property>
  <property fmtid="{D5CDD505-2E9C-101B-9397-08002B2CF9AE}" pid="11" name="MSIP_Label_7a545e4c-6cab-4d5b-a87e-611e0335e3da_ActionId">
    <vt:lpwstr>0bb5f132-d02c-4685-ae8f-f462a99856cb</vt:lpwstr>
  </property>
  <property fmtid="{D5CDD505-2E9C-101B-9397-08002B2CF9AE}" pid="12" name="MSIP_Label_7a545e4c-6cab-4d5b-a87e-611e0335e3da_ContentBits">
    <vt:lpwstr>2</vt:lpwstr>
  </property>
  <property fmtid="{D5CDD505-2E9C-101B-9397-08002B2CF9AE}" pid="13" name="MSIP_Label_7a545e4c-6cab-4d5b-a87e-611e0335e3da_Tag">
    <vt:lpwstr>10, 0, 1, 2</vt:lpwstr>
  </property>
  <property fmtid="{D5CDD505-2E9C-101B-9397-08002B2CF9AE}" pid="14" name="MediaServiceImageTags">
    <vt:lpwstr/>
  </property>
  <property fmtid="{D5CDD505-2E9C-101B-9397-08002B2CF9AE}" pid="15" name="docLang">
    <vt:lpwstr>en</vt:lpwstr>
  </property>
</Properties>
</file>