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EA14" w14:textId="77777777" w:rsidR="00316B11" w:rsidRDefault="00316B11" w:rsidP="00AD360F">
      <w:pPr>
        <w:spacing w:after="0" w:line="240" w:lineRule="auto"/>
      </w:pPr>
    </w:p>
    <w:p w14:paraId="3EF29C30" w14:textId="77777777" w:rsidR="00316B11" w:rsidRDefault="00316B11" w:rsidP="00AD360F">
      <w:pPr>
        <w:spacing w:after="0" w:line="240" w:lineRule="auto"/>
      </w:pPr>
    </w:p>
    <w:p w14:paraId="558514AD" w14:textId="77777777" w:rsidR="00316B11" w:rsidRDefault="00316B11" w:rsidP="00AD360F">
      <w:pPr>
        <w:spacing w:after="0" w:line="240" w:lineRule="auto"/>
      </w:pPr>
    </w:p>
    <w:p w14:paraId="0B494EF5" w14:textId="77777777" w:rsidR="00316B11" w:rsidRDefault="00316B11" w:rsidP="00AD360F">
      <w:pPr>
        <w:spacing w:after="0" w:line="240" w:lineRule="auto"/>
      </w:pPr>
    </w:p>
    <w:p w14:paraId="7FAAF813" w14:textId="77777777" w:rsidR="00316B11" w:rsidRDefault="00316B11" w:rsidP="00AD360F">
      <w:pPr>
        <w:spacing w:after="0" w:line="240" w:lineRule="auto"/>
      </w:pPr>
    </w:p>
    <w:p w14:paraId="4904230E" w14:textId="3244BFA1" w:rsidR="00316B11" w:rsidRDefault="00316B11" w:rsidP="00AD360F">
      <w:pPr>
        <w:spacing w:after="0" w:line="240" w:lineRule="auto"/>
      </w:pPr>
    </w:p>
    <w:p w14:paraId="125D1B4D" w14:textId="18ED1E0F" w:rsidR="00316B11" w:rsidRDefault="00316B11" w:rsidP="00AD360F">
      <w:pPr>
        <w:spacing w:after="0" w:line="240" w:lineRule="auto"/>
      </w:pPr>
    </w:p>
    <w:p w14:paraId="5BA6EB0E" w14:textId="2D946E79" w:rsidR="00316B11" w:rsidRDefault="00316B11" w:rsidP="00AD360F">
      <w:pPr>
        <w:spacing w:after="0" w:line="240" w:lineRule="auto"/>
      </w:pPr>
    </w:p>
    <w:p w14:paraId="325EF17F" w14:textId="77777777" w:rsidR="00316B11" w:rsidRDefault="00316B11" w:rsidP="00AD360F">
      <w:pPr>
        <w:spacing w:after="0" w:line="240" w:lineRule="auto"/>
      </w:pPr>
    </w:p>
    <w:p w14:paraId="26479EC8" w14:textId="77777777" w:rsidR="00316B11" w:rsidRDefault="00316B11" w:rsidP="00AD360F">
      <w:pPr>
        <w:spacing w:after="0" w:line="240" w:lineRule="auto"/>
      </w:pPr>
    </w:p>
    <w:p w14:paraId="20CFFEF2" w14:textId="77777777" w:rsidR="00316B11" w:rsidRDefault="00316B11" w:rsidP="00AD360F">
      <w:pPr>
        <w:spacing w:after="0" w:line="240" w:lineRule="auto"/>
      </w:pPr>
    </w:p>
    <w:p w14:paraId="17243751" w14:textId="77777777" w:rsidR="00316B11" w:rsidRDefault="00316B11" w:rsidP="00AD360F">
      <w:pPr>
        <w:spacing w:after="0" w:line="240" w:lineRule="auto"/>
      </w:pPr>
    </w:p>
    <w:tbl>
      <w:tblPr>
        <w:tblStyle w:val="TableGrid"/>
        <w:tblW w:w="5000" w:type="pct"/>
        <w:tblBorders>
          <w:top w:val="none" w:sz="0" w:space="0" w:color="auto"/>
          <w:left w:val="single" w:sz="24" w:space="0" w:color="810033"/>
          <w:bottom w:val="single" w:sz="24" w:space="0" w:color="810033"/>
          <w:right w:val="none" w:sz="0" w:space="0" w:color="auto"/>
          <w:insideH w:val="none" w:sz="0" w:space="0" w:color="auto"/>
          <w:insideV w:val="none" w:sz="0" w:space="0" w:color="auto"/>
        </w:tblBorders>
        <w:tblLook w:val="04A0" w:firstRow="1" w:lastRow="0" w:firstColumn="1" w:lastColumn="0" w:noHBand="0" w:noVBand="1"/>
      </w:tblPr>
      <w:tblGrid>
        <w:gridCol w:w="8996"/>
      </w:tblGrid>
      <w:tr w:rsidR="00316B11" w14:paraId="394675AE" w14:textId="77777777" w:rsidTr="002B0C14">
        <w:tc>
          <w:tcPr>
            <w:tcW w:w="5000" w:type="pct"/>
          </w:tcPr>
          <w:p w14:paraId="23064E7B" w14:textId="7122C94D" w:rsidR="00316B11" w:rsidRDefault="00316B11" w:rsidP="002B0C14">
            <w:pPr>
              <w:rPr>
                <w:b/>
                <w:bCs/>
                <w:color w:val="810033"/>
                <w:sz w:val="40"/>
                <w:szCs w:val="40"/>
              </w:rPr>
            </w:pPr>
            <w:r>
              <w:rPr>
                <w:b/>
                <w:bCs/>
                <w:color w:val="810033"/>
                <w:sz w:val="40"/>
                <w:szCs w:val="40"/>
              </w:rPr>
              <w:t>IVDR 2017/746</w:t>
            </w:r>
          </w:p>
          <w:p w14:paraId="43FD7F47" w14:textId="77777777" w:rsidR="00316B11" w:rsidRDefault="00316B11" w:rsidP="002B0C14">
            <w:pPr>
              <w:rPr>
                <w:b/>
                <w:bCs/>
                <w:color w:val="810033"/>
                <w:sz w:val="40"/>
                <w:szCs w:val="40"/>
                <w:lang w:eastAsia="en-IE"/>
              </w:rPr>
            </w:pPr>
          </w:p>
          <w:p w14:paraId="6F08A247" w14:textId="7AE159F3" w:rsidR="00316B11" w:rsidRPr="008F713B" w:rsidRDefault="00316B11" w:rsidP="002B0C14">
            <w:pPr>
              <w:rPr>
                <w:b/>
                <w:bCs/>
                <w:color w:val="810033"/>
                <w:sz w:val="40"/>
                <w:szCs w:val="40"/>
              </w:rPr>
            </w:pPr>
            <w:r>
              <w:rPr>
                <w:b/>
                <w:bCs/>
                <w:color w:val="810033"/>
                <w:sz w:val="40"/>
                <w:szCs w:val="40"/>
              </w:rPr>
              <w:t>Application Form: Initial Assessment</w:t>
            </w:r>
          </w:p>
        </w:tc>
      </w:tr>
    </w:tbl>
    <w:p w14:paraId="0381B44F" w14:textId="77777777" w:rsidR="002E7A86" w:rsidRDefault="002E7A86" w:rsidP="00AD360F">
      <w:pPr>
        <w:spacing w:after="0" w:line="240" w:lineRule="auto"/>
      </w:pPr>
    </w:p>
    <w:p w14:paraId="67F67776" w14:textId="3A9865AF" w:rsidR="00AD360F" w:rsidRDefault="00AD360F" w:rsidP="00AD360F">
      <w:pPr>
        <w:spacing w:after="0" w:line="240" w:lineRule="auto"/>
      </w:pPr>
      <w:r>
        <w:br w:type="page"/>
      </w:r>
    </w:p>
    <w:p w14:paraId="30D63781" w14:textId="77777777" w:rsidR="002B0582" w:rsidRDefault="002B0582" w:rsidP="00AD360F">
      <w:pPr>
        <w:spacing w:after="0" w:line="240" w:lineRule="auto"/>
      </w:pPr>
    </w:p>
    <w:p w14:paraId="39D5569A" w14:textId="1EECAC7E" w:rsidR="00AD360F" w:rsidRPr="00AD360F" w:rsidRDefault="00AD360F" w:rsidP="00AD360F">
      <w:pPr>
        <w:spacing w:after="0" w:line="240" w:lineRule="auto"/>
        <w:jc w:val="center"/>
        <w:rPr>
          <w:b/>
          <w:bCs/>
          <w:color w:val="810033"/>
          <w:sz w:val="32"/>
          <w:szCs w:val="32"/>
        </w:rPr>
      </w:pPr>
      <w:r w:rsidRPr="00AD360F">
        <w:rPr>
          <w:b/>
          <w:bCs/>
          <w:color w:val="810033"/>
          <w:sz w:val="32"/>
          <w:szCs w:val="32"/>
        </w:rPr>
        <w:t xml:space="preserve">Section </w:t>
      </w:r>
      <w:r w:rsidR="00500F2A">
        <w:rPr>
          <w:b/>
          <w:bCs/>
          <w:color w:val="810033"/>
          <w:sz w:val="32"/>
          <w:szCs w:val="32"/>
        </w:rPr>
        <w:t>1</w:t>
      </w:r>
    </w:p>
    <w:p w14:paraId="75DB4AD3" w14:textId="57AE67A0" w:rsidR="00AD360F" w:rsidRDefault="00AD360F" w:rsidP="00AD360F">
      <w:pPr>
        <w:spacing w:after="0" w:line="240" w:lineRule="auto"/>
        <w:jc w:val="center"/>
        <w:rPr>
          <w:b/>
          <w:bCs/>
          <w:color w:val="810033"/>
          <w:sz w:val="32"/>
          <w:szCs w:val="32"/>
        </w:rPr>
      </w:pPr>
      <w:r w:rsidRPr="00AD360F">
        <w:rPr>
          <w:b/>
          <w:bCs/>
          <w:color w:val="810033"/>
          <w:sz w:val="32"/>
          <w:szCs w:val="32"/>
        </w:rPr>
        <w:t xml:space="preserve">Administration </w:t>
      </w:r>
    </w:p>
    <w:p w14:paraId="58CA5537" w14:textId="77777777" w:rsidR="00663421" w:rsidRPr="00AD360F" w:rsidRDefault="00663421" w:rsidP="00AD360F">
      <w:pPr>
        <w:spacing w:after="0" w:line="240" w:lineRule="auto"/>
        <w:jc w:val="center"/>
        <w:rPr>
          <w:b/>
          <w:bCs/>
          <w:color w:val="810033"/>
          <w:sz w:val="32"/>
          <w:szCs w:val="32"/>
        </w:rPr>
      </w:pPr>
    </w:p>
    <w:tbl>
      <w:tblPr>
        <w:tblStyle w:val="TableGrid"/>
        <w:tblW w:w="5000" w:type="pct"/>
        <w:jc w:val="center"/>
        <w:tblCellMar>
          <w:top w:w="28" w:type="dxa"/>
          <w:bottom w:w="28" w:type="dxa"/>
        </w:tblCellMar>
        <w:tblLook w:val="04A0" w:firstRow="1" w:lastRow="0" w:firstColumn="1" w:lastColumn="0" w:noHBand="0" w:noVBand="1"/>
      </w:tblPr>
      <w:tblGrid>
        <w:gridCol w:w="2183"/>
        <w:gridCol w:w="1214"/>
        <w:gridCol w:w="5623"/>
      </w:tblGrid>
      <w:tr w:rsidR="00AD360F" w:rsidRPr="003742EC" w14:paraId="2EA076DB" w14:textId="77777777" w:rsidTr="00975C6F">
        <w:trPr>
          <w:trHeight w:val="545"/>
          <w:jc w:val="center"/>
        </w:trPr>
        <w:tc>
          <w:tcPr>
            <w:tcW w:w="5000" w:type="pct"/>
            <w:gridSpan w:val="3"/>
            <w:tcBorders>
              <w:top w:val="single" w:sz="2" w:space="0" w:color="auto"/>
              <w:left w:val="single" w:sz="2" w:space="0" w:color="auto"/>
              <w:right w:val="single" w:sz="2" w:space="0" w:color="auto"/>
            </w:tcBorders>
            <w:shd w:val="clear" w:color="auto" w:fill="D9D9D9" w:themeFill="background1" w:themeFillShade="D9"/>
            <w:vAlign w:val="center"/>
          </w:tcPr>
          <w:p w14:paraId="5CD9E7DA" w14:textId="371C6AEA" w:rsidR="00AD360F" w:rsidRPr="00AD360F" w:rsidRDefault="00AD360F" w:rsidP="00AD360F">
            <w:pPr>
              <w:jc w:val="center"/>
              <w:rPr>
                <w:b/>
                <w:bCs/>
              </w:rPr>
            </w:pPr>
            <w:r w:rsidRPr="00AD360F">
              <w:rPr>
                <w:b/>
                <w:bCs/>
                <w:color w:val="810033"/>
                <w:sz w:val="32"/>
                <w:szCs w:val="32"/>
              </w:rPr>
              <w:t>General Information</w:t>
            </w:r>
          </w:p>
        </w:tc>
      </w:tr>
      <w:tr w:rsidR="00AD360F" w:rsidRPr="003742EC" w14:paraId="0661F63B" w14:textId="77777777" w:rsidTr="00975C6F">
        <w:trPr>
          <w:trHeight w:val="545"/>
          <w:jc w:val="center"/>
        </w:trPr>
        <w:tc>
          <w:tcPr>
            <w:tcW w:w="1883" w:type="pct"/>
            <w:gridSpan w:val="2"/>
            <w:tcBorders>
              <w:top w:val="single" w:sz="2" w:space="0" w:color="auto"/>
              <w:left w:val="single" w:sz="2" w:space="0" w:color="auto"/>
              <w:right w:val="single" w:sz="2" w:space="0" w:color="auto"/>
            </w:tcBorders>
            <w:shd w:val="clear" w:color="auto" w:fill="D9D9D9" w:themeFill="background1" w:themeFillShade="D9"/>
            <w:vAlign w:val="center"/>
          </w:tcPr>
          <w:p w14:paraId="5CFC6F2C" w14:textId="77777777" w:rsidR="00AD360F" w:rsidRPr="003742EC" w:rsidRDefault="00AD360F" w:rsidP="003F678E">
            <w:r w:rsidRPr="003742EC">
              <w:rPr>
                <w:rFonts w:cstheme="minorHAnsi"/>
              </w:rPr>
              <w:t>PO Number:</w:t>
            </w:r>
          </w:p>
        </w:tc>
        <w:tc>
          <w:tcPr>
            <w:tcW w:w="3117" w:type="pct"/>
            <w:tcBorders>
              <w:top w:val="single" w:sz="2" w:space="0" w:color="auto"/>
              <w:left w:val="single" w:sz="2" w:space="0" w:color="auto"/>
              <w:right w:val="single" w:sz="2" w:space="0" w:color="auto"/>
            </w:tcBorders>
            <w:vAlign w:val="center"/>
          </w:tcPr>
          <w:p w14:paraId="5B41CCFD" w14:textId="77777777" w:rsidR="00AD360F" w:rsidRPr="003742EC" w:rsidRDefault="00AD360F" w:rsidP="003F678E"/>
        </w:tc>
      </w:tr>
      <w:tr w:rsidR="00AD360F" w:rsidRPr="003742EC" w14:paraId="53C17D04" w14:textId="77777777" w:rsidTr="00975C6F">
        <w:trPr>
          <w:trHeight w:val="454"/>
          <w:jc w:val="center"/>
        </w:trPr>
        <w:tc>
          <w:tcPr>
            <w:tcW w:w="188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72FF39F" w14:textId="5E8E9342" w:rsidR="00AD360F" w:rsidRPr="003742EC" w:rsidRDefault="00AD360F" w:rsidP="003F678E">
            <w:r w:rsidRPr="003742EC">
              <w:t>Manufacturer</w:t>
            </w:r>
          </w:p>
          <w:p w14:paraId="05A211D4" w14:textId="1EB4348E" w:rsidR="00AD360F" w:rsidRPr="003742EC" w:rsidRDefault="00AD360F" w:rsidP="003F678E">
            <w:pPr>
              <w:rPr>
                <w:b/>
                <w:bCs/>
              </w:rPr>
            </w:pPr>
            <w:r w:rsidRPr="003742EC">
              <w:t>(as per definition within the regulation)</w:t>
            </w:r>
            <w:r w:rsidR="00890726">
              <w:t>:</w:t>
            </w:r>
          </w:p>
        </w:tc>
        <w:tc>
          <w:tcPr>
            <w:tcW w:w="3117" w:type="pct"/>
            <w:tcBorders>
              <w:top w:val="single" w:sz="2" w:space="0" w:color="auto"/>
              <w:left w:val="single" w:sz="2" w:space="0" w:color="auto"/>
              <w:bottom w:val="single" w:sz="2" w:space="0" w:color="auto"/>
              <w:right w:val="single" w:sz="2" w:space="0" w:color="auto"/>
            </w:tcBorders>
            <w:vAlign w:val="center"/>
          </w:tcPr>
          <w:p w14:paraId="35929742" w14:textId="77777777" w:rsidR="00AD360F" w:rsidRPr="003742EC" w:rsidRDefault="00AD360F" w:rsidP="003F678E"/>
        </w:tc>
      </w:tr>
      <w:tr w:rsidR="00AD360F" w:rsidRPr="003742EC" w14:paraId="65660A6D" w14:textId="77777777" w:rsidTr="00975C6F">
        <w:trPr>
          <w:trHeight w:val="454"/>
          <w:jc w:val="center"/>
        </w:trPr>
        <w:tc>
          <w:tcPr>
            <w:tcW w:w="188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0E5EB94" w14:textId="77777777" w:rsidR="00AD360F" w:rsidRPr="003742EC" w:rsidRDefault="00AD360F" w:rsidP="003F678E">
            <w:r w:rsidRPr="003742EC">
              <w:t>Address:</w:t>
            </w:r>
          </w:p>
        </w:tc>
        <w:tc>
          <w:tcPr>
            <w:tcW w:w="3117" w:type="pct"/>
            <w:tcBorders>
              <w:top w:val="single" w:sz="2" w:space="0" w:color="auto"/>
              <w:left w:val="single" w:sz="2" w:space="0" w:color="auto"/>
              <w:bottom w:val="single" w:sz="2" w:space="0" w:color="auto"/>
              <w:right w:val="single" w:sz="2" w:space="0" w:color="auto"/>
            </w:tcBorders>
            <w:vAlign w:val="center"/>
          </w:tcPr>
          <w:p w14:paraId="4F8B6089" w14:textId="77777777" w:rsidR="00AD360F" w:rsidRPr="003742EC" w:rsidRDefault="00AD360F" w:rsidP="003F678E"/>
          <w:p w14:paraId="31034475" w14:textId="77777777" w:rsidR="00AD360F" w:rsidRPr="003742EC" w:rsidRDefault="00AD360F" w:rsidP="003F678E"/>
        </w:tc>
      </w:tr>
      <w:tr w:rsidR="003A619A" w:rsidRPr="003742EC" w14:paraId="1ADCA3FD" w14:textId="77777777" w:rsidTr="00975C6F">
        <w:trPr>
          <w:trHeight w:val="454"/>
          <w:jc w:val="center"/>
        </w:trPr>
        <w:tc>
          <w:tcPr>
            <w:tcW w:w="188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BE8EAF" w14:textId="6CF909FB" w:rsidR="003A619A" w:rsidRPr="003742EC" w:rsidRDefault="003A619A" w:rsidP="003F678E">
            <w:r>
              <w:t>Device or Device Group Name</w:t>
            </w:r>
            <w:r w:rsidR="00890726">
              <w:t>:</w:t>
            </w:r>
          </w:p>
        </w:tc>
        <w:tc>
          <w:tcPr>
            <w:tcW w:w="3117" w:type="pct"/>
            <w:tcBorders>
              <w:top w:val="single" w:sz="2" w:space="0" w:color="auto"/>
              <w:left w:val="single" w:sz="2" w:space="0" w:color="auto"/>
              <w:bottom w:val="single" w:sz="2" w:space="0" w:color="auto"/>
              <w:right w:val="single" w:sz="2" w:space="0" w:color="auto"/>
            </w:tcBorders>
            <w:vAlign w:val="center"/>
          </w:tcPr>
          <w:p w14:paraId="2874909D" w14:textId="77777777" w:rsidR="003A619A" w:rsidRPr="003742EC" w:rsidRDefault="003A619A" w:rsidP="003F678E"/>
        </w:tc>
      </w:tr>
      <w:tr w:rsidR="003A619A" w:rsidRPr="003742EC" w14:paraId="38CE5865" w14:textId="77777777" w:rsidTr="00975C6F">
        <w:trPr>
          <w:trHeight w:val="454"/>
          <w:jc w:val="center"/>
        </w:trPr>
        <w:tc>
          <w:tcPr>
            <w:tcW w:w="188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156FDB" w14:textId="2900D0A1" w:rsidR="003A619A" w:rsidRPr="003742EC" w:rsidRDefault="003A619A" w:rsidP="003F678E">
            <w:r>
              <w:t>Classification</w:t>
            </w:r>
            <w:r w:rsidR="00890726">
              <w:t>:</w:t>
            </w:r>
          </w:p>
        </w:tc>
        <w:tc>
          <w:tcPr>
            <w:tcW w:w="3117" w:type="pct"/>
            <w:tcBorders>
              <w:top w:val="single" w:sz="2" w:space="0" w:color="auto"/>
              <w:left w:val="single" w:sz="2" w:space="0" w:color="auto"/>
              <w:bottom w:val="single" w:sz="2" w:space="0" w:color="auto"/>
              <w:right w:val="single" w:sz="2" w:space="0" w:color="auto"/>
            </w:tcBorders>
            <w:vAlign w:val="center"/>
          </w:tcPr>
          <w:p w14:paraId="6570F0AF" w14:textId="77777777" w:rsidR="003A619A" w:rsidRPr="003742EC" w:rsidRDefault="003A619A" w:rsidP="003F678E"/>
        </w:tc>
      </w:tr>
      <w:tr w:rsidR="003A619A" w:rsidRPr="003742EC" w14:paraId="411B4079" w14:textId="77777777" w:rsidTr="00975C6F">
        <w:trPr>
          <w:trHeight w:val="454"/>
          <w:jc w:val="center"/>
        </w:trPr>
        <w:tc>
          <w:tcPr>
            <w:tcW w:w="188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05CD19" w14:textId="1F508070" w:rsidR="003A619A" w:rsidRPr="003742EC" w:rsidRDefault="003A619A" w:rsidP="003F678E">
            <w:r>
              <w:t>SRN</w:t>
            </w:r>
            <w:r w:rsidR="00890726">
              <w:t>:</w:t>
            </w:r>
          </w:p>
        </w:tc>
        <w:tc>
          <w:tcPr>
            <w:tcW w:w="3117" w:type="pct"/>
            <w:tcBorders>
              <w:top w:val="single" w:sz="2" w:space="0" w:color="auto"/>
              <w:left w:val="single" w:sz="2" w:space="0" w:color="auto"/>
              <w:bottom w:val="single" w:sz="2" w:space="0" w:color="auto"/>
              <w:right w:val="single" w:sz="2" w:space="0" w:color="auto"/>
            </w:tcBorders>
            <w:vAlign w:val="center"/>
          </w:tcPr>
          <w:p w14:paraId="719A221A" w14:textId="77777777" w:rsidR="003A619A" w:rsidRPr="003742EC" w:rsidRDefault="003A619A" w:rsidP="003F678E"/>
        </w:tc>
      </w:tr>
      <w:tr w:rsidR="00AD360F" w:rsidRPr="003742EC" w14:paraId="20FE57EA" w14:textId="77777777" w:rsidTr="00975C6F">
        <w:trPr>
          <w:trHeight w:val="454"/>
          <w:jc w:val="center"/>
        </w:trPr>
        <w:tc>
          <w:tcPr>
            <w:tcW w:w="121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6AAF435" w14:textId="77777777" w:rsidR="00AD360F" w:rsidRPr="003742EC" w:rsidRDefault="00AD360F" w:rsidP="003F678E">
            <w:r w:rsidRPr="003742EC">
              <w:t>EU Authorised Representative:</w:t>
            </w:r>
          </w:p>
          <w:p w14:paraId="37674B5A" w14:textId="77777777" w:rsidR="00AD360F" w:rsidRPr="003742EC" w:rsidRDefault="00AD360F" w:rsidP="003F678E"/>
        </w:tc>
        <w:tc>
          <w:tcPr>
            <w:tcW w:w="67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0C29B15" w14:textId="77777777" w:rsidR="00AD360F" w:rsidRPr="003742EC" w:rsidRDefault="00B134B4" w:rsidP="003F678E">
            <w:pPr>
              <w:jc w:val="center"/>
            </w:pPr>
            <w:sdt>
              <w:sdtPr>
                <w:rPr>
                  <w:rFonts w:eastAsia="Tahoma" w:cs="Calibri"/>
                  <w:sz w:val="32"/>
                  <w:lang w:val="en-US" w:bidi="en-US"/>
                </w:rPr>
                <w:id w:val="808216330"/>
                <w14:checkbox>
                  <w14:checked w14:val="0"/>
                  <w14:checkedState w14:val="2612" w14:font="MS Gothic"/>
                  <w14:uncheckedState w14:val="2610" w14:font="MS Gothic"/>
                </w14:checkbox>
              </w:sdtPr>
              <w:sdtEndPr/>
              <w:sdtContent>
                <w:r w:rsidR="00AD360F" w:rsidRPr="003742EC">
                  <w:rPr>
                    <w:rFonts w:ascii="Segoe UI Symbol" w:eastAsia="Tahoma" w:hAnsi="Segoe UI Symbol" w:cs="Segoe UI Symbol"/>
                    <w:sz w:val="32"/>
                    <w:lang w:val="en-US" w:bidi="en-US"/>
                  </w:rPr>
                  <w:t>☐</w:t>
                </w:r>
              </w:sdtContent>
            </w:sdt>
            <w:r w:rsidR="00AD360F" w:rsidRPr="003742EC">
              <w:rPr>
                <w:rFonts w:eastAsia="Tahoma" w:cs="Calibri"/>
                <w:sz w:val="32"/>
                <w:lang w:val="en-US" w:bidi="en-US"/>
              </w:rPr>
              <w:t xml:space="preserve"> </w:t>
            </w:r>
            <w:r w:rsidR="00AD360F" w:rsidRPr="003742EC">
              <w:t>NA</w:t>
            </w:r>
          </w:p>
        </w:tc>
        <w:tc>
          <w:tcPr>
            <w:tcW w:w="3117" w:type="pct"/>
            <w:tcBorders>
              <w:top w:val="single" w:sz="2" w:space="0" w:color="auto"/>
              <w:left w:val="single" w:sz="2" w:space="0" w:color="auto"/>
              <w:bottom w:val="single" w:sz="2" w:space="0" w:color="auto"/>
              <w:right w:val="single" w:sz="2" w:space="0" w:color="auto"/>
            </w:tcBorders>
            <w:vAlign w:val="center"/>
            <w:hideMark/>
          </w:tcPr>
          <w:p w14:paraId="14C430E0" w14:textId="77777777" w:rsidR="00AD360F" w:rsidRPr="003742EC" w:rsidRDefault="00AD360F" w:rsidP="003F678E">
            <w:r w:rsidRPr="003742EC">
              <w:t>Name:</w:t>
            </w:r>
          </w:p>
          <w:p w14:paraId="4593B659" w14:textId="77777777" w:rsidR="00AD360F" w:rsidRPr="003742EC" w:rsidRDefault="00AD360F" w:rsidP="003F678E">
            <w:r w:rsidRPr="003742EC">
              <w:t>Address:</w:t>
            </w:r>
          </w:p>
          <w:p w14:paraId="4EC75E48" w14:textId="77777777" w:rsidR="00AD360F" w:rsidRPr="003742EC" w:rsidRDefault="00AD360F" w:rsidP="003F678E">
            <w:r w:rsidRPr="003742EC">
              <w:t>Email:</w:t>
            </w:r>
          </w:p>
          <w:p w14:paraId="5178C3DA" w14:textId="77777777" w:rsidR="00AD360F" w:rsidRPr="003742EC" w:rsidRDefault="00AD360F" w:rsidP="003F678E">
            <w:r w:rsidRPr="003742EC">
              <w:t>Telephone:</w:t>
            </w:r>
          </w:p>
        </w:tc>
      </w:tr>
      <w:tr w:rsidR="00AD360F" w:rsidRPr="003742EC" w14:paraId="4511D4A0" w14:textId="77777777" w:rsidTr="00975C6F">
        <w:trPr>
          <w:trHeight w:val="454"/>
          <w:jc w:val="center"/>
        </w:trPr>
        <w:tc>
          <w:tcPr>
            <w:tcW w:w="188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87F7E0E" w14:textId="77777777" w:rsidR="00AD360F" w:rsidRPr="003742EC" w:rsidRDefault="00AD360F" w:rsidP="003F678E">
            <w:r w:rsidRPr="003742EC">
              <w:t>Name of Person Responsible for Regulatory Compliance:</w:t>
            </w:r>
          </w:p>
        </w:tc>
        <w:tc>
          <w:tcPr>
            <w:tcW w:w="3117" w:type="pct"/>
            <w:tcBorders>
              <w:top w:val="single" w:sz="2" w:space="0" w:color="auto"/>
              <w:left w:val="single" w:sz="2" w:space="0" w:color="auto"/>
              <w:bottom w:val="single" w:sz="2" w:space="0" w:color="auto"/>
              <w:right w:val="single" w:sz="2" w:space="0" w:color="auto"/>
            </w:tcBorders>
            <w:vAlign w:val="center"/>
          </w:tcPr>
          <w:p w14:paraId="2E13B4F5" w14:textId="77777777" w:rsidR="00AD360F" w:rsidRPr="003742EC" w:rsidRDefault="00AD360F" w:rsidP="003F678E">
            <w:pPr>
              <w:rPr>
                <w:rFonts w:eastAsia="Tahoma" w:cs="Calibri"/>
                <w:lang w:val="en-US" w:bidi="en-US"/>
              </w:rPr>
            </w:pPr>
          </w:p>
        </w:tc>
      </w:tr>
      <w:tr w:rsidR="00AD360F" w:rsidRPr="003742EC" w14:paraId="756D82B3" w14:textId="77777777" w:rsidTr="00975C6F">
        <w:trPr>
          <w:trHeight w:val="454"/>
          <w:jc w:val="center"/>
        </w:trPr>
        <w:tc>
          <w:tcPr>
            <w:tcW w:w="1883"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816CBC0" w14:textId="77777777" w:rsidR="00AD360F" w:rsidRPr="003742EC" w:rsidRDefault="00AD360F" w:rsidP="003F678E">
            <w:r w:rsidRPr="003742EC">
              <w:t>Company Liaison and Details:</w:t>
            </w:r>
          </w:p>
        </w:tc>
        <w:tc>
          <w:tcPr>
            <w:tcW w:w="3117" w:type="pct"/>
            <w:tcBorders>
              <w:top w:val="single" w:sz="2" w:space="0" w:color="auto"/>
              <w:left w:val="single" w:sz="2" w:space="0" w:color="auto"/>
              <w:bottom w:val="single" w:sz="2" w:space="0" w:color="auto"/>
              <w:right w:val="single" w:sz="2" w:space="0" w:color="auto"/>
            </w:tcBorders>
            <w:vAlign w:val="center"/>
            <w:hideMark/>
          </w:tcPr>
          <w:p w14:paraId="7D93657B" w14:textId="77777777" w:rsidR="00AD360F" w:rsidRPr="003742EC" w:rsidRDefault="00AD360F" w:rsidP="003F678E">
            <w:r w:rsidRPr="003742EC">
              <w:t>Name:</w:t>
            </w:r>
          </w:p>
          <w:p w14:paraId="1AA90CA2" w14:textId="77777777" w:rsidR="00AD360F" w:rsidRPr="003742EC" w:rsidRDefault="00AD360F" w:rsidP="003F678E">
            <w:r w:rsidRPr="003742EC">
              <w:t>Address:</w:t>
            </w:r>
          </w:p>
          <w:p w14:paraId="62565A86" w14:textId="77777777" w:rsidR="00AD360F" w:rsidRPr="003742EC" w:rsidRDefault="00AD360F" w:rsidP="003F678E">
            <w:r w:rsidRPr="003742EC">
              <w:t>Email:</w:t>
            </w:r>
          </w:p>
          <w:p w14:paraId="25DB9EF2" w14:textId="77777777" w:rsidR="00AD360F" w:rsidRPr="003742EC" w:rsidRDefault="00AD360F" w:rsidP="003F678E">
            <w:r w:rsidRPr="003742EC">
              <w:t>Telephone: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6"/>
        <w:gridCol w:w="2970"/>
        <w:gridCol w:w="2972"/>
      </w:tblGrid>
      <w:tr w:rsidR="00AD360F" w14:paraId="730E1177" w14:textId="77777777" w:rsidTr="003F678E">
        <w:trPr>
          <w:trHeight w:val="40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4FC40" w14:textId="77777777" w:rsidR="00AD360F" w:rsidRPr="001042B2" w:rsidRDefault="00AD360F" w:rsidP="003F678E">
            <w:pPr>
              <w:spacing w:after="0" w:line="240" w:lineRule="auto"/>
              <w:jc w:val="center"/>
              <w:rPr>
                <w:rFonts w:ascii="Calibri" w:hAnsi="Calibri"/>
                <w:color w:val="810033"/>
                <w:lang w:val="en-GB"/>
              </w:rPr>
            </w:pPr>
            <w:bookmarkStart w:id="0" w:name="_Hlk51657841"/>
            <w:r w:rsidRPr="001042B2">
              <w:rPr>
                <w:rFonts w:ascii="Calibri" w:hAnsi="Calibri"/>
                <w:b/>
                <w:bCs/>
                <w:color w:val="810033"/>
                <w:sz w:val="28"/>
                <w:szCs w:val="28"/>
                <w:lang w:val="en-GB"/>
              </w:rPr>
              <w:t>Please Complete for Impartiality Review</w:t>
            </w:r>
          </w:p>
        </w:tc>
      </w:tr>
      <w:tr w:rsidR="00AD360F" w14:paraId="68ABAF2E" w14:textId="77777777" w:rsidTr="003F678E">
        <w:trPr>
          <w:trHeight w:val="40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DC109EC" w14:textId="77777777" w:rsidR="00AD360F" w:rsidRDefault="00AD360F" w:rsidP="003F678E">
            <w:pPr>
              <w:spacing w:after="0" w:line="240" w:lineRule="auto"/>
              <w:jc w:val="center"/>
              <w:rPr>
                <w:rFonts w:ascii="Calibri" w:hAnsi="Calibri"/>
                <w:b/>
                <w:bCs/>
                <w:lang w:val="en-GB"/>
              </w:rPr>
            </w:pPr>
            <w:r>
              <w:rPr>
                <w:rFonts w:ascii="Calibri" w:hAnsi="Calibri"/>
                <w:b/>
                <w:bCs/>
                <w:lang w:val="en-GB"/>
              </w:rPr>
              <w:t>Critical Suppliers Of Products And Services as defined by your purchasing process for</w:t>
            </w:r>
          </w:p>
          <w:p w14:paraId="71A6A123" w14:textId="77777777" w:rsidR="00AD360F" w:rsidRDefault="00AD360F" w:rsidP="003F678E">
            <w:pPr>
              <w:spacing w:after="0" w:line="240" w:lineRule="auto"/>
              <w:jc w:val="center"/>
              <w:rPr>
                <w:rFonts w:ascii="Calibri" w:hAnsi="Calibri"/>
                <w:b/>
                <w:bCs/>
                <w:lang w:val="en-GB"/>
              </w:rPr>
            </w:pPr>
            <w:r>
              <w:rPr>
                <w:rFonts w:ascii="Calibri" w:hAnsi="Calibri"/>
                <w:b/>
                <w:bCs/>
                <w:u w:val="single"/>
                <w:lang w:val="en-GB"/>
              </w:rPr>
              <w:t xml:space="preserve"> the medical device under review</w:t>
            </w:r>
          </w:p>
          <w:p w14:paraId="2080A60A" w14:textId="77777777" w:rsidR="00AD360F" w:rsidRDefault="00AD360F" w:rsidP="003F678E">
            <w:pPr>
              <w:spacing w:after="0" w:line="240" w:lineRule="auto"/>
              <w:jc w:val="center"/>
              <w:rPr>
                <w:rFonts w:ascii="Calibri" w:hAnsi="Calibri"/>
                <w:b/>
                <w:bCs/>
                <w:lang w:val="en-GB"/>
              </w:rPr>
            </w:pPr>
          </w:p>
          <w:p w14:paraId="026E9DE3" w14:textId="77777777" w:rsidR="00AD360F" w:rsidRDefault="00AD360F" w:rsidP="003F678E">
            <w:pPr>
              <w:spacing w:after="0" w:line="240" w:lineRule="auto"/>
              <w:rPr>
                <w:rFonts w:ascii="Calibri" w:hAnsi="Calibri"/>
                <w:b/>
                <w:bCs/>
                <w:sz w:val="18"/>
                <w:szCs w:val="18"/>
              </w:rPr>
            </w:pPr>
            <w:r>
              <w:rPr>
                <w:rFonts w:ascii="Calibri" w:hAnsi="Calibri"/>
                <w:b/>
                <w:bCs/>
                <w:i/>
                <w:iCs/>
                <w:sz w:val="18"/>
                <w:szCs w:val="18"/>
                <w:lang w:val="en-GB"/>
              </w:rPr>
              <w:t>Note</w:t>
            </w:r>
            <w:r>
              <w:rPr>
                <w:rFonts w:ascii="Calibri" w:hAnsi="Calibri"/>
                <w:b/>
                <w:bCs/>
                <w:sz w:val="18"/>
                <w:szCs w:val="18"/>
                <w:lang w:val="en-GB"/>
              </w:rPr>
              <w:t xml:space="preserve">: </w:t>
            </w:r>
            <w:r>
              <w:rPr>
                <w:rFonts w:ascii="Calibri" w:hAnsi="Calibri"/>
                <w:b/>
                <w:bCs/>
                <w:sz w:val="18"/>
                <w:szCs w:val="18"/>
              </w:rPr>
              <w:t>A critical supplier is a supplier delivering materials, components, or services that may influence the safety and performance of the device *NBOG BPG 2010-1.</w:t>
            </w:r>
          </w:p>
        </w:tc>
      </w:tr>
      <w:tr w:rsidR="00AD360F" w14:paraId="7957646E" w14:textId="77777777" w:rsidTr="003F678E">
        <w:trPr>
          <w:trHeight w:val="400"/>
        </w:trPr>
        <w:tc>
          <w:tcPr>
            <w:tcW w:w="169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6C6DE1" w14:textId="77777777" w:rsidR="00AD360F" w:rsidRDefault="00AD360F" w:rsidP="003F678E">
            <w:pPr>
              <w:spacing w:after="0" w:line="240" w:lineRule="auto"/>
              <w:jc w:val="center"/>
              <w:rPr>
                <w:rFonts w:ascii="Calibri" w:hAnsi="Calibri"/>
                <w:b/>
                <w:bCs/>
                <w:lang w:val="en-GB"/>
              </w:rPr>
            </w:pPr>
            <w:r>
              <w:rPr>
                <w:rFonts w:ascii="Calibri" w:hAnsi="Calibri"/>
                <w:b/>
                <w:bCs/>
                <w:lang w:val="en-GB"/>
              </w:rPr>
              <w:t>Product/Service</w:t>
            </w:r>
          </w:p>
        </w:tc>
        <w:tc>
          <w:tcPr>
            <w:tcW w:w="165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C00603" w14:textId="77777777" w:rsidR="00AD360F" w:rsidRDefault="00AD360F" w:rsidP="003F678E">
            <w:pPr>
              <w:spacing w:after="0" w:line="240" w:lineRule="auto"/>
              <w:jc w:val="center"/>
              <w:rPr>
                <w:rFonts w:ascii="Calibri" w:hAnsi="Calibri"/>
                <w:b/>
                <w:bCs/>
                <w:lang w:val="en-GB"/>
              </w:rPr>
            </w:pPr>
            <w:r>
              <w:rPr>
                <w:rFonts w:ascii="Calibri" w:hAnsi="Calibri"/>
                <w:b/>
                <w:bCs/>
                <w:lang w:val="en-GB"/>
              </w:rPr>
              <w:t>Supplier Name / Address</w:t>
            </w:r>
          </w:p>
        </w:tc>
        <w:tc>
          <w:tcPr>
            <w:tcW w:w="16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B3808C" w14:textId="77777777" w:rsidR="00AD360F" w:rsidRDefault="00AD360F" w:rsidP="003F678E">
            <w:pPr>
              <w:spacing w:after="0" w:line="240" w:lineRule="auto"/>
              <w:jc w:val="center"/>
              <w:rPr>
                <w:rFonts w:ascii="Calibri" w:hAnsi="Calibri"/>
                <w:b/>
                <w:bCs/>
                <w:lang w:val="en-GB"/>
              </w:rPr>
            </w:pPr>
            <w:r>
              <w:rPr>
                <w:rFonts w:ascii="Calibri" w:hAnsi="Calibri"/>
                <w:b/>
                <w:bCs/>
                <w:lang w:val="en-GB"/>
              </w:rPr>
              <w:t>Supplier Certified by</w:t>
            </w:r>
          </w:p>
        </w:tc>
      </w:tr>
      <w:tr w:rsidR="00AD360F" w14:paraId="7B852552" w14:textId="77777777" w:rsidTr="003F678E">
        <w:trPr>
          <w:trHeight w:val="400"/>
        </w:trPr>
        <w:tc>
          <w:tcPr>
            <w:tcW w:w="1696" w:type="pct"/>
            <w:tcBorders>
              <w:top w:val="single" w:sz="4" w:space="0" w:color="auto"/>
              <w:left w:val="single" w:sz="4" w:space="0" w:color="auto"/>
              <w:bottom w:val="single" w:sz="4" w:space="0" w:color="auto"/>
              <w:right w:val="single" w:sz="4" w:space="0" w:color="auto"/>
            </w:tcBorders>
            <w:vAlign w:val="center"/>
            <w:hideMark/>
          </w:tcPr>
          <w:p w14:paraId="28B4CD8B" w14:textId="77777777" w:rsidR="00AD360F" w:rsidRDefault="00AD360F" w:rsidP="003F678E">
            <w:pPr>
              <w:spacing w:after="0" w:line="240" w:lineRule="auto"/>
              <w:rPr>
                <w:rFonts w:ascii="Calibri" w:hAnsi="Calibri"/>
                <w:lang w:val="en-GB"/>
              </w:rPr>
            </w:pPr>
            <w:r>
              <w:t>e.g., Moulded components</w:t>
            </w:r>
          </w:p>
        </w:tc>
        <w:tc>
          <w:tcPr>
            <w:tcW w:w="1656" w:type="pct"/>
            <w:gridSpan w:val="2"/>
            <w:tcBorders>
              <w:top w:val="single" w:sz="4" w:space="0" w:color="auto"/>
              <w:left w:val="single" w:sz="4" w:space="0" w:color="auto"/>
              <w:bottom w:val="single" w:sz="4" w:space="0" w:color="auto"/>
              <w:right w:val="single" w:sz="4" w:space="0" w:color="auto"/>
            </w:tcBorders>
            <w:vAlign w:val="center"/>
            <w:hideMark/>
          </w:tcPr>
          <w:p w14:paraId="3B3E1175" w14:textId="77777777" w:rsidR="00AD360F" w:rsidRDefault="00AD360F" w:rsidP="003F678E">
            <w:pPr>
              <w:spacing w:after="0" w:line="240" w:lineRule="auto"/>
              <w:rPr>
                <w:rFonts w:ascii="Calibri" w:hAnsi="Calibri"/>
                <w:lang w:val="en-GB"/>
              </w:rPr>
            </w:pPr>
            <w:r>
              <w:t>e.g., MouldCo, Inc. California, USA</w:t>
            </w:r>
          </w:p>
        </w:tc>
        <w:tc>
          <w:tcPr>
            <w:tcW w:w="1648" w:type="pct"/>
            <w:tcBorders>
              <w:top w:val="single" w:sz="4" w:space="0" w:color="auto"/>
              <w:left w:val="single" w:sz="4" w:space="0" w:color="auto"/>
              <w:bottom w:val="single" w:sz="4" w:space="0" w:color="auto"/>
              <w:right w:val="single" w:sz="4" w:space="0" w:color="auto"/>
            </w:tcBorders>
            <w:vAlign w:val="center"/>
            <w:hideMark/>
          </w:tcPr>
          <w:p w14:paraId="573085AD" w14:textId="77777777" w:rsidR="00AD360F" w:rsidRDefault="00AD360F" w:rsidP="003F678E">
            <w:pPr>
              <w:spacing w:after="0" w:line="240" w:lineRule="auto"/>
              <w:rPr>
                <w:rFonts w:ascii="Calibri" w:hAnsi="Calibri"/>
                <w:lang w:val="en-GB"/>
              </w:rPr>
            </w:pPr>
            <w:r>
              <w:t>e.g., NSAI</w:t>
            </w:r>
          </w:p>
        </w:tc>
      </w:tr>
      <w:tr w:rsidR="00AD360F" w14:paraId="08DD928C" w14:textId="77777777" w:rsidTr="003F678E">
        <w:trPr>
          <w:trHeight w:val="400"/>
        </w:trPr>
        <w:tc>
          <w:tcPr>
            <w:tcW w:w="1696" w:type="pct"/>
            <w:tcBorders>
              <w:top w:val="single" w:sz="4" w:space="0" w:color="auto"/>
              <w:left w:val="single" w:sz="4" w:space="0" w:color="auto"/>
              <w:bottom w:val="single" w:sz="4" w:space="0" w:color="auto"/>
              <w:right w:val="single" w:sz="4" w:space="0" w:color="auto"/>
            </w:tcBorders>
            <w:vAlign w:val="center"/>
          </w:tcPr>
          <w:p w14:paraId="3DF5B513" w14:textId="77777777" w:rsidR="00AD360F" w:rsidRDefault="00AD360F" w:rsidP="003F678E">
            <w:pPr>
              <w:spacing w:after="0" w:line="240" w:lineRule="auto"/>
              <w:rPr>
                <w:rFonts w:ascii="Calibri" w:hAnsi="Calibri"/>
                <w:lang w:val="en-GB"/>
              </w:rPr>
            </w:pPr>
          </w:p>
        </w:tc>
        <w:tc>
          <w:tcPr>
            <w:tcW w:w="1656" w:type="pct"/>
            <w:gridSpan w:val="2"/>
            <w:tcBorders>
              <w:top w:val="single" w:sz="4" w:space="0" w:color="auto"/>
              <w:left w:val="single" w:sz="4" w:space="0" w:color="auto"/>
              <w:bottom w:val="single" w:sz="4" w:space="0" w:color="auto"/>
              <w:right w:val="single" w:sz="4" w:space="0" w:color="auto"/>
            </w:tcBorders>
            <w:vAlign w:val="center"/>
          </w:tcPr>
          <w:p w14:paraId="16305E2A" w14:textId="77777777" w:rsidR="00AD360F" w:rsidRDefault="00AD360F" w:rsidP="003F678E">
            <w:pPr>
              <w:spacing w:after="0" w:line="240" w:lineRule="auto"/>
              <w:rPr>
                <w:rFonts w:ascii="Calibri" w:hAnsi="Calibri"/>
                <w:lang w:val="en-GB"/>
              </w:rPr>
            </w:pPr>
          </w:p>
        </w:tc>
        <w:tc>
          <w:tcPr>
            <w:tcW w:w="1648" w:type="pct"/>
            <w:tcBorders>
              <w:top w:val="single" w:sz="4" w:space="0" w:color="auto"/>
              <w:left w:val="single" w:sz="4" w:space="0" w:color="auto"/>
              <w:bottom w:val="single" w:sz="4" w:space="0" w:color="auto"/>
              <w:right w:val="single" w:sz="4" w:space="0" w:color="auto"/>
            </w:tcBorders>
            <w:vAlign w:val="center"/>
          </w:tcPr>
          <w:p w14:paraId="589936F1" w14:textId="77777777" w:rsidR="00AD360F" w:rsidRDefault="00AD360F" w:rsidP="003F678E">
            <w:pPr>
              <w:spacing w:after="0" w:line="240" w:lineRule="auto"/>
              <w:rPr>
                <w:rFonts w:ascii="Calibri" w:hAnsi="Calibri"/>
                <w:lang w:val="en-GB"/>
              </w:rPr>
            </w:pPr>
          </w:p>
        </w:tc>
      </w:tr>
      <w:tr w:rsidR="00AD360F" w14:paraId="46F68977" w14:textId="77777777" w:rsidTr="003F678E">
        <w:trPr>
          <w:trHeight w:val="400"/>
        </w:trPr>
        <w:tc>
          <w:tcPr>
            <w:tcW w:w="1696" w:type="pct"/>
            <w:tcBorders>
              <w:top w:val="single" w:sz="4" w:space="0" w:color="auto"/>
              <w:left w:val="single" w:sz="4" w:space="0" w:color="auto"/>
              <w:bottom w:val="single" w:sz="4" w:space="0" w:color="auto"/>
              <w:right w:val="single" w:sz="4" w:space="0" w:color="auto"/>
            </w:tcBorders>
            <w:vAlign w:val="center"/>
          </w:tcPr>
          <w:p w14:paraId="374BB3EA" w14:textId="77777777" w:rsidR="00AD360F" w:rsidRDefault="00AD360F" w:rsidP="003F678E">
            <w:pPr>
              <w:spacing w:after="0" w:line="240" w:lineRule="auto"/>
              <w:rPr>
                <w:rFonts w:ascii="Calibri" w:hAnsi="Calibri"/>
                <w:lang w:val="en-GB"/>
              </w:rPr>
            </w:pPr>
          </w:p>
        </w:tc>
        <w:tc>
          <w:tcPr>
            <w:tcW w:w="1656" w:type="pct"/>
            <w:gridSpan w:val="2"/>
            <w:tcBorders>
              <w:top w:val="single" w:sz="4" w:space="0" w:color="auto"/>
              <w:left w:val="single" w:sz="4" w:space="0" w:color="auto"/>
              <w:bottom w:val="single" w:sz="4" w:space="0" w:color="auto"/>
              <w:right w:val="single" w:sz="4" w:space="0" w:color="auto"/>
            </w:tcBorders>
            <w:vAlign w:val="center"/>
          </w:tcPr>
          <w:p w14:paraId="6E41F48B" w14:textId="77777777" w:rsidR="00AD360F" w:rsidRDefault="00AD360F" w:rsidP="003F678E">
            <w:pPr>
              <w:spacing w:after="0" w:line="240" w:lineRule="auto"/>
              <w:rPr>
                <w:rFonts w:ascii="Calibri" w:hAnsi="Calibri"/>
                <w:lang w:val="en-GB"/>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734F5ED8" w14:textId="77777777" w:rsidR="00AD360F" w:rsidRDefault="00AD360F" w:rsidP="003F678E">
            <w:pPr>
              <w:spacing w:after="0" w:line="240" w:lineRule="auto"/>
              <w:rPr>
                <w:rFonts w:ascii="Calibri" w:hAnsi="Calibri"/>
                <w:i/>
                <w:iCs/>
                <w:lang w:val="en-GB"/>
              </w:rPr>
            </w:pPr>
            <w:r>
              <w:rPr>
                <w:rFonts w:ascii="Calibri" w:hAnsi="Calibri"/>
                <w:i/>
                <w:iCs/>
                <w:lang w:val="en-GB"/>
              </w:rPr>
              <w:t>Add lines as required</w:t>
            </w:r>
          </w:p>
        </w:tc>
      </w:tr>
      <w:tr w:rsidR="00AD360F" w14:paraId="77470CCA" w14:textId="77777777" w:rsidTr="003F678E">
        <w:trPr>
          <w:trHeight w:val="71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B0483F3" w14:textId="77777777" w:rsidR="00AD360F" w:rsidRDefault="00AD360F" w:rsidP="003F678E">
            <w:pPr>
              <w:spacing w:after="0" w:line="240" w:lineRule="auto"/>
              <w:jc w:val="center"/>
              <w:rPr>
                <w:rFonts w:ascii="Calibri" w:hAnsi="Calibri"/>
                <w:b/>
                <w:bCs/>
                <w:lang w:val="en-GB"/>
              </w:rPr>
            </w:pPr>
            <w:r>
              <w:rPr>
                <w:rFonts w:ascii="Calibri" w:hAnsi="Calibri"/>
                <w:lang w:val="en-GB"/>
              </w:rPr>
              <w:t xml:space="preserve">List all potential commercial competitor(s) for </w:t>
            </w:r>
            <w:r>
              <w:rPr>
                <w:rFonts w:ascii="Calibri" w:hAnsi="Calibri"/>
                <w:b/>
                <w:bCs/>
                <w:u w:val="single"/>
                <w:lang w:val="en-GB"/>
              </w:rPr>
              <w:t>the medical device under review</w:t>
            </w:r>
          </w:p>
        </w:tc>
      </w:tr>
      <w:tr w:rsidR="00AD360F" w14:paraId="6EAC5D58" w14:textId="77777777" w:rsidTr="003F678E">
        <w:trPr>
          <w:trHeight w:val="400"/>
        </w:trPr>
        <w:tc>
          <w:tcPr>
            <w:tcW w:w="170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C2A9F9" w14:textId="77777777" w:rsidR="00AD360F" w:rsidRDefault="00AD360F" w:rsidP="003F678E">
            <w:pPr>
              <w:spacing w:after="0" w:line="240" w:lineRule="auto"/>
              <w:jc w:val="center"/>
              <w:rPr>
                <w:rFonts w:ascii="Calibri" w:hAnsi="Calibri"/>
                <w:b/>
                <w:bCs/>
                <w:lang w:val="en-GB"/>
              </w:rPr>
            </w:pPr>
            <w:r>
              <w:rPr>
                <w:rFonts w:ascii="Calibri" w:hAnsi="Calibri"/>
                <w:b/>
                <w:bCs/>
                <w:lang w:val="en-GB"/>
              </w:rPr>
              <w:t>Client Product to be CE Marked with NSAI</w:t>
            </w:r>
          </w:p>
        </w:tc>
        <w:tc>
          <w:tcPr>
            <w:tcW w:w="329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5FFBAC0" w14:textId="77777777" w:rsidR="00AD360F" w:rsidRDefault="00AD360F" w:rsidP="003F678E">
            <w:pPr>
              <w:spacing w:after="0" w:line="240" w:lineRule="auto"/>
              <w:jc w:val="center"/>
              <w:rPr>
                <w:rFonts w:ascii="Calibri" w:hAnsi="Calibri"/>
                <w:b/>
                <w:bCs/>
                <w:lang w:val="en-GB"/>
              </w:rPr>
            </w:pPr>
            <w:r>
              <w:rPr>
                <w:rFonts w:ascii="Calibri" w:hAnsi="Calibri"/>
                <w:b/>
                <w:bCs/>
                <w:lang w:val="en-GB"/>
              </w:rPr>
              <w:t>Potential Commercial Competitor Name(s)</w:t>
            </w:r>
          </w:p>
        </w:tc>
      </w:tr>
      <w:tr w:rsidR="00AD360F" w14:paraId="6E1D6BB9" w14:textId="77777777" w:rsidTr="003F678E">
        <w:trPr>
          <w:trHeight w:val="400"/>
        </w:trPr>
        <w:tc>
          <w:tcPr>
            <w:tcW w:w="1705" w:type="pct"/>
            <w:gridSpan w:val="2"/>
            <w:tcBorders>
              <w:top w:val="single" w:sz="4" w:space="0" w:color="auto"/>
              <w:left w:val="single" w:sz="4" w:space="0" w:color="auto"/>
              <w:bottom w:val="single" w:sz="4" w:space="0" w:color="auto"/>
              <w:right w:val="single" w:sz="4" w:space="0" w:color="auto"/>
            </w:tcBorders>
            <w:vAlign w:val="center"/>
            <w:hideMark/>
          </w:tcPr>
          <w:p w14:paraId="6585F413" w14:textId="77777777" w:rsidR="00AD360F" w:rsidRDefault="00AD360F" w:rsidP="003F678E">
            <w:pPr>
              <w:spacing w:after="0" w:line="240" w:lineRule="auto"/>
              <w:rPr>
                <w:rFonts w:ascii="Calibri" w:hAnsi="Calibri"/>
                <w:lang w:val="en-GB"/>
              </w:rPr>
            </w:pPr>
            <w:r>
              <w:t>e.g., Pregnancy Test</w:t>
            </w:r>
          </w:p>
        </w:tc>
        <w:tc>
          <w:tcPr>
            <w:tcW w:w="3295" w:type="pct"/>
            <w:gridSpan w:val="2"/>
            <w:tcBorders>
              <w:top w:val="single" w:sz="4" w:space="0" w:color="auto"/>
              <w:left w:val="single" w:sz="4" w:space="0" w:color="auto"/>
              <w:bottom w:val="single" w:sz="4" w:space="0" w:color="auto"/>
              <w:right w:val="single" w:sz="4" w:space="0" w:color="auto"/>
            </w:tcBorders>
            <w:vAlign w:val="center"/>
            <w:hideMark/>
          </w:tcPr>
          <w:p w14:paraId="5EF16786" w14:textId="77777777" w:rsidR="00AD360F" w:rsidRDefault="00AD360F" w:rsidP="003F678E">
            <w:pPr>
              <w:spacing w:after="0" w:line="240" w:lineRule="auto"/>
              <w:rPr>
                <w:rFonts w:ascii="Calibri" w:hAnsi="Calibri"/>
                <w:lang w:val="en-GB"/>
              </w:rPr>
            </w:pPr>
            <w:r>
              <w:t>CHG, Inc., Pregnancy Laboratories Inc., ACME Testing.</w:t>
            </w:r>
          </w:p>
        </w:tc>
      </w:tr>
      <w:tr w:rsidR="00AD360F" w14:paraId="10C1E46B" w14:textId="77777777" w:rsidTr="003F678E">
        <w:trPr>
          <w:trHeight w:val="400"/>
        </w:trPr>
        <w:tc>
          <w:tcPr>
            <w:tcW w:w="1705" w:type="pct"/>
            <w:gridSpan w:val="2"/>
            <w:tcBorders>
              <w:top w:val="single" w:sz="4" w:space="0" w:color="auto"/>
              <w:left w:val="single" w:sz="4" w:space="0" w:color="auto"/>
              <w:bottom w:val="single" w:sz="4" w:space="0" w:color="auto"/>
              <w:right w:val="single" w:sz="4" w:space="0" w:color="auto"/>
            </w:tcBorders>
            <w:vAlign w:val="center"/>
          </w:tcPr>
          <w:p w14:paraId="79BA958F" w14:textId="77777777" w:rsidR="00AD360F" w:rsidRDefault="00AD360F" w:rsidP="003F678E">
            <w:pPr>
              <w:spacing w:after="0" w:line="240" w:lineRule="auto"/>
              <w:rPr>
                <w:rFonts w:ascii="Calibri" w:hAnsi="Calibri"/>
                <w:lang w:val="en-GB"/>
              </w:rPr>
            </w:pPr>
          </w:p>
        </w:tc>
        <w:tc>
          <w:tcPr>
            <w:tcW w:w="3295" w:type="pct"/>
            <w:gridSpan w:val="2"/>
            <w:tcBorders>
              <w:top w:val="single" w:sz="4" w:space="0" w:color="auto"/>
              <w:left w:val="single" w:sz="4" w:space="0" w:color="auto"/>
              <w:bottom w:val="single" w:sz="4" w:space="0" w:color="auto"/>
              <w:right w:val="single" w:sz="4" w:space="0" w:color="auto"/>
            </w:tcBorders>
            <w:vAlign w:val="center"/>
          </w:tcPr>
          <w:p w14:paraId="06088ACF" w14:textId="77777777" w:rsidR="00AD360F" w:rsidRDefault="00AD360F" w:rsidP="003F678E">
            <w:pPr>
              <w:spacing w:after="0" w:line="240" w:lineRule="auto"/>
              <w:rPr>
                <w:rFonts w:ascii="Calibri" w:hAnsi="Calibri"/>
                <w:lang w:val="en-GB"/>
              </w:rPr>
            </w:pPr>
          </w:p>
        </w:tc>
      </w:tr>
      <w:tr w:rsidR="00AD360F" w14:paraId="2225636A" w14:textId="77777777" w:rsidTr="003F678E">
        <w:trPr>
          <w:trHeight w:val="400"/>
        </w:trPr>
        <w:tc>
          <w:tcPr>
            <w:tcW w:w="1705" w:type="pct"/>
            <w:gridSpan w:val="2"/>
            <w:tcBorders>
              <w:top w:val="single" w:sz="4" w:space="0" w:color="auto"/>
              <w:left w:val="single" w:sz="4" w:space="0" w:color="auto"/>
              <w:bottom w:val="single" w:sz="4" w:space="0" w:color="auto"/>
              <w:right w:val="single" w:sz="4" w:space="0" w:color="auto"/>
            </w:tcBorders>
            <w:vAlign w:val="center"/>
          </w:tcPr>
          <w:p w14:paraId="79649FB4" w14:textId="77777777" w:rsidR="00AD360F" w:rsidRDefault="00AD360F" w:rsidP="003F678E">
            <w:pPr>
              <w:spacing w:after="0" w:line="240" w:lineRule="auto"/>
              <w:rPr>
                <w:rFonts w:ascii="Calibri" w:hAnsi="Calibri"/>
                <w:lang w:val="en-GB"/>
              </w:rPr>
            </w:pPr>
          </w:p>
        </w:tc>
        <w:tc>
          <w:tcPr>
            <w:tcW w:w="3295" w:type="pct"/>
            <w:gridSpan w:val="2"/>
            <w:tcBorders>
              <w:top w:val="single" w:sz="4" w:space="0" w:color="auto"/>
              <w:left w:val="single" w:sz="4" w:space="0" w:color="auto"/>
              <w:bottom w:val="single" w:sz="4" w:space="0" w:color="auto"/>
              <w:right w:val="single" w:sz="4" w:space="0" w:color="auto"/>
            </w:tcBorders>
            <w:vAlign w:val="center"/>
            <w:hideMark/>
          </w:tcPr>
          <w:p w14:paraId="244FBD7E" w14:textId="77777777" w:rsidR="00AD360F" w:rsidRDefault="00AD360F" w:rsidP="003F678E">
            <w:pPr>
              <w:spacing w:after="0" w:line="240" w:lineRule="auto"/>
              <w:rPr>
                <w:rFonts w:ascii="Calibri" w:hAnsi="Calibri"/>
                <w:i/>
                <w:iCs/>
                <w:lang w:val="en-GB"/>
              </w:rPr>
            </w:pPr>
            <w:r>
              <w:rPr>
                <w:rFonts w:ascii="Calibri" w:hAnsi="Calibri"/>
                <w:i/>
                <w:iCs/>
                <w:lang w:val="en-GB"/>
              </w:rPr>
              <w:t>Add lines as required</w:t>
            </w:r>
          </w:p>
        </w:tc>
      </w:tr>
      <w:bookmarkEnd w:id="0"/>
    </w:tbl>
    <w:p w14:paraId="3A89143C" w14:textId="1391C104" w:rsidR="00663421" w:rsidRDefault="00663421"/>
    <w:p w14:paraId="0021CC3F" w14:textId="45A80AC8" w:rsidR="00663421" w:rsidRDefault="00663421" w:rsidP="00663421"/>
    <w:tbl>
      <w:tblPr>
        <w:tblStyle w:val="TableGrid4"/>
        <w:tblpPr w:leftFromText="180" w:rightFromText="180" w:vertAnchor="text" w:tblpXSpec="center" w:tblpY="1"/>
        <w:tblOverlap w:val="never"/>
        <w:tblW w:w="0" w:type="auto"/>
        <w:jc w:val="center"/>
        <w:tblLayout w:type="fixed"/>
        <w:tblLook w:val="04A0" w:firstRow="1" w:lastRow="0" w:firstColumn="1" w:lastColumn="0" w:noHBand="0" w:noVBand="1"/>
      </w:tblPr>
      <w:tblGrid>
        <w:gridCol w:w="895"/>
        <w:gridCol w:w="808"/>
        <w:gridCol w:w="704"/>
        <w:gridCol w:w="2103"/>
        <w:gridCol w:w="4510"/>
      </w:tblGrid>
      <w:tr w:rsidR="002B0582" w:rsidRPr="002B0582" w14:paraId="0B17BFE5" w14:textId="77777777" w:rsidTr="00975C6F">
        <w:trPr>
          <w:trHeight w:val="563"/>
          <w:jc w:val="center"/>
        </w:trPr>
        <w:tc>
          <w:tcPr>
            <w:tcW w:w="9020" w:type="dxa"/>
            <w:gridSpan w:val="5"/>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14:paraId="54959F93" w14:textId="77777777" w:rsidR="002B0582" w:rsidRPr="001042B2" w:rsidRDefault="002B0582" w:rsidP="00AD360F">
            <w:pPr>
              <w:jc w:val="center"/>
              <w:rPr>
                <w:b/>
                <w:bCs/>
              </w:rPr>
            </w:pPr>
            <w:r w:rsidRPr="001042B2">
              <w:rPr>
                <w:b/>
                <w:bCs/>
                <w:color w:val="810033"/>
                <w:sz w:val="32"/>
                <w:szCs w:val="32"/>
              </w:rPr>
              <w:t>Signatures</w:t>
            </w:r>
          </w:p>
        </w:tc>
      </w:tr>
      <w:tr w:rsidR="002B0582" w:rsidRPr="002B0582" w14:paraId="3366E936" w14:textId="77777777" w:rsidTr="00975C6F">
        <w:trPr>
          <w:trHeight w:val="563"/>
          <w:jc w:val="center"/>
        </w:trPr>
        <w:tc>
          <w:tcPr>
            <w:tcW w:w="9020" w:type="dxa"/>
            <w:gridSpan w:val="5"/>
            <w:tcBorders>
              <w:top w:val="single" w:sz="4" w:space="0" w:color="auto"/>
              <w:left w:val="single" w:sz="2" w:space="0" w:color="auto"/>
              <w:bottom w:val="single" w:sz="2" w:space="0" w:color="auto"/>
              <w:right w:val="single" w:sz="2" w:space="0" w:color="auto"/>
            </w:tcBorders>
            <w:shd w:val="clear" w:color="auto" w:fill="auto"/>
            <w:vAlign w:val="center"/>
          </w:tcPr>
          <w:p w14:paraId="2929607A" w14:textId="1773A9C9" w:rsidR="002B0582" w:rsidRPr="002B0582" w:rsidRDefault="002B0582" w:rsidP="00AD360F">
            <w:r w:rsidRPr="00AD6994">
              <w:t>We</w:t>
            </w:r>
            <w:r w:rsidR="005031D6" w:rsidRPr="00AD6994">
              <w:t>,</w:t>
            </w:r>
            <w:r w:rsidRPr="00AD6994">
              <w:t xml:space="preserve"> </w:t>
            </w:r>
            <w:r w:rsidR="005031D6" w:rsidRPr="00AD6994">
              <w:t xml:space="preserve">the manufacturer, </w:t>
            </w:r>
            <w:r w:rsidRPr="002B0582">
              <w:t xml:space="preserve">declare the information in this form is correct and has been submitted as </w:t>
            </w:r>
            <w:r w:rsidR="00343353">
              <w:t>instructed</w:t>
            </w:r>
            <w:r w:rsidRPr="002B0582">
              <w:t xml:space="preserve">. </w:t>
            </w:r>
            <w:r w:rsidR="00343353">
              <w:t>Information not provided, or provided in the wrong format, may result</w:t>
            </w:r>
            <w:r w:rsidRPr="002B0582">
              <w:t xml:space="preserve"> in prolonged review time, </w:t>
            </w:r>
            <w:r w:rsidR="00343353" w:rsidRPr="002B0582">
              <w:t>delays,</w:t>
            </w:r>
            <w:r w:rsidRPr="002B0582">
              <w:t xml:space="preserve"> or termination of review.</w:t>
            </w:r>
          </w:p>
        </w:tc>
      </w:tr>
      <w:tr w:rsidR="002B0582" w:rsidRPr="002B0582" w14:paraId="364CC67A" w14:textId="77777777" w:rsidTr="00975C6F">
        <w:trPr>
          <w:trHeight w:val="563"/>
          <w:jc w:val="center"/>
        </w:trPr>
        <w:tc>
          <w:tcPr>
            <w:tcW w:w="9020" w:type="dxa"/>
            <w:gridSpan w:val="5"/>
            <w:tcBorders>
              <w:top w:val="nil"/>
              <w:left w:val="single" w:sz="2" w:space="0" w:color="auto"/>
              <w:bottom w:val="single" w:sz="2" w:space="0" w:color="auto"/>
              <w:right w:val="single" w:sz="2" w:space="0" w:color="auto"/>
            </w:tcBorders>
            <w:shd w:val="clear" w:color="auto" w:fill="D9D9D9" w:themeFill="background1" w:themeFillShade="D9"/>
            <w:vAlign w:val="center"/>
          </w:tcPr>
          <w:p w14:paraId="0E0D7BA3" w14:textId="77777777" w:rsidR="002B0582" w:rsidRPr="00C66200" w:rsidRDefault="002B0582" w:rsidP="00AD360F">
            <w:pPr>
              <w:jc w:val="center"/>
              <w:rPr>
                <w:rFonts w:cstheme="minorHAnsi"/>
                <w:sz w:val="28"/>
                <w:szCs w:val="28"/>
                <w:lang w:val="en-US"/>
              </w:rPr>
            </w:pPr>
            <w:r w:rsidRPr="00C66200">
              <w:rPr>
                <w:rFonts w:cstheme="minorHAnsi"/>
                <w:sz w:val="28"/>
                <w:szCs w:val="28"/>
                <w:lang w:val="en-US"/>
              </w:rPr>
              <w:t>Signed on Behalf of the Manufacturer</w:t>
            </w:r>
          </w:p>
        </w:tc>
      </w:tr>
      <w:tr w:rsidR="002B0582" w:rsidRPr="002B0582" w14:paraId="234CC063" w14:textId="77777777" w:rsidTr="00975C6F">
        <w:trPr>
          <w:trHeight w:val="783"/>
          <w:jc w:val="center"/>
        </w:trPr>
        <w:tc>
          <w:tcPr>
            <w:tcW w:w="895" w:type="dxa"/>
            <w:tcBorders>
              <w:top w:val="single" w:sz="2" w:space="0" w:color="auto"/>
              <w:left w:val="single" w:sz="2" w:space="0" w:color="auto"/>
              <w:bottom w:val="single" w:sz="2" w:space="0" w:color="auto"/>
              <w:right w:val="nil"/>
            </w:tcBorders>
            <w:shd w:val="clear" w:color="auto" w:fill="D9D9D9" w:themeFill="background1" w:themeFillShade="D9"/>
            <w:vAlign w:val="center"/>
          </w:tcPr>
          <w:p w14:paraId="3A66FAE1" w14:textId="77777777" w:rsidR="002B0582" w:rsidRPr="002B0582" w:rsidRDefault="002B0582" w:rsidP="00AD360F">
            <w:pPr>
              <w:jc w:val="both"/>
              <w:rPr>
                <w:rFonts w:cstheme="minorHAnsi"/>
                <w:lang w:val="en-US"/>
              </w:rPr>
            </w:pPr>
            <w:r w:rsidRPr="002B0582">
              <w:rPr>
                <w:rFonts w:cstheme="minorHAnsi"/>
                <w:lang w:val="en-US"/>
              </w:rPr>
              <w:t>Please</w:t>
            </w:r>
          </w:p>
          <w:p w14:paraId="1BB36B4C" w14:textId="77777777" w:rsidR="002B0582" w:rsidRPr="002B0582" w:rsidRDefault="002B0582" w:rsidP="00AD360F">
            <w:pPr>
              <w:jc w:val="both"/>
              <w:rPr>
                <w:rFonts w:cstheme="minorHAnsi"/>
                <w:lang w:val="en-US"/>
              </w:rPr>
            </w:pPr>
            <w:r w:rsidRPr="002B0582">
              <w:rPr>
                <w:rFonts w:cstheme="minorHAnsi"/>
                <w:lang w:val="en-US"/>
              </w:rPr>
              <w:t>Sign</w:t>
            </w:r>
          </w:p>
          <w:p w14:paraId="4D28091E" w14:textId="77777777" w:rsidR="002B0582" w:rsidRPr="002B0582" w:rsidRDefault="002B0582" w:rsidP="00AD360F">
            <w:pPr>
              <w:jc w:val="both"/>
              <w:rPr>
                <w:rFonts w:ascii="Verdana" w:hAnsi="Verdana"/>
                <w:sz w:val="18"/>
                <w:szCs w:val="18"/>
                <w:lang w:val="en-US"/>
              </w:rPr>
            </w:pPr>
            <w:r w:rsidRPr="002B0582">
              <w:rPr>
                <w:rFonts w:cstheme="minorHAnsi"/>
                <w:lang w:val="en-US"/>
              </w:rPr>
              <w:t>Here</w:t>
            </w:r>
          </w:p>
        </w:tc>
        <w:tc>
          <w:tcPr>
            <w:tcW w:w="808" w:type="dxa"/>
            <w:tcBorders>
              <w:top w:val="single" w:sz="2" w:space="0" w:color="auto"/>
              <w:left w:val="nil"/>
              <w:bottom w:val="single" w:sz="2" w:space="0" w:color="auto"/>
              <w:right w:val="single" w:sz="2" w:space="0" w:color="auto"/>
            </w:tcBorders>
            <w:shd w:val="clear" w:color="auto" w:fill="D9D9D9" w:themeFill="background1" w:themeFillShade="D9"/>
            <w:vAlign w:val="center"/>
          </w:tcPr>
          <w:p w14:paraId="13F29AD1" w14:textId="77777777" w:rsidR="002B0582" w:rsidRPr="002B0582" w:rsidRDefault="002B0582" w:rsidP="00AD360F">
            <w:pPr>
              <w:rPr>
                <w:rFonts w:ascii="Verdana" w:hAnsi="Verdana"/>
                <w:sz w:val="56"/>
                <w:szCs w:val="56"/>
              </w:rPr>
            </w:pPr>
            <w:r w:rsidRPr="002B0582">
              <w:rPr>
                <w:rFonts w:ascii="Verdana" w:hAnsi="Verdana"/>
                <w:sz w:val="56"/>
                <w:szCs w:val="56"/>
              </w:rPr>
              <w:sym w:font="Wingdings 3" w:char="F075"/>
            </w:r>
          </w:p>
        </w:tc>
        <w:tc>
          <w:tcPr>
            <w:tcW w:w="731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D2A1260" w14:textId="77777777" w:rsidR="002B0582" w:rsidRPr="002B0582" w:rsidRDefault="002B0582" w:rsidP="00AD360F">
            <w:pPr>
              <w:rPr>
                <w:rFonts w:cstheme="minorHAnsi"/>
              </w:rPr>
            </w:pPr>
          </w:p>
          <w:p w14:paraId="320FCD89" w14:textId="77777777" w:rsidR="002B0582" w:rsidRPr="002B0582" w:rsidRDefault="002B0582" w:rsidP="00AD360F">
            <w:pPr>
              <w:rPr>
                <w:rFonts w:cstheme="minorHAnsi"/>
              </w:rPr>
            </w:pPr>
          </w:p>
        </w:tc>
      </w:tr>
      <w:tr w:rsidR="002B0582" w:rsidRPr="002B0582" w14:paraId="0DB5B9AF" w14:textId="77777777" w:rsidTr="00975C6F">
        <w:trPr>
          <w:trHeight w:val="425"/>
          <w:jc w:val="center"/>
        </w:trPr>
        <w:tc>
          <w:tcPr>
            <w:tcW w:w="1703"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27D519B" w14:textId="77777777" w:rsidR="002B0582" w:rsidRPr="002B0582" w:rsidRDefault="002B0582" w:rsidP="00AD360F">
            <w:pPr>
              <w:rPr>
                <w:rFonts w:cstheme="minorHAnsi"/>
              </w:rPr>
            </w:pPr>
            <w:r w:rsidRPr="002B0582">
              <w:rPr>
                <w:rFonts w:cstheme="minorHAnsi"/>
                <w:lang w:val="en-US"/>
              </w:rPr>
              <w:t>Print Name</w:t>
            </w:r>
          </w:p>
        </w:tc>
        <w:tc>
          <w:tcPr>
            <w:tcW w:w="7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097A1" w14:textId="77777777" w:rsidR="002B0582" w:rsidRPr="002B0582" w:rsidRDefault="002B0582" w:rsidP="00AD360F">
            <w:pPr>
              <w:rPr>
                <w:rFonts w:cstheme="minorHAnsi"/>
              </w:rPr>
            </w:pPr>
          </w:p>
        </w:tc>
      </w:tr>
      <w:tr w:rsidR="002B0582" w:rsidRPr="002B0582" w14:paraId="2CA06B6C" w14:textId="77777777" w:rsidTr="00975C6F">
        <w:trPr>
          <w:trHeight w:val="425"/>
          <w:jc w:val="center"/>
        </w:trPr>
        <w:tc>
          <w:tcPr>
            <w:tcW w:w="1703" w:type="dxa"/>
            <w:gridSpan w:val="2"/>
            <w:tcBorders>
              <w:top w:val="single" w:sz="2" w:space="0" w:color="auto"/>
              <w:bottom w:val="single" w:sz="2" w:space="0" w:color="auto"/>
            </w:tcBorders>
            <w:shd w:val="clear" w:color="auto" w:fill="D9D9D9" w:themeFill="background1" w:themeFillShade="D9"/>
            <w:vAlign w:val="center"/>
          </w:tcPr>
          <w:p w14:paraId="0FA118E9" w14:textId="77777777" w:rsidR="002B0582" w:rsidRPr="002B0582" w:rsidRDefault="002B0582" w:rsidP="00AD360F">
            <w:pPr>
              <w:rPr>
                <w:rFonts w:cstheme="minorHAnsi"/>
              </w:rPr>
            </w:pPr>
            <w:r w:rsidRPr="002B0582">
              <w:rPr>
                <w:rFonts w:cstheme="minorHAnsi"/>
                <w:lang w:val="en-US"/>
              </w:rPr>
              <w:t>Position / Title:</w:t>
            </w:r>
          </w:p>
        </w:tc>
        <w:tc>
          <w:tcPr>
            <w:tcW w:w="7317" w:type="dxa"/>
            <w:gridSpan w:val="3"/>
            <w:tcBorders>
              <w:top w:val="single" w:sz="4" w:space="0" w:color="auto"/>
              <w:bottom w:val="single" w:sz="4" w:space="0" w:color="auto"/>
            </w:tcBorders>
            <w:shd w:val="clear" w:color="auto" w:fill="auto"/>
            <w:vAlign w:val="center"/>
          </w:tcPr>
          <w:p w14:paraId="32456E2C" w14:textId="77777777" w:rsidR="002B0582" w:rsidRPr="002B0582" w:rsidRDefault="002B0582" w:rsidP="00AD360F">
            <w:pPr>
              <w:rPr>
                <w:rFonts w:cstheme="minorHAnsi"/>
              </w:rPr>
            </w:pPr>
          </w:p>
        </w:tc>
      </w:tr>
      <w:tr w:rsidR="002B0582" w:rsidRPr="002B0582" w14:paraId="0F0DB34C" w14:textId="77777777" w:rsidTr="00975C6F">
        <w:trPr>
          <w:trHeight w:val="110"/>
          <w:jc w:val="center"/>
        </w:trPr>
        <w:tc>
          <w:tcPr>
            <w:tcW w:w="9020" w:type="dxa"/>
            <w:gridSpan w:val="5"/>
            <w:tcBorders>
              <w:top w:val="single" w:sz="2" w:space="0" w:color="auto"/>
              <w:bottom w:val="single" w:sz="2" w:space="0" w:color="auto"/>
            </w:tcBorders>
            <w:shd w:val="clear" w:color="auto" w:fill="D9D9D9" w:themeFill="background1" w:themeFillShade="D9"/>
            <w:vAlign w:val="center"/>
          </w:tcPr>
          <w:p w14:paraId="2145D51E" w14:textId="77777777" w:rsidR="002B0582" w:rsidRPr="002B0582" w:rsidRDefault="002B0582" w:rsidP="00AD360F">
            <w:pPr>
              <w:jc w:val="center"/>
              <w:rPr>
                <w:rFonts w:cstheme="minorHAnsi"/>
              </w:rPr>
            </w:pPr>
            <w:r w:rsidRPr="002B0582">
              <w:rPr>
                <w:rFonts w:cstheme="minorHAnsi"/>
                <w:lang w:val="en-US"/>
              </w:rPr>
              <w:t>Contact Person details (if different): NA</w:t>
            </w:r>
            <w:r w:rsidRPr="002B0582">
              <w:rPr>
                <w:rFonts w:cstheme="minorHAnsi"/>
                <w:sz w:val="28"/>
              </w:rPr>
              <w:t xml:space="preserve"> </w:t>
            </w:r>
            <w:sdt>
              <w:sdtPr>
                <w:rPr>
                  <w:rFonts w:cstheme="minorHAnsi"/>
                  <w:sz w:val="28"/>
                </w:rPr>
                <w:id w:val="-1565324545"/>
                <w14:checkbox>
                  <w14:checked w14:val="0"/>
                  <w14:checkedState w14:val="2612" w14:font="MS Gothic"/>
                  <w14:uncheckedState w14:val="2610" w14:font="MS Gothic"/>
                </w14:checkbox>
              </w:sdtPr>
              <w:sdtEndPr/>
              <w:sdtContent>
                <w:r w:rsidRPr="002B0582">
                  <w:rPr>
                    <w:rFonts w:ascii="Segoe UI Symbol" w:hAnsi="Segoe UI Symbol" w:cs="Segoe UI Symbol"/>
                    <w:sz w:val="28"/>
                  </w:rPr>
                  <w:t>☐</w:t>
                </w:r>
              </w:sdtContent>
            </w:sdt>
          </w:p>
        </w:tc>
      </w:tr>
      <w:tr w:rsidR="002B0582" w:rsidRPr="002B0582" w14:paraId="7D0EA1F4" w14:textId="77777777" w:rsidTr="00975C6F">
        <w:trPr>
          <w:trHeight w:val="425"/>
          <w:jc w:val="center"/>
        </w:trPr>
        <w:tc>
          <w:tcPr>
            <w:tcW w:w="4510" w:type="dxa"/>
            <w:gridSpan w:val="4"/>
            <w:tcBorders>
              <w:top w:val="single" w:sz="2" w:space="0" w:color="auto"/>
              <w:bottom w:val="single" w:sz="2" w:space="0" w:color="auto"/>
            </w:tcBorders>
            <w:shd w:val="clear" w:color="auto" w:fill="FFFFFF" w:themeFill="background1"/>
            <w:vAlign w:val="center"/>
          </w:tcPr>
          <w:p w14:paraId="1BA42475" w14:textId="77777777" w:rsidR="002B0582" w:rsidRPr="002B0582" w:rsidRDefault="002B0582" w:rsidP="00AD360F">
            <w:pPr>
              <w:rPr>
                <w:rFonts w:cstheme="minorHAnsi"/>
              </w:rPr>
            </w:pPr>
            <w:r w:rsidRPr="002B0582">
              <w:rPr>
                <w:rFonts w:cstheme="minorHAnsi"/>
              </w:rPr>
              <w:t>Name:</w:t>
            </w:r>
          </w:p>
          <w:p w14:paraId="031758AD" w14:textId="77777777" w:rsidR="002B0582" w:rsidRPr="002B0582" w:rsidRDefault="002B0582" w:rsidP="00AD360F">
            <w:pPr>
              <w:rPr>
                <w:rFonts w:cstheme="minorHAnsi"/>
              </w:rPr>
            </w:pPr>
          </w:p>
          <w:p w14:paraId="31B192DB" w14:textId="77777777" w:rsidR="002B0582" w:rsidRPr="002B0582" w:rsidRDefault="002B0582" w:rsidP="00AD360F">
            <w:pPr>
              <w:rPr>
                <w:rFonts w:cstheme="minorHAnsi"/>
              </w:rPr>
            </w:pPr>
            <w:r w:rsidRPr="002B0582">
              <w:rPr>
                <w:rFonts w:cstheme="minorHAnsi"/>
              </w:rPr>
              <w:t>Title:</w:t>
            </w:r>
          </w:p>
        </w:tc>
        <w:tc>
          <w:tcPr>
            <w:tcW w:w="4510" w:type="dxa"/>
            <w:tcBorders>
              <w:top w:val="single" w:sz="2" w:space="0" w:color="auto"/>
              <w:bottom w:val="single" w:sz="2" w:space="0" w:color="auto"/>
            </w:tcBorders>
            <w:shd w:val="clear" w:color="auto" w:fill="FFFFFF" w:themeFill="background1"/>
            <w:vAlign w:val="center"/>
          </w:tcPr>
          <w:p w14:paraId="045BA345" w14:textId="77777777" w:rsidR="002B0582" w:rsidRPr="002B0582" w:rsidRDefault="002B0582" w:rsidP="00AD360F">
            <w:pPr>
              <w:rPr>
                <w:rFonts w:cstheme="minorHAnsi"/>
              </w:rPr>
            </w:pPr>
            <w:r w:rsidRPr="002B0582">
              <w:rPr>
                <w:rFonts w:cstheme="minorHAnsi"/>
              </w:rPr>
              <w:t>Email:</w:t>
            </w:r>
          </w:p>
          <w:p w14:paraId="4A935207" w14:textId="77777777" w:rsidR="002B0582" w:rsidRPr="002B0582" w:rsidRDefault="002B0582" w:rsidP="00AD360F">
            <w:pPr>
              <w:rPr>
                <w:rFonts w:cstheme="minorHAnsi"/>
              </w:rPr>
            </w:pPr>
          </w:p>
          <w:p w14:paraId="10BEA6B8" w14:textId="77777777" w:rsidR="002B0582" w:rsidRPr="002B0582" w:rsidRDefault="002B0582" w:rsidP="00AD360F">
            <w:pPr>
              <w:rPr>
                <w:rFonts w:cstheme="minorHAnsi"/>
              </w:rPr>
            </w:pPr>
            <w:r w:rsidRPr="002B0582">
              <w:rPr>
                <w:rFonts w:cstheme="minorHAnsi"/>
              </w:rPr>
              <w:t>Phone:</w:t>
            </w:r>
          </w:p>
        </w:tc>
      </w:tr>
      <w:tr w:rsidR="002B0582" w:rsidRPr="002B0582" w14:paraId="7304D35B" w14:textId="77777777" w:rsidTr="00975C6F">
        <w:trPr>
          <w:trHeight w:val="297"/>
          <w:jc w:val="center"/>
        </w:trPr>
        <w:tc>
          <w:tcPr>
            <w:tcW w:w="9020" w:type="dxa"/>
            <w:gridSpan w:val="5"/>
            <w:tcBorders>
              <w:top w:val="single" w:sz="2" w:space="0" w:color="auto"/>
              <w:bottom w:val="single" w:sz="2" w:space="0" w:color="auto"/>
            </w:tcBorders>
            <w:shd w:val="clear" w:color="auto" w:fill="D9D9D9" w:themeFill="background1" w:themeFillShade="D9"/>
            <w:vAlign w:val="center"/>
          </w:tcPr>
          <w:p w14:paraId="356807ED" w14:textId="77777777" w:rsidR="002B0582" w:rsidRPr="00C66200" w:rsidRDefault="002B0582" w:rsidP="00AD360F">
            <w:pPr>
              <w:jc w:val="center"/>
              <w:rPr>
                <w:rFonts w:cstheme="minorHAnsi"/>
                <w:color w:val="810033"/>
                <w:sz w:val="28"/>
                <w:szCs w:val="28"/>
              </w:rPr>
            </w:pPr>
            <w:r w:rsidRPr="00C66200">
              <w:rPr>
                <w:rFonts w:cstheme="minorHAnsi"/>
                <w:color w:val="810033"/>
                <w:sz w:val="28"/>
                <w:szCs w:val="28"/>
              </w:rPr>
              <w:t>For NSAI Use Only</w:t>
            </w:r>
          </w:p>
        </w:tc>
      </w:tr>
      <w:tr w:rsidR="002B0582" w:rsidRPr="002B0582" w14:paraId="733CCDA1" w14:textId="77777777" w:rsidTr="00975C6F">
        <w:trPr>
          <w:trHeight w:val="297"/>
          <w:jc w:val="center"/>
        </w:trPr>
        <w:tc>
          <w:tcPr>
            <w:tcW w:w="2407" w:type="dxa"/>
            <w:gridSpan w:val="3"/>
            <w:tcBorders>
              <w:top w:val="single" w:sz="2" w:space="0" w:color="auto"/>
              <w:bottom w:val="single" w:sz="2" w:space="0" w:color="auto"/>
            </w:tcBorders>
            <w:shd w:val="clear" w:color="auto" w:fill="D9D9D9" w:themeFill="background1" w:themeFillShade="D9"/>
            <w:vAlign w:val="center"/>
          </w:tcPr>
          <w:p w14:paraId="1B2D361C" w14:textId="77777777" w:rsidR="002B0582" w:rsidRPr="001042B2" w:rsidRDefault="002B0582" w:rsidP="00AD360F">
            <w:pPr>
              <w:jc w:val="center"/>
              <w:rPr>
                <w:color w:val="810033"/>
              </w:rPr>
            </w:pPr>
            <w:r w:rsidRPr="001042B2">
              <w:rPr>
                <w:color w:val="810033"/>
              </w:rPr>
              <w:t>Reviewer</w:t>
            </w:r>
          </w:p>
        </w:tc>
        <w:tc>
          <w:tcPr>
            <w:tcW w:w="6613" w:type="dxa"/>
            <w:gridSpan w:val="2"/>
            <w:tcBorders>
              <w:top w:val="single" w:sz="2" w:space="0" w:color="auto"/>
              <w:bottom w:val="single" w:sz="2" w:space="0" w:color="auto"/>
            </w:tcBorders>
            <w:shd w:val="clear" w:color="auto" w:fill="D9D9D9" w:themeFill="background1" w:themeFillShade="D9"/>
            <w:vAlign w:val="center"/>
          </w:tcPr>
          <w:p w14:paraId="308180F4" w14:textId="77777777" w:rsidR="002B0582" w:rsidRPr="001042B2" w:rsidRDefault="002B0582" w:rsidP="00AD360F">
            <w:pPr>
              <w:jc w:val="center"/>
            </w:pPr>
            <w:r w:rsidRPr="001042B2">
              <w:rPr>
                <w:color w:val="810033"/>
              </w:rPr>
              <w:t>Signed and Dated</w:t>
            </w:r>
          </w:p>
        </w:tc>
      </w:tr>
      <w:tr w:rsidR="002B0582" w:rsidRPr="002B0582" w14:paraId="42AC9ED0" w14:textId="77777777" w:rsidTr="00975C6F">
        <w:trPr>
          <w:trHeight w:val="297"/>
          <w:jc w:val="center"/>
        </w:trPr>
        <w:tc>
          <w:tcPr>
            <w:tcW w:w="2407" w:type="dxa"/>
            <w:gridSpan w:val="3"/>
            <w:tcBorders>
              <w:top w:val="single" w:sz="2" w:space="0" w:color="auto"/>
              <w:bottom w:val="single" w:sz="2" w:space="0" w:color="auto"/>
            </w:tcBorders>
            <w:shd w:val="clear" w:color="auto" w:fill="D9D9D9" w:themeFill="background1" w:themeFillShade="D9"/>
            <w:vAlign w:val="center"/>
          </w:tcPr>
          <w:p w14:paraId="7EA99424" w14:textId="77777777" w:rsidR="002B0582" w:rsidRPr="001042B2" w:rsidRDefault="002B0582" w:rsidP="00AD360F">
            <w:pPr>
              <w:rPr>
                <w:color w:val="810033"/>
              </w:rPr>
            </w:pPr>
            <w:r w:rsidRPr="001042B2">
              <w:rPr>
                <w:color w:val="810033"/>
              </w:rPr>
              <w:t>Technical</w:t>
            </w:r>
          </w:p>
        </w:tc>
        <w:tc>
          <w:tcPr>
            <w:tcW w:w="6613" w:type="dxa"/>
            <w:gridSpan w:val="2"/>
            <w:tcBorders>
              <w:top w:val="single" w:sz="2" w:space="0" w:color="auto"/>
              <w:bottom w:val="single" w:sz="2" w:space="0" w:color="auto"/>
            </w:tcBorders>
            <w:shd w:val="clear" w:color="auto" w:fill="FFFFFF" w:themeFill="background1"/>
            <w:vAlign w:val="center"/>
          </w:tcPr>
          <w:p w14:paraId="4AA5369E" w14:textId="77777777" w:rsidR="002B0582" w:rsidRPr="002B0582" w:rsidRDefault="002B0582" w:rsidP="00AD360F"/>
          <w:p w14:paraId="3F2D29E2" w14:textId="77777777" w:rsidR="002B0582" w:rsidRPr="002B0582" w:rsidRDefault="002B0582" w:rsidP="00AD360F"/>
        </w:tc>
      </w:tr>
      <w:tr w:rsidR="002B0582" w:rsidRPr="002B0582" w14:paraId="56C02E6B" w14:textId="77777777" w:rsidTr="00975C6F">
        <w:trPr>
          <w:trHeight w:val="297"/>
          <w:jc w:val="center"/>
        </w:trPr>
        <w:tc>
          <w:tcPr>
            <w:tcW w:w="2407" w:type="dxa"/>
            <w:gridSpan w:val="3"/>
            <w:tcBorders>
              <w:top w:val="single" w:sz="2" w:space="0" w:color="auto"/>
              <w:bottom w:val="single" w:sz="2" w:space="0" w:color="auto"/>
            </w:tcBorders>
            <w:shd w:val="clear" w:color="auto" w:fill="D9D9D9" w:themeFill="background1" w:themeFillShade="D9"/>
            <w:vAlign w:val="center"/>
          </w:tcPr>
          <w:p w14:paraId="735577FD" w14:textId="77777777" w:rsidR="002B0582" w:rsidRPr="001042B2" w:rsidRDefault="002B0582" w:rsidP="00AD360F">
            <w:pPr>
              <w:rPr>
                <w:color w:val="810033"/>
              </w:rPr>
            </w:pPr>
            <w:r w:rsidRPr="001042B2">
              <w:rPr>
                <w:color w:val="810033"/>
              </w:rPr>
              <w:t>Sterilisation</w:t>
            </w:r>
          </w:p>
        </w:tc>
        <w:tc>
          <w:tcPr>
            <w:tcW w:w="6613" w:type="dxa"/>
            <w:gridSpan w:val="2"/>
            <w:tcBorders>
              <w:top w:val="single" w:sz="2" w:space="0" w:color="auto"/>
              <w:bottom w:val="single" w:sz="2" w:space="0" w:color="auto"/>
            </w:tcBorders>
            <w:shd w:val="clear" w:color="auto" w:fill="FFFFFF" w:themeFill="background1"/>
            <w:vAlign w:val="center"/>
          </w:tcPr>
          <w:p w14:paraId="30E90A5D" w14:textId="77777777" w:rsidR="002B0582" w:rsidRPr="002B0582" w:rsidRDefault="002B0582" w:rsidP="00AD360F"/>
          <w:p w14:paraId="773F6986" w14:textId="77777777" w:rsidR="002B0582" w:rsidRPr="002B0582" w:rsidRDefault="002B0582" w:rsidP="00AD360F"/>
        </w:tc>
      </w:tr>
      <w:tr w:rsidR="002B0582" w:rsidRPr="002B0582" w14:paraId="38456728" w14:textId="77777777" w:rsidTr="00975C6F">
        <w:trPr>
          <w:trHeight w:val="297"/>
          <w:jc w:val="center"/>
        </w:trPr>
        <w:tc>
          <w:tcPr>
            <w:tcW w:w="2407" w:type="dxa"/>
            <w:gridSpan w:val="3"/>
            <w:tcBorders>
              <w:top w:val="single" w:sz="2" w:space="0" w:color="auto"/>
              <w:bottom w:val="single" w:sz="2" w:space="0" w:color="auto"/>
            </w:tcBorders>
            <w:shd w:val="clear" w:color="auto" w:fill="D9D9D9" w:themeFill="background1" w:themeFillShade="D9"/>
            <w:vAlign w:val="center"/>
          </w:tcPr>
          <w:p w14:paraId="25C198B6" w14:textId="77777777" w:rsidR="002B0582" w:rsidRPr="001042B2" w:rsidRDefault="002B0582" w:rsidP="00AD360F">
            <w:pPr>
              <w:rPr>
                <w:rFonts w:cstheme="minorHAnsi"/>
                <w:color w:val="810033"/>
                <w:lang w:val="en-US"/>
              </w:rPr>
            </w:pPr>
            <w:r w:rsidRPr="001042B2">
              <w:rPr>
                <w:rFonts w:cstheme="minorHAnsi"/>
                <w:color w:val="810033"/>
                <w:lang w:val="en-US"/>
              </w:rPr>
              <w:t>Electrical</w:t>
            </w:r>
          </w:p>
        </w:tc>
        <w:tc>
          <w:tcPr>
            <w:tcW w:w="6613" w:type="dxa"/>
            <w:gridSpan w:val="2"/>
            <w:tcBorders>
              <w:top w:val="single" w:sz="2" w:space="0" w:color="auto"/>
              <w:bottom w:val="single" w:sz="2" w:space="0" w:color="auto"/>
            </w:tcBorders>
            <w:shd w:val="clear" w:color="auto" w:fill="FFFFFF" w:themeFill="background1"/>
            <w:vAlign w:val="center"/>
          </w:tcPr>
          <w:p w14:paraId="0F0C4FCB" w14:textId="77777777" w:rsidR="002B0582" w:rsidRPr="002B0582" w:rsidRDefault="002B0582" w:rsidP="00AD360F"/>
          <w:p w14:paraId="665DD1C5" w14:textId="77777777" w:rsidR="002B0582" w:rsidRPr="002B0582" w:rsidRDefault="002B0582" w:rsidP="00AD360F"/>
        </w:tc>
      </w:tr>
      <w:tr w:rsidR="002B0582" w:rsidRPr="002B0582" w14:paraId="31F1DE69" w14:textId="77777777" w:rsidTr="00975C6F">
        <w:trPr>
          <w:trHeight w:val="297"/>
          <w:jc w:val="center"/>
        </w:trPr>
        <w:tc>
          <w:tcPr>
            <w:tcW w:w="2407" w:type="dxa"/>
            <w:gridSpan w:val="3"/>
            <w:tcBorders>
              <w:top w:val="single" w:sz="2" w:space="0" w:color="auto"/>
              <w:bottom w:val="single" w:sz="2" w:space="0" w:color="auto"/>
            </w:tcBorders>
            <w:shd w:val="clear" w:color="auto" w:fill="D9D9D9" w:themeFill="background1" w:themeFillShade="D9"/>
            <w:vAlign w:val="center"/>
          </w:tcPr>
          <w:p w14:paraId="59933548" w14:textId="77777777" w:rsidR="002B0582" w:rsidRPr="001042B2" w:rsidRDefault="002B0582" w:rsidP="00AD360F">
            <w:pPr>
              <w:rPr>
                <w:rFonts w:cstheme="minorHAnsi"/>
                <w:color w:val="810033"/>
                <w:lang w:val="en-US"/>
              </w:rPr>
            </w:pPr>
            <w:r w:rsidRPr="001042B2">
              <w:rPr>
                <w:rFonts w:cstheme="minorHAnsi"/>
                <w:color w:val="810033"/>
                <w:lang w:val="en-US"/>
              </w:rPr>
              <w:t>Software</w:t>
            </w:r>
          </w:p>
        </w:tc>
        <w:tc>
          <w:tcPr>
            <w:tcW w:w="6613" w:type="dxa"/>
            <w:gridSpan w:val="2"/>
            <w:tcBorders>
              <w:top w:val="single" w:sz="2" w:space="0" w:color="auto"/>
              <w:bottom w:val="single" w:sz="2" w:space="0" w:color="auto"/>
            </w:tcBorders>
            <w:shd w:val="clear" w:color="auto" w:fill="FFFFFF" w:themeFill="background1"/>
            <w:vAlign w:val="center"/>
          </w:tcPr>
          <w:p w14:paraId="7F6FFD7E" w14:textId="77777777" w:rsidR="002B0582" w:rsidRPr="002B0582" w:rsidRDefault="002B0582" w:rsidP="00AD360F"/>
          <w:p w14:paraId="065CD206" w14:textId="77777777" w:rsidR="002B0582" w:rsidRPr="002B0582" w:rsidRDefault="002B0582" w:rsidP="00AD360F"/>
        </w:tc>
      </w:tr>
      <w:tr w:rsidR="005031D6" w:rsidRPr="002B0582" w14:paraId="6BD60F50" w14:textId="77777777" w:rsidTr="005031D6">
        <w:trPr>
          <w:trHeight w:val="566"/>
          <w:jc w:val="center"/>
        </w:trPr>
        <w:tc>
          <w:tcPr>
            <w:tcW w:w="2407" w:type="dxa"/>
            <w:gridSpan w:val="3"/>
            <w:tcBorders>
              <w:top w:val="single" w:sz="2" w:space="0" w:color="auto"/>
              <w:bottom w:val="single" w:sz="2" w:space="0" w:color="auto"/>
            </w:tcBorders>
            <w:shd w:val="clear" w:color="auto" w:fill="D9D9D9" w:themeFill="background1" w:themeFillShade="D9"/>
            <w:vAlign w:val="center"/>
          </w:tcPr>
          <w:p w14:paraId="0C7EE70B" w14:textId="2C295969" w:rsidR="005031D6" w:rsidRPr="001042B2" w:rsidRDefault="005031D6" w:rsidP="00AD360F">
            <w:pPr>
              <w:rPr>
                <w:rFonts w:cstheme="minorHAnsi"/>
                <w:color w:val="810033"/>
                <w:lang w:val="en-US"/>
              </w:rPr>
            </w:pPr>
            <w:r w:rsidRPr="00AD6994">
              <w:rPr>
                <w:rFonts w:cstheme="minorHAnsi"/>
                <w:color w:val="810033"/>
                <w:lang w:val="en-US"/>
              </w:rPr>
              <w:t>Clinical Benefit Review</w:t>
            </w:r>
          </w:p>
        </w:tc>
        <w:tc>
          <w:tcPr>
            <w:tcW w:w="6613" w:type="dxa"/>
            <w:gridSpan w:val="2"/>
            <w:tcBorders>
              <w:top w:val="single" w:sz="2" w:space="0" w:color="auto"/>
              <w:bottom w:val="single" w:sz="2" w:space="0" w:color="auto"/>
            </w:tcBorders>
            <w:shd w:val="clear" w:color="auto" w:fill="FFFFFF" w:themeFill="background1"/>
            <w:vAlign w:val="center"/>
          </w:tcPr>
          <w:p w14:paraId="7B72528E" w14:textId="77777777" w:rsidR="005031D6" w:rsidRPr="002B0582" w:rsidRDefault="005031D6" w:rsidP="00AD360F"/>
        </w:tc>
      </w:tr>
      <w:tr w:rsidR="002B0582" w:rsidRPr="002B0582" w14:paraId="726CDF06" w14:textId="77777777" w:rsidTr="00975C6F">
        <w:trPr>
          <w:trHeight w:val="297"/>
          <w:jc w:val="center"/>
        </w:trPr>
        <w:tc>
          <w:tcPr>
            <w:tcW w:w="2407" w:type="dxa"/>
            <w:gridSpan w:val="3"/>
            <w:tcBorders>
              <w:top w:val="single" w:sz="2" w:space="0" w:color="auto"/>
              <w:bottom w:val="single" w:sz="2" w:space="0" w:color="auto"/>
            </w:tcBorders>
            <w:shd w:val="clear" w:color="auto" w:fill="D9D9D9" w:themeFill="background1" w:themeFillShade="D9"/>
            <w:vAlign w:val="center"/>
          </w:tcPr>
          <w:p w14:paraId="26EE3EC2" w14:textId="77777777" w:rsidR="002B0582" w:rsidRPr="001042B2" w:rsidRDefault="002B0582" w:rsidP="00AD360F">
            <w:pPr>
              <w:rPr>
                <w:rFonts w:cstheme="minorHAnsi"/>
                <w:color w:val="810033"/>
                <w:lang w:val="en-US"/>
              </w:rPr>
            </w:pPr>
            <w:r w:rsidRPr="001042B2">
              <w:rPr>
                <w:rFonts w:cstheme="minorHAnsi"/>
                <w:color w:val="810033"/>
                <w:lang w:val="en-US"/>
              </w:rPr>
              <w:t>External Expert</w:t>
            </w:r>
          </w:p>
        </w:tc>
        <w:tc>
          <w:tcPr>
            <w:tcW w:w="6613" w:type="dxa"/>
            <w:gridSpan w:val="2"/>
            <w:tcBorders>
              <w:top w:val="single" w:sz="2" w:space="0" w:color="auto"/>
              <w:bottom w:val="single" w:sz="2" w:space="0" w:color="auto"/>
            </w:tcBorders>
            <w:shd w:val="clear" w:color="auto" w:fill="FFFFFF" w:themeFill="background1"/>
            <w:vAlign w:val="center"/>
          </w:tcPr>
          <w:p w14:paraId="1CEA5F70" w14:textId="77777777" w:rsidR="002B0582" w:rsidRPr="002B0582" w:rsidRDefault="002B0582" w:rsidP="00AD360F"/>
          <w:p w14:paraId="665BFFB0" w14:textId="77777777" w:rsidR="002B0582" w:rsidRPr="002B0582" w:rsidRDefault="002B0582" w:rsidP="00AD360F"/>
        </w:tc>
      </w:tr>
      <w:tr w:rsidR="002B0582" w:rsidRPr="002B0582" w14:paraId="4341DB3C" w14:textId="77777777" w:rsidTr="00975C6F">
        <w:trPr>
          <w:trHeight w:val="297"/>
          <w:jc w:val="center"/>
        </w:trPr>
        <w:tc>
          <w:tcPr>
            <w:tcW w:w="2407" w:type="dxa"/>
            <w:gridSpan w:val="3"/>
            <w:tcBorders>
              <w:top w:val="single" w:sz="2" w:space="0" w:color="auto"/>
              <w:bottom w:val="single" w:sz="2" w:space="0" w:color="auto"/>
            </w:tcBorders>
            <w:shd w:val="clear" w:color="auto" w:fill="D9D9D9" w:themeFill="background1" w:themeFillShade="D9"/>
            <w:vAlign w:val="center"/>
          </w:tcPr>
          <w:p w14:paraId="55B4CC16" w14:textId="77777777" w:rsidR="002B0582" w:rsidRPr="001042B2" w:rsidRDefault="002B0582" w:rsidP="00AD360F">
            <w:pPr>
              <w:rPr>
                <w:rFonts w:cstheme="minorHAnsi"/>
                <w:color w:val="810033"/>
                <w:lang w:val="en-US"/>
              </w:rPr>
            </w:pPr>
            <w:r w:rsidRPr="001042B2">
              <w:rPr>
                <w:rFonts w:cstheme="minorHAnsi"/>
                <w:color w:val="810033"/>
                <w:lang w:val="en-US"/>
              </w:rPr>
              <w:t>Trainee</w:t>
            </w:r>
          </w:p>
        </w:tc>
        <w:tc>
          <w:tcPr>
            <w:tcW w:w="6613" w:type="dxa"/>
            <w:gridSpan w:val="2"/>
            <w:tcBorders>
              <w:top w:val="single" w:sz="2" w:space="0" w:color="auto"/>
              <w:bottom w:val="single" w:sz="2" w:space="0" w:color="auto"/>
            </w:tcBorders>
            <w:shd w:val="clear" w:color="auto" w:fill="FFFFFF" w:themeFill="background1"/>
            <w:vAlign w:val="center"/>
          </w:tcPr>
          <w:p w14:paraId="140638D8" w14:textId="77777777" w:rsidR="002B0582" w:rsidRPr="002B0582" w:rsidRDefault="002B0582" w:rsidP="00AD360F"/>
          <w:p w14:paraId="4DBF6992" w14:textId="77777777" w:rsidR="002B0582" w:rsidRPr="002B0582" w:rsidRDefault="002B0582" w:rsidP="00AD360F"/>
        </w:tc>
      </w:tr>
      <w:tr w:rsidR="001042B2" w:rsidRPr="001042B2" w14:paraId="7FA7CC4F" w14:textId="77777777" w:rsidTr="00975C6F">
        <w:trPr>
          <w:trHeight w:val="425"/>
          <w:jc w:val="center"/>
        </w:trPr>
        <w:tc>
          <w:tcPr>
            <w:tcW w:w="9020" w:type="dxa"/>
            <w:gridSpan w:val="5"/>
            <w:tcBorders>
              <w:top w:val="single" w:sz="4" w:space="0" w:color="auto"/>
            </w:tcBorders>
            <w:shd w:val="clear" w:color="auto" w:fill="D9D9D9" w:themeFill="background1" w:themeFillShade="D9"/>
            <w:vAlign w:val="center"/>
          </w:tcPr>
          <w:p w14:paraId="5084546D" w14:textId="1312063A" w:rsidR="002B0582" w:rsidRPr="001042B2" w:rsidRDefault="002B0582" w:rsidP="00AD360F">
            <w:pPr>
              <w:rPr>
                <w:rFonts w:cstheme="minorHAnsi"/>
                <w:color w:val="810033"/>
              </w:rPr>
            </w:pPr>
            <w:r w:rsidRPr="001042B2">
              <w:rPr>
                <w:rFonts w:cstheme="minorHAnsi"/>
                <w:color w:val="810033"/>
              </w:rPr>
              <w:t xml:space="preserve">By signing this, the reviewer confirms that they have no conflict of interest with the above-named company (e.g., training, consultancy, financial, </w:t>
            </w:r>
            <w:r w:rsidR="001042B2" w:rsidRPr="001042B2">
              <w:rPr>
                <w:rFonts w:cstheme="minorHAnsi"/>
                <w:color w:val="810033"/>
              </w:rPr>
              <w:t>personal,</w:t>
            </w:r>
            <w:r w:rsidRPr="001042B2">
              <w:rPr>
                <w:rFonts w:cstheme="minorHAnsi"/>
                <w:color w:val="810033"/>
              </w:rPr>
              <w:t xml:space="preserve"> or political) that would affect the integrity of the technical review process and hence the review results and that this activity is not further subcontracted.</w:t>
            </w:r>
          </w:p>
        </w:tc>
      </w:tr>
    </w:tbl>
    <w:p w14:paraId="52CD8F42" w14:textId="1A163156" w:rsidR="002B0582" w:rsidRDefault="002B0582" w:rsidP="00AD360F">
      <w:pPr>
        <w:spacing w:after="0" w:line="240" w:lineRule="auto"/>
      </w:pPr>
    </w:p>
    <w:p w14:paraId="636ADC7A" w14:textId="13CFE45C" w:rsidR="00343353" w:rsidRDefault="00343353">
      <w:r>
        <w:br w:type="page"/>
      </w:r>
    </w:p>
    <w:p w14:paraId="6263A95B" w14:textId="4D7D18B2" w:rsidR="00343353" w:rsidRDefault="00343353"/>
    <w:p w14:paraId="0AA61844" w14:textId="34576B29" w:rsidR="00FF3C7F" w:rsidRPr="00AD360F" w:rsidRDefault="00FF3C7F" w:rsidP="00FF3C7F">
      <w:pPr>
        <w:spacing w:after="0" w:line="240" w:lineRule="auto"/>
        <w:jc w:val="center"/>
        <w:rPr>
          <w:b/>
          <w:bCs/>
          <w:color w:val="810033"/>
          <w:sz w:val="32"/>
          <w:szCs w:val="32"/>
        </w:rPr>
      </w:pPr>
      <w:r w:rsidRPr="00AD360F">
        <w:rPr>
          <w:b/>
          <w:bCs/>
          <w:color w:val="810033"/>
          <w:sz w:val="32"/>
          <w:szCs w:val="32"/>
        </w:rPr>
        <w:t xml:space="preserve">Section </w:t>
      </w:r>
      <w:r w:rsidR="00500F2A">
        <w:rPr>
          <w:b/>
          <w:bCs/>
          <w:color w:val="810033"/>
          <w:sz w:val="32"/>
          <w:szCs w:val="32"/>
        </w:rPr>
        <w:t>2</w:t>
      </w:r>
    </w:p>
    <w:p w14:paraId="20FDA10D" w14:textId="2ED560CC" w:rsidR="00FF3C7F" w:rsidRDefault="00FF3C7F" w:rsidP="00FF3C7F">
      <w:pPr>
        <w:spacing w:after="0" w:line="240" w:lineRule="auto"/>
        <w:jc w:val="center"/>
        <w:rPr>
          <w:b/>
          <w:bCs/>
          <w:color w:val="810033"/>
          <w:sz w:val="32"/>
          <w:szCs w:val="32"/>
        </w:rPr>
      </w:pPr>
      <w:r>
        <w:rPr>
          <w:b/>
          <w:bCs/>
          <w:color w:val="810033"/>
          <w:sz w:val="32"/>
          <w:szCs w:val="32"/>
        </w:rPr>
        <w:t>Technical Documentation</w:t>
      </w:r>
      <w:r w:rsidRPr="00AD360F">
        <w:rPr>
          <w:b/>
          <w:bCs/>
          <w:color w:val="810033"/>
          <w:sz w:val="32"/>
          <w:szCs w:val="32"/>
        </w:rPr>
        <w:t xml:space="preserve"> </w:t>
      </w:r>
    </w:p>
    <w:p w14:paraId="5FF9BBCA" w14:textId="5BBB2D2C" w:rsidR="00FF3C7F" w:rsidRDefault="00FF3C7F" w:rsidP="00CA22C9">
      <w:pPr>
        <w:spacing w:after="0" w:line="240" w:lineRule="auto"/>
        <w:jc w:val="center"/>
        <w:rPr>
          <w:b/>
          <w:bCs/>
        </w:rPr>
      </w:pPr>
    </w:p>
    <w:p w14:paraId="36C0D6D0" w14:textId="1EFDBDA2" w:rsidR="003A619A" w:rsidRDefault="003A619A" w:rsidP="00CA22C9">
      <w:pPr>
        <w:spacing w:after="0" w:line="240" w:lineRule="auto"/>
        <w:jc w:val="center"/>
        <w:rPr>
          <w:b/>
          <w:bCs/>
        </w:rPr>
      </w:pPr>
    </w:p>
    <w:p w14:paraId="0760C20D" w14:textId="26012A2A" w:rsidR="003A619A" w:rsidRDefault="003A619A" w:rsidP="00CA22C9">
      <w:pPr>
        <w:spacing w:after="0" w:line="240" w:lineRule="auto"/>
        <w:jc w:val="center"/>
        <w:rPr>
          <w:b/>
          <w:bCs/>
        </w:rPr>
      </w:pPr>
    </w:p>
    <w:p w14:paraId="15BB6500" w14:textId="77777777" w:rsidR="003A619A" w:rsidRDefault="003A619A" w:rsidP="00CA22C9">
      <w:pPr>
        <w:spacing w:after="0" w:line="240" w:lineRule="auto"/>
        <w:jc w:val="center"/>
        <w:rPr>
          <w:b/>
          <w:bCs/>
        </w:rPr>
      </w:pPr>
    </w:p>
    <w:p w14:paraId="2D37E6A4" w14:textId="6BC0D6B5" w:rsidR="00343353" w:rsidRDefault="00CA22C9" w:rsidP="00FF3C7F">
      <w:pPr>
        <w:spacing w:after="0" w:line="240" w:lineRule="auto"/>
        <w:rPr>
          <w:b/>
          <w:bCs/>
        </w:rPr>
      </w:pPr>
      <w:r>
        <w:rPr>
          <w:b/>
          <w:bCs/>
        </w:rPr>
        <w:t>Instructions</w:t>
      </w:r>
    </w:p>
    <w:p w14:paraId="28E11485" w14:textId="055AD718" w:rsidR="00CA22C9" w:rsidRDefault="00CA22C9" w:rsidP="00CA22C9">
      <w:pPr>
        <w:spacing w:after="0" w:line="240" w:lineRule="auto"/>
      </w:pPr>
    </w:p>
    <w:p w14:paraId="093EBBE0" w14:textId="25D73954" w:rsidR="00CA22C9" w:rsidRPr="003F678E" w:rsidRDefault="00CA22C9" w:rsidP="00831694">
      <w:pPr>
        <w:pStyle w:val="ListParagraph"/>
        <w:numPr>
          <w:ilvl w:val="0"/>
          <w:numId w:val="29"/>
        </w:numPr>
        <w:spacing w:after="0" w:line="240" w:lineRule="auto"/>
        <w:ind w:left="714" w:right="238" w:hanging="357"/>
        <w:jc w:val="both"/>
        <w:rPr>
          <w:rFonts w:cstheme="minorHAnsi"/>
        </w:rPr>
      </w:pPr>
      <w:r w:rsidRPr="003F678E">
        <w:rPr>
          <w:rFonts w:cstheme="minorHAnsi"/>
        </w:rPr>
        <w:t xml:space="preserve">All documentation must be in </w:t>
      </w:r>
      <w:r w:rsidRPr="003F678E">
        <w:rPr>
          <w:rFonts w:cstheme="minorHAnsi"/>
          <w:b/>
          <w:bCs/>
          <w:u w:val="single"/>
        </w:rPr>
        <w:t>English</w:t>
      </w:r>
      <w:r w:rsidRPr="003F678E">
        <w:rPr>
          <w:rFonts w:cstheme="minorHAnsi"/>
        </w:rPr>
        <w:t>.</w:t>
      </w:r>
    </w:p>
    <w:p w14:paraId="5834B1D4" w14:textId="4E650568" w:rsidR="00833A27" w:rsidRPr="003F678E" w:rsidRDefault="00833A27" w:rsidP="00831694">
      <w:pPr>
        <w:pStyle w:val="ListParagraph"/>
        <w:numPr>
          <w:ilvl w:val="0"/>
          <w:numId w:val="29"/>
        </w:numPr>
        <w:spacing w:after="0" w:line="240" w:lineRule="auto"/>
        <w:ind w:left="714" w:hanging="357"/>
      </w:pPr>
      <w:r w:rsidRPr="003F678E">
        <w:t xml:space="preserve">The complete Technical Documentation must be submitted in full. References to files from other products or previous submissions </w:t>
      </w:r>
      <w:r w:rsidRPr="003F678E">
        <w:rPr>
          <w:b/>
          <w:bCs/>
          <w:u w:val="single"/>
        </w:rPr>
        <w:t>are not accepted.</w:t>
      </w:r>
    </w:p>
    <w:p w14:paraId="114AE5C3" w14:textId="77777777" w:rsidR="00833A27" w:rsidRPr="003F678E" w:rsidRDefault="00833A27" w:rsidP="00831694">
      <w:pPr>
        <w:pStyle w:val="ListParagraph"/>
        <w:numPr>
          <w:ilvl w:val="0"/>
          <w:numId w:val="29"/>
        </w:numPr>
        <w:spacing w:after="0" w:line="240" w:lineRule="auto"/>
        <w:ind w:left="714" w:hanging="357"/>
      </w:pPr>
      <w:r w:rsidRPr="003F678E">
        <w:t>We do not accept hard copies of Technical Documentation.</w:t>
      </w:r>
    </w:p>
    <w:p w14:paraId="0D6E8D53" w14:textId="40547EDC" w:rsidR="00833A27" w:rsidRDefault="00833A27" w:rsidP="00831694">
      <w:pPr>
        <w:pStyle w:val="ListParagraph"/>
        <w:numPr>
          <w:ilvl w:val="0"/>
          <w:numId w:val="29"/>
        </w:numPr>
        <w:spacing w:after="0" w:line="240" w:lineRule="auto"/>
        <w:ind w:left="714" w:hanging="357"/>
      </w:pPr>
      <w:r w:rsidRPr="003F678E">
        <w:t xml:space="preserve">Documents must be provided in the form of </w:t>
      </w:r>
      <w:r w:rsidRPr="003F678E">
        <w:rPr>
          <w:b/>
          <w:bCs/>
          <w:u w:val="single"/>
        </w:rPr>
        <w:t>PDF files</w:t>
      </w:r>
      <w:r w:rsidRPr="003F678E">
        <w:t xml:space="preserve">, </w:t>
      </w:r>
      <w:r w:rsidR="004E5ECD" w:rsidRPr="003F678E">
        <w:t xml:space="preserve">bookmarked, </w:t>
      </w:r>
      <w:r w:rsidRPr="003F678E">
        <w:t xml:space="preserve">paginated, fully searchable. </w:t>
      </w:r>
    </w:p>
    <w:p w14:paraId="086D2891" w14:textId="507DDF19" w:rsidR="00CA22C9" w:rsidRPr="003F678E" w:rsidRDefault="007E0AA2" w:rsidP="004E5ECD">
      <w:pPr>
        <w:pStyle w:val="ListParagraph"/>
        <w:numPr>
          <w:ilvl w:val="0"/>
          <w:numId w:val="29"/>
        </w:numPr>
        <w:spacing w:after="0" w:line="240" w:lineRule="auto"/>
        <w:ind w:left="714" w:hanging="357"/>
      </w:pPr>
      <w:r w:rsidRPr="003F678E">
        <w:t>PDF files and attachments should not be file protected or</w:t>
      </w:r>
      <w:r w:rsidR="004E5ECD" w:rsidRPr="003F678E">
        <w:t xml:space="preserve"> locked</w:t>
      </w:r>
      <w:r w:rsidRPr="003F678E">
        <w:t xml:space="preserve">. </w:t>
      </w:r>
    </w:p>
    <w:p w14:paraId="50E79DEB" w14:textId="70EB4996" w:rsidR="00833A27" w:rsidRPr="003F678E" w:rsidRDefault="00833A27" w:rsidP="00831694">
      <w:pPr>
        <w:pStyle w:val="ListParagraph"/>
        <w:numPr>
          <w:ilvl w:val="0"/>
          <w:numId w:val="29"/>
        </w:numPr>
        <w:spacing w:after="0" w:line="240" w:lineRule="auto"/>
        <w:ind w:left="714" w:right="238" w:hanging="357"/>
        <w:jc w:val="both"/>
        <w:rPr>
          <w:rFonts w:cstheme="minorHAnsi"/>
        </w:rPr>
      </w:pPr>
      <w:r w:rsidRPr="003F678E">
        <w:rPr>
          <w:rFonts w:cstheme="minorHAnsi"/>
        </w:rPr>
        <w:t xml:space="preserve">File names </w:t>
      </w:r>
      <w:r w:rsidRPr="003F678E">
        <w:rPr>
          <w:rFonts w:cstheme="minorHAnsi"/>
          <w:b/>
          <w:bCs/>
          <w:u w:val="single"/>
        </w:rPr>
        <w:t>must not be long</w:t>
      </w:r>
      <w:r w:rsidRPr="003F678E">
        <w:rPr>
          <w:rFonts w:cstheme="minorHAnsi"/>
        </w:rPr>
        <w:t xml:space="preserve">; they should be succinct and be accurate to the information contained </w:t>
      </w:r>
      <w:r w:rsidR="007E0AA2" w:rsidRPr="003F678E">
        <w:rPr>
          <w:rFonts w:cstheme="minorHAnsi"/>
        </w:rPr>
        <w:t>with</w:t>
      </w:r>
      <w:r w:rsidRPr="003F678E">
        <w:rPr>
          <w:rFonts w:cstheme="minorHAnsi"/>
        </w:rPr>
        <w:t xml:space="preserve">in. </w:t>
      </w:r>
    </w:p>
    <w:p w14:paraId="16F09434" w14:textId="26725AB8" w:rsidR="004E5ECD" w:rsidRPr="003F678E" w:rsidRDefault="004E5ECD" w:rsidP="00831694">
      <w:pPr>
        <w:pStyle w:val="ListParagraph"/>
        <w:numPr>
          <w:ilvl w:val="0"/>
          <w:numId w:val="29"/>
        </w:numPr>
        <w:spacing w:after="0" w:line="240" w:lineRule="auto"/>
        <w:ind w:left="714" w:right="238" w:hanging="357"/>
        <w:jc w:val="both"/>
        <w:rPr>
          <w:rFonts w:cstheme="minorHAnsi"/>
        </w:rPr>
      </w:pPr>
      <w:r w:rsidRPr="003F678E">
        <w:rPr>
          <w:lang w:val="en-US"/>
        </w:rPr>
        <w:t>Data must be of high quality; the duration of the review and the number of queries is dependent on the quality of the data received.</w:t>
      </w:r>
    </w:p>
    <w:p w14:paraId="03F731FB" w14:textId="511E7F60" w:rsidR="004E5ECD" w:rsidRDefault="004E5ECD" w:rsidP="00343353">
      <w:pPr>
        <w:spacing w:after="0" w:line="240" w:lineRule="auto"/>
      </w:pPr>
    </w:p>
    <w:p w14:paraId="1A095F91" w14:textId="74A40168" w:rsidR="003A619A" w:rsidRDefault="003A619A" w:rsidP="00343353">
      <w:pPr>
        <w:spacing w:after="0" w:line="240" w:lineRule="auto"/>
      </w:pPr>
    </w:p>
    <w:p w14:paraId="52D6FAC6" w14:textId="1C5F71D9" w:rsidR="003A619A" w:rsidRDefault="003A619A" w:rsidP="00343353">
      <w:pPr>
        <w:spacing w:after="0" w:line="240" w:lineRule="auto"/>
      </w:pPr>
    </w:p>
    <w:p w14:paraId="149F453C" w14:textId="3D2FD980" w:rsidR="003A619A" w:rsidRDefault="003A619A" w:rsidP="00343353">
      <w:pPr>
        <w:spacing w:after="0" w:line="240" w:lineRule="auto"/>
      </w:pPr>
    </w:p>
    <w:p w14:paraId="6FB7E102" w14:textId="77777777" w:rsidR="003A619A" w:rsidRDefault="003A619A" w:rsidP="00343353">
      <w:pPr>
        <w:spacing w:after="0" w:line="240" w:lineRule="auto"/>
      </w:pPr>
    </w:p>
    <w:p w14:paraId="21C8D476" w14:textId="77777777" w:rsidR="004E5ECD" w:rsidRDefault="004E5ECD" w:rsidP="00343353">
      <w:pPr>
        <w:spacing w:after="0" w:line="240" w:lineRule="auto"/>
      </w:pPr>
    </w:p>
    <w:p w14:paraId="5FA66796" w14:textId="21B0A794" w:rsidR="00FF3C7F" w:rsidRPr="00FF3C7F" w:rsidRDefault="0056499D" w:rsidP="00343353">
      <w:pPr>
        <w:spacing w:after="0" w:line="240" w:lineRule="auto"/>
        <w:rPr>
          <w:b/>
          <w:bCs/>
        </w:rPr>
      </w:pPr>
      <w:r>
        <w:rPr>
          <w:b/>
          <w:bCs/>
        </w:rPr>
        <w:t xml:space="preserve">How to Submit </w:t>
      </w:r>
      <w:r w:rsidR="007E0AA2">
        <w:rPr>
          <w:b/>
          <w:bCs/>
        </w:rPr>
        <w:t>Technical Docu</w:t>
      </w:r>
      <w:r>
        <w:rPr>
          <w:b/>
          <w:bCs/>
        </w:rPr>
        <w:t>mentation</w:t>
      </w:r>
    </w:p>
    <w:p w14:paraId="5A8554BD" w14:textId="1D1FA35D" w:rsidR="00FF3C7F" w:rsidRDefault="00FF3C7F" w:rsidP="00343353">
      <w:pPr>
        <w:spacing w:after="0" w:line="240" w:lineRule="auto"/>
      </w:pPr>
    </w:p>
    <w:p w14:paraId="4B880EC1" w14:textId="715A75DB" w:rsidR="00371F20" w:rsidRDefault="00833A27" w:rsidP="00D47BE2">
      <w:pPr>
        <w:pStyle w:val="ListParagraph"/>
        <w:numPr>
          <w:ilvl w:val="0"/>
          <w:numId w:val="29"/>
        </w:numPr>
        <w:spacing w:after="0" w:line="360" w:lineRule="auto"/>
      </w:pPr>
      <w:r>
        <w:t>Manufacturers may submit one PDF</w:t>
      </w:r>
      <w:r w:rsidR="0056499D">
        <w:t xml:space="preserve"> file</w:t>
      </w:r>
      <w:r>
        <w:t xml:space="preserve"> for </w:t>
      </w:r>
      <w:r w:rsidRPr="00D47BE2">
        <w:rPr>
          <w:b/>
          <w:bCs/>
          <w:u w:val="single"/>
        </w:rPr>
        <w:t>all required parts</w:t>
      </w:r>
      <w:r>
        <w:t xml:space="preserve"> as listed in Table 1 below</w:t>
      </w:r>
    </w:p>
    <w:p w14:paraId="1B804F4C" w14:textId="4A2315F7" w:rsidR="00371F20" w:rsidRPr="00371F20" w:rsidRDefault="00371F20" w:rsidP="00D47BE2">
      <w:pPr>
        <w:pStyle w:val="ListParagraph"/>
        <w:spacing w:after="0" w:line="360" w:lineRule="auto"/>
        <w:ind w:left="1440"/>
        <w:rPr>
          <w:b/>
          <w:bCs/>
        </w:rPr>
      </w:pPr>
      <w:r w:rsidRPr="00371F20">
        <w:rPr>
          <w:b/>
          <w:bCs/>
        </w:rPr>
        <w:t>or</w:t>
      </w:r>
    </w:p>
    <w:p w14:paraId="4271D787" w14:textId="6614D996" w:rsidR="00833A27" w:rsidRDefault="00833A27" w:rsidP="00D47BE2">
      <w:pPr>
        <w:pStyle w:val="ListParagraph"/>
        <w:numPr>
          <w:ilvl w:val="0"/>
          <w:numId w:val="29"/>
        </w:numPr>
        <w:spacing w:after="0" w:line="360" w:lineRule="auto"/>
        <w:ind w:right="238"/>
        <w:jc w:val="both"/>
      </w:pPr>
      <w:r>
        <w:t xml:space="preserve">Manufacturers may submit one PDF </w:t>
      </w:r>
      <w:r w:rsidR="0056499D">
        <w:t xml:space="preserve">file </w:t>
      </w:r>
      <w:r>
        <w:t xml:space="preserve">for </w:t>
      </w:r>
      <w:r w:rsidRPr="00D47BE2">
        <w:rPr>
          <w:b/>
          <w:bCs/>
          <w:u w:val="single"/>
        </w:rPr>
        <w:t>each required part</w:t>
      </w:r>
      <w:r>
        <w:t xml:space="preserve"> as listed in Table 1 below. </w:t>
      </w:r>
    </w:p>
    <w:p w14:paraId="13037A08" w14:textId="4D5F9D27" w:rsidR="00D47BE2" w:rsidRDefault="00D47BE2" w:rsidP="00D352F6">
      <w:pPr>
        <w:pStyle w:val="ListParagraph"/>
        <w:numPr>
          <w:ilvl w:val="1"/>
          <w:numId w:val="29"/>
        </w:numPr>
        <w:spacing w:after="0" w:line="240" w:lineRule="auto"/>
        <w:ind w:left="1434" w:right="238" w:hanging="357"/>
        <w:jc w:val="both"/>
      </w:pPr>
      <w:r w:rsidRPr="00D47BE2">
        <w:t xml:space="preserve">Depending on the size and type of data, it may assist the review to </w:t>
      </w:r>
      <w:r>
        <w:t>split</w:t>
      </w:r>
      <w:r w:rsidRPr="00D47BE2">
        <w:t xml:space="preserve"> the data </w:t>
      </w:r>
      <w:r>
        <w:t>across more than one PDF file.</w:t>
      </w:r>
      <w:r w:rsidRPr="00D47BE2">
        <w:t xml:space="preserve"> </w:t>
      </w:r>
    </w:p>
    <w:p w14:paraId="1D2528D2" w14:textId="77777777" w:rsidR="00D47BE2" w:rsidRPr="00D47BE2" w:rsidRDefault="00D47BE2" w:rsidP="00D47BE2">
      <w:pPr>
        <w:pStyle w:val="ListParagraph"/>
        <w:spacing w:after="0" w:line="240" w:lineRule="auto"/>
        <w:ind w:left="1434" w:right="238"/>
        <w:jc w:val="both"/>
      </w:pPr>
    </w:p>
    <w:p w14:paraId="48BCB25D" w14:textId="77777777" w:rsidR="00D47BE2" w:rsidRDefault="00D47BE2" w:rsidP="00B5460E">
      <w:pPr>
        <w:pStyle w:val="ListParagraph"/>
        <w:numPr>
          <w:ilvl w:val="0"/>
          <w:numId w:val="29"/>
        </w:numPr>
        <w:spacing w:after="0" w:line="240" w:lineRule="auto"/>
        <w:ind w:left="714" w:hanging="357"/>
      </w:pPr>
      <w:r>
        <w:t>All files submitted</w:t>
      </w:r>
      <w:r w:rsidRPr="00833A27">
        <w:t xml:space="preserve"> must be bookmarked, searchable and align to </w:t>
      </w:r>
      <w:r>
        <w:t>Parts A to M in Table 1 below.</w:t>
      </w:r>
    </w:p>
    <w:p w14:paraId="3F916AD8" w14:textId="77777777" w:rsidR="00D47BE2" w:rsidRPr="00833A27" w:rsidRDefault="00D47BE2" w:rsidP="00D47BE2">
      <w:pPr>
        <w:pStyle w:val="ListParagraph"/>
        <w:spacing w:after="0" w:line="240" w:lineRule="auto"/>
        <w:ind w:right="238"/>
        <w:jc w:val="both"/>
      </w:pPr>
    </w:p>
    <w:p w14:paraId="3B6244C2" w14:textId="43FEE468" w:rsidR="003A619A" w:rsidRDefault="003A619A">
      <w:r>
        <w:br w:type="page"/>
      </w:r>
    </w:p>
    <w:p w14:paraId="248D4C77" w14:textId="77777777" w:rsidR="00D47BE2" w:rsidRDefault="00D47BE2" w:rsidP="00D47BE2">
      <w:pPr>
        <w:spacing w:after="0" w:line="240" w:lineRule="auto"/>
      </w:pPr>
    </w:p>
    <w:p w14:paraId="2E0EBA71" w14:textId="77777777" w:rsidR="003A619A" w:rsidRDefault="003A619A" w:rsidP="003A619A">
      <w:pPr>
        <w:spacing w:after="0" w:line="240" w:lineRule="auto"/>
        <w:rPr>
          <w:b/>
          <w:bCs/>
        </w:rPr>
      </w:pPr>
      <w:r>
        <w:rPr>
          <w:b/>
          <w:bCs/>
        </w:rPr>
        <w:t>Table 1: List of required Technical Documentation</w:t>
      </w:r>
    </w:p>
    <w:tbl>
      <w:tblPr>
        <w:tblStyle w:val="TableGrid"/>
        <w:tblW w:w="5000" w:type="pct"/>
        <w:tblLook w:val="04A0" w:firstRow="1" w:lastRow="0" w:firstColumn="1" w:lastColumn="0" w:noHBand="0" w:noVBand="1"/>
      </w:tblPr>
      <w:tblGrid>
        <w:gridCol w:w="6255"/>
        <w:gridCol w:w="2761"/>
      </w:tblGrid>
      <w:tr w:rsidR="003A619A" w14:paraId="62B43CC5" w14:textId="77777777" w:rsidTr="00E059E3">
        <w:tc>
          <w:tcPr>
            <w:tcW w:w="3469" w:type="pct"/>
            <w:shd w:val="clear" w:color="auto" w:fill="D9D9D9" w:themeFill="background1" w:themeFillShade="D9"/>
            <w:vAlign w:val="center"/>
          </w:tcPr>
          <w:p w14:paraId="06134C95" w14:textId="77777777" w:rsidR="003A619A" w:rsidRPr="00177A7A" w:rsidRDefault="003A619A" w:rsidP="00E059E3">
            <w:pPr>
              <w:jc w:val="center"/>
              <w:rPr>
                <w:b/>
                <w:bCs/>
              </w:rPr>
            </w:pPr>
            <w:r w:rsidRPr="00177A7A">
              <w:rPr>
                <w:b/>
                <w:bCs/>
              </w:rPr>
              <w:t>Technical Documentation</w:t>
            </w:r>
          </w:p>
        </w:tc>
        <w:tc>
          <w:tcPr>
            <w:tcW w:w="1531" w:type="pct"/>
            <w:shd w:val="clear" w:color="auto" w:fill="D9D9D9" w:themeFill="background1" w:themeFillShade="D9"/>
            <w:vAlign w:val="center"/>
          </w:tcPr>
          <w:p w14:paraId="2D6DA734" w14:textId="77777777" w:rsidR="003A619A" w:rsidRPr="00177A7A" w:rsidRDefault="003A619A" w:rsidP="00E059E3">
            <w:pPr>
              <w:jc w:val="center"/>
              <w:rPr>
                <w:b/>
                <w:bCs/>
              </w:rPr>
            </w:pPr>
            <w:r w:rsidRPr="00177A7A">
              <w:rPr>
                <w:b/>
                <w:bCs/>
              </w:rPr>
              <w:t>IVDR Reference</w:t>
            </w:r>
          </w:p>
        </w:tc>
      </w:tr>
      <w:tr w:rsidR="003A619A" w14:paraId="5AB29EF4" w14:textId="77777777" w:rsidTr="00E059E3">
        <w:tc>
          <w:tcPr>
            <w:tcW w:w="3469" w:type="pct"/>
            <w:shd w:val="clear" w:color="auto" w:fill="FFF2CC" w:themeFill="accent4" w:themeFillTint="33"/>
          </w:tcPr>
          <w:p w14:paraId="378C4B53" w14:textId="77777777" w:rsidR="003A619A" w:rsidRPr="0045027F" w:rsidRDefault="003A619A" w:rsidP="00E059E3">
            <w:pPr>
              <w:rPr>
                <w:highlight w:val="yellow"/>
              </w:rPr>
            </w:pPr>
            <w:r w:rsidRPr="000D611F">
              <w:rPr>
                <w:b/>
                <w:bCs/>
              </w:rPr>
              <w:t>Part A</w:t>
            </w:r>
            <w:r w:rsidRPr="00957166">
              <w:t xml:space="preserve"> – Device Description And Specification, Including Variants And Accessories</w:t>
            </w:r>
          </w:p>
        </w:tc>
        <w:tc>
          <w:tcPr>
            <w:tcW w:w="1531" w:type="pct"/>
            <w:shd w:val="clear" w:color="auto" w:fill="FFF2CC" w:themeFill="accent4" w:themeFillTint="33"/>
            <w:vAlign w:val="center"/>
          </w:tcPr>
          <w:p w14:paraId="1C328F5D" w14:textId="77777777" w:rsidR="003A619A" w:rsidRPr="00D37885" w:rsidRDefault="003A619A" w:rsidP="00E059E3">
            <w:r>
              <w:t>Annex</w:t>
            </w:r>
            <w:r w:rsidRPr="00D37885">
              <w:t xml:space="preserve"> II Section 1</w:t>
            </w:r>
          </w:p>
        </w:tc>
      </w:tr>
      <w:tr w:rsidR="003A619A" w14:paraId="1CDBDA6F" w14:textId="77777777" w:rsidTr="00E059E3">
        <w:tc>
          <w:tcPr>
            <w:tcW w:w="3469" w:type="pct"/>
            <w:shd w:val="clear" w:color="auto" w:fill="D9D9D9" w:themeFill="background1" w:themeFillShade="D9"/>
          </w:tcPr>
          <w:p w14:paraId="1188CB03" w14:textId="77777777" w:rsidR="003A619A" w:rsidRPr="0045027F" w:rsidRDefault="003A619A" w:rsidP="00E059E3">
            <w:pPr>
              <w:rPr>
                <w:highlight w:val="yellow"/>
              </w:rPr>
            </w:pPr>
            <w:r w:rsidRPr="000D611F">
              <w:rPr>
                <w:b/>
                <w:bCs/>
              </w:rPr>
              <w:t>Part B</w:t>
            </w:r>
            <w:r w:rsidRPr="00957166">
              <w:t xml:space="preserve"> – Information To Be Supplied By The Manufacturer</w:t>
            </w:r>
          </w:p>
        </w:tc>
        <w:tc>
          <w:tcPr>
            <w:tcW w:w="1531" w:type="pct"/>
            <w:shd w:val="clear" w:color="auto" w:fill="D9D9D9" w:themeFill="background1" w:themeFillShade="D9"/>
            <w:vAlign w:val="center"/>
          </w:tcPr>
          <w:p w14:paraId="47E0F9CC" w14:textId="77777777" w:rsidR="003A619A" w:rsidRPr="00D37885" w:rsidRDefault="003A619A" w:rsidP="00E059E3">
            <w:r>
              <w:t>Annex</w:t>
            </w:r>
            <w:r w:rsidRPr="00D37885">
              <w:t xml:space="preserve"> II Section 2</w:t>
            </w:r>
          </w:p>
        </w:tc>
      </w:tr>
      <w:tr w:rsidR="003A619A" w14:paraId="5B9036B4" w14:textId="77777777" w:rsidTr="00E059E3">
        <w:tc>
          <w:tcPr>
            <w:tcW w:w="3469" w:type="pct"/>
            <w:shd w:val="clear" w:color="auto" w:fill="FFF2CC" w:themeFill="accent4" w:themeFillTint="33"/>
          </w:tcPr>
          <w:p w14:paraId="39578734" w14:textId="77777777" w:rsidR="003A619A" w:rsidRDefault="003A619A" w:rsidP="00E059E3">
            <w:r w:rsidRPr="000D611F">
              <w:rPr>
                <w:b/>
                <w:bCs/>
              </w:rPr>
              <w:t>Part C</w:t>
            </w:r>
            <w:r>
              <w:t xml:space="preserve"> – Design and Manufacturing Information </w:t>
            </w:r>
          </w:p>
        </w:tc>
        <w:tc>
          <w:tcPr>
            <w:tcW w:w="1531" w:type="pct"/>
            <w:shd w:val="clear" w:color="auto" w:fill="FFF2CC" w:themeFill="accent4" w:themeFillTint="33"/>
            <w:vAlign w:val="center"/>
          </w:tcPr>
          <w:p w14:paraId="6DEA962D" w14:textId="77777777" w:rsidR="003A619A" w:rsidRPr="00D37885" w:rsidRDefault="003A619A" w:rsidP="00E059E3">
            <w:r>
              <w:t>Annex</w:t>
            </w:r>
            <w:r w:rsidRPr="00D37885">
              <w:t xml:space="preserve"> II Section 3</w:t>
            </w:r>
          </w:p>
        </w:tc>
      </w:tr>
      <w:tr w:rsidR="003A619A" w14:paraId="40898C6E" w14:textId="77777777" w:rsidTr="00E059E3">
        <w:tc>
          <w:tcPr>
            <w:tcW w:w="3469" w:type="pct"/>
            <w:shd w:val="clear" w:color="auto" w:fill="D9D9D9" w:themeFill="background1" w:themeFillShade="D9"/>
          </w:tcPr>
          <w:p w14:paraId="468F890F" w14:textId="77777777" w:rsidR="003A619A" w:rsidRDefault="003A619A" w:rsidP="00E059E3">
            <w:r w:rsidRPr="000D611F">
              <w:rPr>
                <w:b/>
                <w:bCs/>
              </w:rPr>
              <w:t>Part D</w:t>
            </w:r>
            <w:r>
              <w:t xml:space="preserve"> – GSPR information</w:t>
            </w:r>
          </w:p>
        </w:tc>
        <w:tc>
          <w:tcPr>
            <w:tcW w:w="1531" w:type="pct"/>
            <w:shd w:val="clear" w:color="auto" w:fill="D9D9D9" w:themeFill="background1" w:themeFillShade="D9"/>
            <w:vAlign w:val="center"/>
          </w:tcPr>
          <w:p w14:paraId="0B89CCFC" w14:textId="77777777" w:rsidR="003A619A" w:rsidRPr="00D37885" w:rsidRDefault="003A619A" w:rsidP="00E059E3">
            <w:r>
              <w:t>Annex</w:t>
            </w:r>
            <w:r w:rsidRPr="00D37885">
              <w:t xml:space="preserve"> II Section 4</w:t>
            </w:r>
          </w:p>
        </w:tc>
      </w:tr>
      <w:tr w:rsidR="003A619A" w14:paraId="677038F2" w14:textId="77777777" w:rsidTr="00E059E3">
        <w:tc>
          <w:tcPr>
            <w:tcW w:w="3469" w:type="pct"/>
            <w:shd w:val="clear" w:color="auto" w:fill="FFF2CC" w:themeFill="accent4" w:themeFillTint="33"/>
          </w:tcPr>
          <w:p w14:paraId="77DD2A3B" w14:textId="77777777" w:rsidR="003A619A" w:rsidRPr="00AD6994" w:rsidRDefault="003A619A" w:rsidP="00E059E3">
            <w:r w:rsidRPr="00AD6994">
              <w:rPr>
                <w:b/>
                <w:bCs/>
              </w:rPr>
              <w:t>Part E</w:t>
            </w:r>
            <w:r w:rsidRPr="00AD6994">
              <w:t xml:space="preserve"> – Benefit Risk Analysis and Risk management </w:t>
            </w:r>
          </w:p>
        </w:tc>
        <w:tc>
          <w:tcPr>
            <w:tcW w:w="1531" w:type="pct"/>
            <w:shd w:val="clear" w:color="auto" w:fill="FFF2CC" w:themeFill="accent4" w:themeFillTint="33"/>
            <w:vAlign w:val="center"/>
          </w:tcPr>
          <w:p w14:paraId="7AAA0434" w14:textId="7A0D507B" w:rsidR="003A619A" w:rsidRPr="00AD6994" w:rsidRDefault="003A619A" w:rsidP="00E059E3">
            <w:r w:rsidRPr="00AD6994">
              <w:t>Annex II Section 5</w:t>
            </w:r>
            <w:r w:rsidR="005031D6" w:rsidRPr="00AD6994">
              <w:t>, Annex I Chapter 1 Sections 1,3 &amp; 8</w:t>
            </w:r>
          </w:p>
        </w:tc>
      </w:tr>
      <w:tr w:rsidR="003A619A" w14:paraId="4F21CD3C" w14:textId="77777777" w:rsidTr="00E059E3">
        <w:tc>
          <w:tcPr>
            <w:tcW w:w="3469" w:type="pct"/>
            <w:shd w:val="clear" w:color="auto" w:fill="D9D9D9" w:themeFill="background1" w:themeFillShade="D9"/>
          </w:tcPr>
          <w:p w14:paraId="57459812" w14:textId="77777777" w:rsidR="003A619A" w:rsidRPr="00AD6994" w:rsidRDefault="003A619A" w:rsidP="00E059E3">
            <w:r w:rsidRPr="00AD6994">
              <w:rPr>
                <w:b/>
                <w:bCs/>
              </w:rPr>
              <w:t>Part F</w:t>
            </w:r>
            <w:r w:rsidRPr="00AD6994">
              <w:t xml:space="preserve"> – Product Verification and Validation</w:t>
            </w:r>
          </w:p>
          <w:p w14:paraId="23E7C38E" w14:textId="77777777" w:rsidR="003A619A" w:rsidRPr="00AD6994" w:rsidRDefault="003A619A" w:rsidP="00E059E3">
            <w:r w:rsidRPr="00AD6994">
              <w:t>Specimen Type</w:t>
            </w:r>
          </w:p>
        </w:tc>
        <w:tc>
          <w:tcPr>
            <w:tcW w:w="1531" w:type="pct"/>
            <w:shd w:val="clear" w:color="auto" w:fill="D9D9D9" w:themeFill="background1" w:themeFillShade="D9"/>
            <w:vAlign w:val="center"/>
          </w:tcPr>
          <w:p w14:paraId="0D45F056" w14:textId="77777777" w:rsidR="003A619A" w:rsidRPr="00AD6994" w:rsidRDefault="003A619A" w:rsidP="00E059E3">
            <w:r w:rsidRPr="00AD6994">
              <w:t>Annex II Section 6.1</w:t>
            </w:r>
          </w:p>
        </w:tc>
      </w:tr>
      <w:tr w:rsidR="003A619A" w14:paraId="0584C406" w14:textId="77777777" w:rsidTr="00E059E3">
        <w:tc>
          <w:tcPr>
            <w:tcW w:w="3469" w:type="pct"/>
            <w:shd w:val="clear" w:color="auto" w:fill="FFF2CC" w:themeFill="accent4" w:themeFillTint="33"/>
          </w:tcPr>
          <w:p w14:paraId="5ECB6743" w14:textId="77777777" w:rsidR="003A619A" w:rsidRPr="00AD6994" w:rsidRDefault="003A619A" w:rsidP="00E059E3">
            <w:r w:rsidRPr="00AD6994">
              <w:rPr>
                <w:b/>
                <w:bCs/>
              </w:rPr>
              <w:t>Part G</w:t>
            </w:r>
            <w:r w:rsidRPr="00AD6994">
              <w:t xml:space="preserve"> – Product Verification and Validation</w:t>
            </w:r>
          </w:p>
          <w:p w14:paraId="3C4567D5" w14:textId="77777777" w:rsidR="003A619A" w:rsidRPr="00AD6994" w:rsidRDefault="003A619A" w:rsidP="00E059E3">
            <w:r w:rsidRPr="00AD6994">
              <w:t>Scientific Validity</w:t>
            </w:r>
          </w:p>
        </w:tc>
        <w:tc>
          <w:tcPr>
            <w:tcW w:w="1531" w:type="pct"/>
            <w:shd w:val="clear" w:color="auto" w:fill="FFF2CC" w:themeFill="accent4" w:themeFillTint="33"/>
            <w:vAlign w:val="center"/>
          </w:tcPr>
          <w:p w14:paraId="4DAD1ED6" w14:textId="77777777" w:rsidR="003A619A" w:rsidRPr="00AD6994" w:rsidRDefault="003A619A" w:rsidP="00E059E3">
            <w:r w:rsidRPr="00AD6994">
              <w:t>Annex XIII Section 1.2.1</w:t>
            </w:r>
          </w:p>
        </w:tc>
      </w:tr>
      <w:tr w:rsidR="003A619A" w14:paraId="577E168E" w14:textId="77777777" w:rsidTr="00E059E3">
        <w:tc>
          <w:tcPr>
            <w:tcW w:w="3469" w:type="pct"/>
            <w:shd w:val="clear" w:color="auto" w:fill="FFF2CC" w:themeFill="accent4" w:themeFillTint="33"/>
          </w:tcPr>
          <w:p w14:paraId="5160CA35" w14:textId="77777777" w:rsidR="003A619A" w:rsidRPr="00AD6994" w:rsidRDefault="003A619A" w:rsidP="00E059E3">
            <w:r w:rsidRPr="00AD6994">
              <w:rPr>
                <w:b/>
                <w:bCs/>
              </w:rPr>
              <w:t>Part G</w:t>
            </w:r>
            <w:r w:rsidRPr="00AD6994">
              <w:t xml:space="preserve"> – Product Verification and Validation</w:t>
            </w:r>
          </w:p>
          <w:p w14:paraId="093A3DA8" w14:textId="77777777" w:rsidR="003A619A" w:rsidRPr="00AD6994" w:rsidRDefault="003A619A" w:rsidP="00E059E3">
            <w:r w:rsidRPr="00AD6994">
              <w:t>Analytical Performance</w:t>
            </w:r>
          </w:p>
        </w:tc>
        <w:tc>
          <w:tcPr>
            <w:tcW w:w="1531" w:type="pct"/>
            <w:shd w:val="clear" w:color="auto" w:fill="FFF2CC" w:themeFill="accent4" w:themeFillTint="33"/>
            <w:vAlign w:val="center"/>
          </w:tcPr>
          <w:p w14:paraId="1A5C06D0" w14:textId="77777777" w:rsidR="003A619A" w:rsidRPr="00AD6994" w:rsidRDefault="003A619A" w:rsidP="00E059E3">
            <w:r w:rsidRPr="00AD6994">
              <w:t>Annex II Section 6.1.2</w:t>
            </w:r>
          </w:p>
        </w:tc>
      </w:tr>
      <w:tr w:rsidR="003A619A" w14:paraId="2586D1BA" w14:textId="77777777" w:rsidTr="00E059E3">
        <w:tc>
          <w:tcPr>
            <w:tcW w:w="3469" w:type="pct"/>
            <w:shd w:val="clear" w:color="auto" w:fill="FFF2CC" w:themeFill="accent4" w:themeFillTint="33"/>
          </w:tcPr>
          <w:p w14:paraId="1B3419E2" w14:textId="77777777" w:rsidR="003A619A" w:rsidRPr="00AD6994" w:rsidRDefault="003A619A" w:rsidP="00E059E3">
            <w:r w:rsidRPr="00AD6994">
              <w:rPr>
                <w:b/>
                <w:bCs/>
              </w:rPr>
              <w:t>Part G</w:t>
            </w:r>
            <w:r w:rsidRPr="00AD6994">
              <w:t xml:space="preserve"> – Product Verification and Validation</w:t>
            </w:r>
          </w:p>
          <w:p w14:paraId="38D1B3D7" w14:textId="77777777" w:rsidR="003A619A" w:rsidRPr="00AD6994" w:rsidRDefault="003A619A" w:rsidP="00E059E3">
            <w:r w:rsidRPr="00AD6994">
              <w:t>Clinical Performance</w:t>
            </w:r>
          </w:p>
        </w:tc>
        <w:tc>
          <w:tcPr>
            <w:tcW w:w="1531" w:type="pct"/>
            <w:shd w:val="clear" w:color="auto" w:fill="FFF2CC" w:themeFill="accent4" w:themeFillTint="33"/>
            <w:vAlign w:val="center"/>
          </w:tcPr>
          <w:p w14:paraId="5FED168C" w14:textId="77777777" w:rsidR="003A619A" w:rsidRPr="00AD6994" w:rsidRDefault="003A619A" w:rsidP="00E059E3">
            <w:r w:rsidRPr="00AD6994">
              <w:t>Annex II Section 6.2 and Annex XIII</w:t>
            </w:r>
          </w:p>
        </w:tc>
      </w:tr>
      <w:tr w:rsidR="003A619A" w14:paraId="23E1681D" w14:textId="77777777" w:rsidTr="00E059E3">
        <w:tc>
          <w:tcPr>
            <w:tcW w:w="3469" w:type="pct"/>
            <w:shd w:val="clear" w:color="auto" w:fill="FFF2CC" w:themeFill="accent4" w:themeFillTint="33"/>
          </w:tcPr>
          <w:p w14:paraId="40289061" w14:textId="77777777" w:rsidR="003A619A" w:rsidRPr="00AD6994" w:rsidRDefault="003A619A" w:rsidP="00E059E3">
            <w:r w:rsidRPr="00AD6994">
              <w:rPr>
                <w:b/>
                <w:bCs/>
              </w:rPr>
              <w:t>Part G</w:t>
            </w:r>
            <w:r w:rsidRPr="00AD6994">
              <w:t xml:space="preserve"> – Product Verification and Validation</w:t>
            </w:r>
          </w:p>
          <w:p w14:paraId="6F37C1D6" w14:textId="1A69DC47" w:rsidR="003A619A" w:rsidRPr="00AD6994" w:rsidRDefault="003A619A" w:rsidP="00E059E3">
            <w:r w:rsidRPr="00AD6994">
              <w:t>Performance Evaluation</w:t>
            </w:r>
            <w:r w:rsidR="005031D6" w:rsidRPr="00AD6994">
              <w:t xml:space="preserve"> Plan &amp;</w:t>
            </w:r>
            <w:r w:rsidRPr="00AD6994">
              <w:t xml:space="preserve"> Report</w:t>
            </w:r>
          </w:p>
        </w:tc>
        <w:tc>
          <w:tcPr>
            <w:tcW w:w="1531" w:type="pct"/>
            <w:shd w:val="clear" w:color="auto" w:fill="FFF2CC" w:themeFill="accent4" w:themeFillTint="33"/>
            <w:vAlign w:val="center"/>
          </w:tcPr>
          <w:p w14:paraId="49141E76" w14:textId="093245B2" w:rsidR="003A619A" w:rsidRPr="00AD6994" w:rsidRDefault="003A619A" w:rsidP="00E059E3">
            <w:r w:rsidRPr="00AD6994">
              <w:t>Annex II Section 6.2 and Annex XIII</w:t>
            </w:r>
            <w:r w:rsidR="005031D6" w:rsidRPr="00AD6994">
              <w:t xml:space="preserve"> Sections 1.1 &amp; 1.3.2</w:t>
            </w:r>
          </w:p>
        </w:tc>
      </w:tr>
      <w:tr w:rsidR="003A619A" w14:paraId="00C07B00" w14:textId="77777777" w:rsidTr="00E059E3">
        <w:tc>
          <w:tcPr>
            <w:tcW w:w="3469" w:type="pct"/>
            <w:shd w:val="clear" w:color="auto" w:fill="D9D9D9" w:themeFill="background1" w:themeFillShade="D9"/>
          </w:tcPr>
          <w:p w14:paraId="1963F2CF" w14:textId="77777777" w:rsidR="003A619A" w:rsidRPr="00AD6994" w:rsidRDefault="003A619A" w:rsidP="00E059E3">
            <w:r w:rsidRPr="00AD6994">
              <w:rPr>
                <w:b/>
                <w:bCs/>
              </w:rPr>
              <w:t>Part H</w:t>
            </w:r>
            <w:r w:rsidRPr="00AD6994">
              <w:t xml:space="preserve"> – Product Verification and Validation</w:t>
            </w:r>
          </w:p>
          <w:p w14:paraId="2A66B39C" w14:textId="77777777" w:rsidR="003A619A" w:rsidRPr="00AD6994" w:rsidRDefault="003A619A" w:rsidP="00E059E3">
            <w:r w:rsidRPr="00AD6994">
              <w:t>Stability and Packaging</w:t>
            </w:r>
          </w:p>
        </w:tc>
        <w:tc>
          <w:tcPr>
            <w:tcW w:w="1531" w:type="pct"/>
            <w:shd w:val="clear" w:color="auto" w:fill="D9D9D9" w:themeFill="background1" w:themeFillShade="D9"/>
            <w:vAlign w:val="center"/>
          </w:tcPr>
          <w:p w14:paraId="41053B4B" w14:textId="2225D6F3" w:rsidR="003A619A" w:rsidRPr="00AD6994" w:rsidRDefault="003A619A" w:rsidP="00E059E3">
            <w:r w:rsidRPr="00AD6994">
              <w:t>Annex I, II Section 6.</w:t>
            </w:r>
            <w:r w:rsidR="005031D6" w:rsidRPr="00AD6994">
              <w:t>3</w:t>
            </w:r>
            <w:r w:rsidRPr="00AD6994">
              <w:t xml:space="preserve"> and XIII</w:t>
            </w:r>
          </w:p>
        </w:tc>
      </w:tr>
      <w:tr w:rsidR="003A619A" w14:paraId="3DF5AA01" w14:textId="77777777" w:rsidTr="00E059E3">
        <w:tc>
          <w:tcPr>
            <w:tcW w:w="3469" w:type="pct"/>
            <w:shd w:val="clear" w:color="auto" w:fill="FFF2CC" w:themeFill="accent4" w:themeFillTint="33"/>
          </w:tcPr>
          <w:p w14:paraId="733B5ECD" w14:textId="77777777" w:rsidR="003A619A" w:rsidRDefault="003A619A" w:rsidP="00E059E3">
            <w:r w:rsidRPr="000D611F">
              <w:rPr>
                <w:b/>
                <w:bCs/>
              </w:rPr>
              <w:t>Part I</w:t>
            </w:r>
            <w:r>
              <w:t xml:space="preserve"> – Product Verification and Validation</w:t>
            </w:r>
          </w:p>
          <w:p w14:paraId="47B0DA55" w14:textId="77777777" w:rsidR="003A619A" w:rsidRDefault="003A619A" w:rsidP="00E059E3">
            <w:r w:rsidRPr="00CD4A47">
              <w:t>Software Verification and Validation</w:t>
            </w:r>
          </w:p>
        </w:tc>
        <w:tc>
          <w:tcPr>
            <w:tcW w:w="1531" w:type="pct"/>
            <w:shd w:val="clear" w:color="auto" w:fill="FFF2CC" w:themeFill="accent4" w:themeFillTint="33"/>
            <w:vAlign w:val="center"/>
          </w:tcPr>
          <w:p w14:paraId="66B4B7A2" w14:textId="77777777" w:rsidR="003A619A" w:rsidRPr="00D37885" w:rsidRDefault="003A619A" w:rsidP="00E059E3">
            <w:r>
              <w:t>Annex</w:t>
            </w:r>
            <w:r w:rsidRPr="00D37885">
              <w:t xml:space="preserve"> II Section 6.4</w:t>
            </w:r>
          </w:p>
        </w:tc>
      </w:tr>
      <w:tr w:rsidR="003A619A" w14:paraId="601D50AE" w14:textId="77777777" w:rsidTr="00E059E3">
        <w:tc>
          <w:tcPr>
            <w:tcW w:w="3469" w:type="pct"/>
            <w:shd w:val="clear" w:color="auto" w:fill="D9D9D9" w:themeFill="background1" w:themeFillShade="D9"/>
          </w:tcPr>
          <w:p w14:paraId="1487AE46" w14:textId="77777777" w:rsidR="003A619A" w:rsidRDefault="003A619A" w:rsidP="00E059E3">
            <w:r w:rsidRPr="000D611F">
              <w:rPr>
                <w:b/>
                <w:bCs/>
              </w:rPr>
              <w:t>Part J</w:t>
            </w:r>
            <w:r>
              <w:t xml:space="preserve"> – Product Verification and Validation</w:t>
            </w:r>
          </w:p>
          <w:p w14:paraId="343578F7" w14:textId="77777777" w:rsidR="003A619A" w:rsidRDefault="003A619A" w:rsidP="00E059E3">
            <w:r w:rsidRPr="00CD4A47">
              <w:t>Additional information required in specific cases</w:t>
            </w:r>
          </w:p>
        </w:tc>
        <w:tc>
          <w:tcPr>
            <w:tcW w:w="1531" w:type="pct"/>
            <w:shd w:val="clear" w:color="auto" w:fill="D9D9D9" w:themeFill="background1" w:themeFillShade="D9"/>
            <w:vAlign w:val="center"/>
          </w:tcPr>
          <w:p w14:paraId="026E64CA" w14:textId="77777777" w:rsidR="003A619A" w:rsidRPr="00D37885" w:rsidRDefault="003A619A" w:rsidP="00E059E3">
            <w:r>
              <w:t>Annex</w:t>
            </w:r>
            <w:r w:rsidRPr="00D37885">
              <w:t xml:space="preserve"> II Section 6.5</w:t>
            </w:r>
          </w:p>
        </w:tc>
      </w:tr>
      <w:tr w:rsidR="003A619A" w14:paraId="6FC60E88" w14:textId="77777777" w:rsidTr="00E059E3">
        <w:tc>
          <w:tcPr>
            <w:tcW w:w="3469" w:type="pct"/>
            <w:shd w:val="clear" w:color="auto" w:fill="FFF2CC" w:themeFill="accent4" w:themeFillTint="33"/>
          </w:tcPr>
          <w:p w14:paraId="5FACFF00" w14:textId="77777777" w:rsidR="003A619A" w:rsidRDefault="003A619A" w:rsidP="00E059E3">
            <w:r w:rsidRPr="000D611F">
              <w:rPr>
                <w:b/>
                <w:bCs/>
              </w:rPr>
              <w:t>Part K</w:t>
            </w:r>
            <w:r>
              <w:t xml:space="preserve"> – Summary of Safety Performance</w:t>
            </w:r>
          </w:p>
        </w:tc>
        <w:tc>
          <w:tcPr>
            <w:tcW w:w="1531" w:type="pct"/>
            <w:shd w:val="clear" w:color="auto" w:fill="FFF2CC" w:themeFill="accent4" w:themeFillTint="33"/>
            <w:vAlign w:val="center"/>
          </w:tcPr>
          <w:p w14:paraId="0ABF810A" w14:textId="77777777" w:rsidR="003A619A" w:rsidRPr="00D37885" w:rsidRDefault="003A619A" w:rsidP="00E059E3">
            <w:r w:rsidRPr="00D37885">
              <w:t>Article 29</w:t>
            </w:r>
          </w:p>
        </w:tc>
      </w:tr>
      <w:tr w:rsidR="003A619A" w14:paraId="1375B7C3" w14:textId="77777777" w:rsidTr="00E059E3">
        <w:tc>
          <w:tcPr>
            <w:tcW w:w="3469" w:type="pct"/>
            <w:shd w:val="clear" w:color="auto" w:fill="D9D9D9" w:themeFill="background1" w:themeFillShade="D9"/>
          </w:tcPr>
          <w:p w14:paraId="1C287690" w14:textId="77777777" w:rsidR="003A619A" w:rsidRDefault="003A619A" w:rsidP="00E059E3">
            <w:r w:rsidRPr="000D611F">
              <w:rPr>
                <w:b/>
                <w:bCs/>
              </w:rPr>
              <w:t>Part L</w:t>
            </w:r>
            <w:r>
              <w:t xml:space="preserve"> – Technical Documentation on PMS</w:t>
            </w:r>
          </w:p>
        </w:tc>
        <w:tc>
          <w:tcPr>
            <w:tcW w:w="1531" w:type="pct"/>
            <w:shd w:val="clear" w:color="auto" w:fill="D9D9D9" w:themeFill="background1" w:themeFillShade="D9"/>
            <w:vAlign w:val="center"/>
          </w:tcPr>
          <w:p w14:paraId="57592F3A" w14:textId="77777777" w:rsidR="003A619A" w:rsidRPr="00D37885" w:rsidRDefault="003A619A" w:rsidP="00E059E3">
            <w:r>
              <w:t>Annex</w:t>
            </w:r>
            <w:r w:rsidRPr="00D37885">
              <w:t xml:space="preserve"> III</w:t>
            </w:r>
          </w:p>
        </w:tc>
      </w:tr>
      <w:tr w:rsidR="003A619A" w14:paraId="1FBA6F1C" w14:textId="77777777" w:rsidTr="00E059E3">
        <w:tc>
          <w:tcPr>
            <w:tcW w:w="3469" w:type="pct"/>
            <w:shd w:val="clear" w:color="auto" w:fill="FFF2CC" w:themeFill="accent4" w:themeFillTint="33"/>
          </w:tcPr>
          <w:p w14:paraId="261778B3" w14:textId="77777777" w:rsidR="003A619A" w:rsidRDefault="003A619A" w:rsidP="00E059E3">
            <w:r w:rsidRPr="000D611F">
              <w:rPr>
                <w:b/>
                <w:bCs/>
              </w:rPr>
              <w:t>Part M</w:t>
            </w:r>
            <w:r>
              <w:t xml:space="preserve"> – Declaration of Conformity</w:t>
            </w:r>
          </w:p>
        </w:tc>
        <w:tc>
          <w:tcPr>
            <w:tcW w:w="1531" w:type="pct"/>
            <w:shd w:val="clear" w:color="auto" w:fill="FFF2CC" w:themeFill="accent4" w:themeFillTint="33"/>
            <w:vAlign w:val="center"/>
          </w:tcPr>
          <w:p w14:paraId="6D7E4217" w14:textId="77777777" w:rsidR="003A619A" w:rsidRPr="00D37885" w:rsidRDefault="003A619A" w:rsidP="00E059E3">
            <w:r>
              <w:t>Annex</w:t>
            </w:r>
            <w:r w:rsidRPr="00D37885">
              <w:t xml:space="preserve"> IV</w:t>
            </w:r>
          </w:p>
        </w:tc>
      </w:tr>
    </w:tbl>
    <w:p w14:paraId="52981DE6" w14:textId="77777777" w:rsidR="00B5460E" w:rsidRDefault="00B5460E"/>
    <w:p w14:paraId="3D907EB9" w14:textId="7C3FFDF0" w:rsidR="003A619A" w:rsidRDefault="003A619A">
      <w:pPr>
        <w:rPr>
          <w:b/>
          <w:bCs/>
        </w:rPr>
      </w:pPr>
      <w:r>
        <w:rPr>
          <w:b/>
          <w:bCs/>
        </w:rPr>
        <w:br w:type="page"/>
      </w:r>
    </w:p>
    <w:p w14:paraId="3DFDD5E6" w14:textId="77777777" w:rsidR="000D0F4B" w:rsidRPr="004E5ECD" w:rsidRDefault="000D0F4B">
      <w:pPr>
        <w:rPr>
          <w:b/>
          <w:bCs/>
        </w:rPr>
      </w:pPr>
    </w:p>
    <w:p w14:paraId="2539D1A5" w14:textId="4DCEA12C" w:rsidR="004E5ECD" w:rsidRDefault="004E5ECD">
      <w:pPr>
        <w:rPr>
          <w:b/>
          <w:bCs/>
        </w:rPr>
      </w:pPr>
      <w:r w:rsidRPr="004E5ECD">
        <w:rPr>
          <w:b/>
          <w:bCs/>
        </w:rPr>
        <w:t>How to complete this application form</w:t>
      </w:r>
    </w:p>
    <w:p w14:paraId="0B09E29D" w14:textId="1DAD3288" w:rsidR="003F678E" w:rsidRPr="00B5460E" w:rsidRDefault="003F678E">
      <w:r w:rsidRPr="00B5460E">
        <w:t>In each section below please provide a reference</w:t>
      </w:r>
      <w:r w:rsidR="00B5460E">
        <w:t xml:space="preserve"> to the relevant technical documentation.</w:t>
      </w:r>
    </w:p>
    <w:p w14:paraId="603E5C22" w14:textId="4E03C02E" w:rsidR="003F678E" w:rsidRDefault="003F678E">
      <w:pPr>
        <w:rPr>
          <w:b/>
          <w:bCs/>
          <w:u w:val="single"/>
        </w:rPr>
      </w:pPr>
      <w:r w:rsidRPr="00B5460E">
        <w:t xml:space="preserve">The purpose of this form is as a reference </w:t>
      </w:r>
      <w:r w:rsidR="00B5460E">
        <w:t xml:space="preserve">to your technical </w:t>
      </w:r>
      <w:r w:rsidRPr="00B5460E">
        <w:t>document.</w:t>
      </w:r>
      <w:r w:rsidR="00B5460E" w:rsidRPr="00B5460E">
        <w:t xml:space="preserve"> </w:t>
      </w:r>
      <w:r w:rsidR="00B5460E" w:rsidRPr="00B5460E">
        <w:rPr>
          <w:b/>
          <w:bCs/>
          <w:u w:val="single"/>
        </w:rPr>
        <w:t>Do not provide data on the form below.</w:t>
      </w:r>
    </w:p>
    <w:p w14:paraId="63B744E2" w14:textId="77777777" w:rsidR="003A619A" w:rsidRPr="00B5460E" w:rsidRDefault="003A619A"/>
    <w:p w14:paraId="1A794E20" w14:textId="51D25C63" w:rsidR="00864506" w:rsidRPr="00864506" w:rsidRDefault="004E5ECD" w:rsidP="00864506">
      <w:pPr>
        <w:pStyle w:val="ListParagraph"/>
        <w:numPr>
          <w:ilvl w:val="0"/>
          <w:numId w:val="29"/>
        </w:numPr>
        <w:spacing w:after="0" w:line="240" w:lineRule="auto"/>
        <w:ind w:left="714" w:right="238" w:hanging="357"/>
        <w:jc w:val="both"/>
        <w:rPr>
          <w:rFonts w:cstheme="minorHAnsi"/>
        </w:rPr>
      </w:pPr>
      <w:r w:rsidRPr="00B5460E">
        <w:rPr>
          <w:rFonts w:cstheme="minorHAnsi"/>
        </w:rPr>
        <w:t>Complete each section below by stating:</w:t>
      </w:r>
    </w:p>
    <w:p w14:paraId="42139063" w14:textId="18735702" w:rsidR="004E5ECD" w:rsidRPr="00B5460E" w:rsidRDefault="004E5ECD" w:rsidP="004E5ECD">
      <w:pPr>
        <w:pStyle w:val="ListParagraph"/>
        <w:numPr>
          <w:ilvl w:val="1"/>
          <w:numId w:val="29"/>
        </w:numPr>
        <w:spacing w:after="0" w:line="240" w:lineRule="auto"/>
        <w:ind w:right="238"/>
        <w:jc w:val="both"/>
        <w:rPr>
          <w:rFonts w:cstheme="minorHAnsi"/>
        </w:rPr>
      </w:pPr>
      <w:r w:rsidRPr="00B5460E">
        <w:rPr>
          <w:rFonts w:cstheme="minorHAnsi"/>
        </w:rPr>
        <w:t>The P</w:t>
      </w:r>
      <w:r w:rsidR="00253426" w:rsidRPr="00B5460E">
        <w:rPr>
          <w:rFonts w:cstheme="minorHAnsi"/>
        </w:rPr>
        <w:t>D</w:t>
      </w:r>
      <w:r w:rsidRPr="00B5460E">
        <w:rPr>
          <w:rFonts w:cstheme="minorHAnsi"/>
        </w:rPr>
        <w:t>F file name.</w:t>
      </w:r>
    </w:p>
    <w:p w14:paraId="7566E056" w14:textId="525215D5" w:rsidR="004E5ECD" w:rsidRPr="00B5460E" w:rsidRDefault="004E5ECD" w:rsidP="004E5ECD">
      <w:pPr>
        <w:pStyle w:val="ListParagraph"/>
        <w:numPr>
          <w:ilvl w:val="1"/>
          <w:numId w:val="29"/>
        </w:numPr>
        <w:spacing w:after="0" w:line="240" w:lineRule="auto"/>
        <w:ind w:right="238"/>
        <w:jc w:val="both"/>
        <w:rPr>
          <w:rFonts w:cstheme="minorHAnsi"/>
        </w:rPr>
      </w:pPr>
      <w:r w:rsidRPr="00B5460E">
        <w:rPr>
          <w:rFonts w:cstheme="minorHAnsi"/>
        </w:rPr>
        <w:t>The reference to where the supporting information can be found with the PDF file.</w:t>
      </w:r>
    </w:p>
    <w:p w14:paraId="321C7E45" w14:textId="263F54F6" w:rsidR="00371F20" w:rsidRPr="00B5460E" w:rsidRDefault="00371F20" w:rsidP="004E5ECD">
      <w:pPr>
        <w:pStyle w:val="ListParagraph"/>
        <w:numPr>
          <w:ilvl w:val="1"/>
          <w:numId w:val="29"/>
        </w:numPr>
        <w:spacing w:after="0" w:line="240" w:lineRule="auto"/>
        <w:ind w:right="238"/>
        <w:jc w:val="both"/>
        <w:rPr>
          <w:rFonts w:cstheme="minorHAnsi"/>
        </w:rPr>
      </w:pPr>
      <w:r w:rsidRPr="00B5460E">
        <w:rPr>
          <w:rFonts w:cstheme="minorHAnsi"/>
        </w:rPr>
        <w:t>If required, explanatory notes can accompany the reference</w:t>
      </w:r>
    </w:p>
    <w:p w14:paraId="1189356E" w14:textId="54199B47" w:rsidR="004E5ECD" w:rsidRPr="00B5460E" w:rsidRDefault="004E5ECD" w:rsidP="004E5ECD">
      <w:pPr>
        <w:pStyle w:val="ListParagraph"/>
        <w:numPr>
          <w:ilvl w:val="1"/>
          <w:numId w:val="29"/>
        </w:numPr>
        <w:spacing w:after="0" w:line="240" w:lineRule="auto"/>
        <w:ind w:right="238"/>
        <w:jc w:val="both"/>
        <w:rPr>
          <w:rFonts w:cstheme="minorHAnsi"/>
        </w:rPr>
      </w:pPr>
      <w:r w:rsidRPr="00B5460E">
        <w:rPr>
          <w:rFonts w:cstheme="minorHAnsi"/>
        </w:rPr>
        <w:t>See example below.</w:t>
      </w:r>
    </w:p>
    <w:p w14:paraId="44782D54" w14:textId="516FD50B" w:rsidR="00371F20" w:rsidRPr="00B5460E" w:rsidRDefault="00371F20"/>
    <w:p w14:paraId="4530FB4A" w14:textId="08FAD135" w:rsidR="004E5ECD" w:rsidRPr="00B5460E" w:rsidRDefault="003E56DA" w:rsidP="00371F20">
      <w:pPr>
        <w:jc w:val="center"/>
      </w:pPr>
      <w:r>
        <w:rPr>
          <w:noProof/>
        </w:rPr>
        <w:drawing>
          <wp:inline distT="0" distB="0" distL="0" distR="0" wp14:anchorId="19389C13" wp14:editId="2C17C8D3">
            <wp:extent cx="5731510" cy="1978025"/>
            <wp:effectExtent l="0" t="0" r="2540" b="317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5731510" cy="1978025"/>
                    </a:xfrm>
                    <a:prstGeom prst="rect">
                      <a:avLst/>
                    </a:prstGeom>
                  </pic:spPr>
                </pic:pic>
              </a:graphicData>
            </a:graphic>
          </wp:inline>
        </w:drawing>
      </w:r>
    </w:p>
    <w:p w14:paraId="03252DBD" w14:textId="351A4E5A" w:rsidR="004E5ECD" w:rsidRPr="00B5460E" w:rsidRDefault="004E5ECD" w:rsidP="004E5ECD">
      <w:pPr>
        <w:pStyle w:val="ListParagraph"/>
        <w:numPr>
          <w:ilvl w:val="0"/>
          <w:numId w:val="29"/>
        </w:numPr>
        <w:spacing w:after="0" w:line="240" w:lineRule="auto"/>
        <w:ind w:left="714" w:right="238" w:hanging="357"/>
        <w:jc w:val="both"/>
        <w:rPr>
          <w:rFonts w:cstheme="minorHAnsi"/>
        </w:rPr>
      </w:pPr>
      <w:r w:rsidRPr="00B5460E">
        <w:rPr>
          <w:rFonts w:cstheme="minorHAnsi"/>
        </w:rPr>
        <w:t>Use the NA box in the header for all non-relevant sections. A detailed justification must be provided for all non-relevant sections.</w:t>
      </w:r>
    </w:p>
    <w:p w14:paraId="17735FBB" w14:textId="5D05DE60" w:rsidR="00343353" w:rsidRDefault="00343353">
      <w:r>
        <w:br w:type="page"/>
      </w:r>
    </w:p>
    <w:p w14:paraId="07BE8AA8" w14:textId="1D64EDAE" w:rsidR="00B043EA" w:rsidRPr="00B72584" w:rsidRDefault="008A4FFC" w:rsidP="00AD360F">
      <w:pPr>
        <w:spacing w:after="0" w:line="240" w:lineRule="auto"/>
        <w:rPr>
          <w:b/>
          <w:bCs/>
          <w:color w:val="810033"/>
        </w:rPr>
      </w:pPr>
      <w:r w:rsidRPr="00B72584">
        <w:rPr>
          <w:b/>
          <w:bCs/>
          <w:color w:val="810033"/>
        </w:rPr>
        <w:lastRenderedPageBreak/>
        <w:t xml:space="preserve">Part </w:t>
      </w:r>
      <w:r w:rsidR="0062603B" w:rsidRPr="00B72584">
        <w:rPr>
          <w:b/>
          <w:bCs/>
          <w:color w:val="810033"/>
        </w:rPr>
        <w:t>A</w:t>
      </w:r>
      <w:r w:rsidR="00B043EA" w:rsidRPr="00B72584">
        <w:rPr>
          <w:b/>
          <w:bCs/>
          <w:color w:val="810033"/>
        </w:rPr>
        <w:t xml:space="preserve"> </w:t>
      </w:r>
      <w:r w:rsidR="0058787D">
        <w:rPr>
          <w:b/>
          <w:bCs/>
          <w:color w:val="810033"/>
        </w:rPr>
        <w:t xml:space="preserve">- </w:t>
      </w:r>
      <w:r w:rsidR="00F6642A" w:rsidRPr="00B72584">
        <w:rPr>
          <w:b/>
          <w:bCs/>
          <w:color w:val="810033"/>
        </w:rPr>
        <w:t xml:space="preserve">Device Description </w:t>
      </w:r>
      <w:r w:rsidR="00EA353A">
        <w:rPr>
          <w:b/>
          <w:bCs/>
          <w:color w:val="810033"/>
        </w:rPr>
        <w:t>a</w:t>
      </w:r>
      <w:r w:rsidR="00F6642A" w:rsidRPr="00B72584">
        <w:rPr>
          <w:b/>
          <w:bCs/>
          <w:color w:val="810033"/>
        </w:rPr>
        <w:t xml:space="preserve">nd Specification, Including Variants </w:t>
      </w:r>
      <w:r w:rsidR="00EA353A">
        <w:rPr>
          <w:b/>
          <w:bCs/>
          <w:color w:val="810033"/>
        </w:rPr>
        <w:t>a</w:t>
      </w:r>
      <w:r w:rsidR="00F6642A" w:rsidRPr="00B72584">
        <w:rPr>
          <w:b/>
          <w:bCs/>
          <w:color w:val="810033"/>
        </w:rPr>
        <w:t>nd Accessories</w:t>
      </w:r>
    </w:p>
    <w:p w14:paraId="6CBDF1E8" w14:textId="466F8176" w:rsidR="009A388F" w:rsidRPr="0058787D" w:rsidRDefault="00F6642A" w:rsidP="00AD360F">
      <w:pPr>
        <w:spacing w:after="0" w:line="240" w:lineRule="auto"/>
        <w:rPr>
          <w:color w:val="810033"/>
        </w:rPr>
      </w:pPr>
      <w:r w:rsidRPr="0058787D">
        <w:rPr>
          <w:color w:val="810033"/>
        </w:rPr>
        <w:t xml:space="preserve">This section </w:t>
      </w:r>
      <w:r w:rsidR="009A388F" w:rsidRPr="0058787D">
        <w:rPr>
          <w:color w:val="810033"/>
        </w:rPr>
        <w:t>should include</w:t>
      </w:r>
      <w:r w:rsidR="009D3ECA" w:rsidRPr="0058787D">
        <w:rPr>
          <w:color w:val="810033"/>
        </w:rPr>
        <w:t xml:space="preserve"> references to</w:t>
      </w:r>
      <w:r w:rsidR="009A388F" w:rsidRPr="0058787D">
        <w:rPr>
          <w:color w:val="810033"/>
        </w:rPr>
        <w:t xml:space="preserve"> information to meet the requirements of A</w:t>
      </w:r>
      <w:r w:rsidR="00DF7B7C">
        <w:rPr>
          <w:color w:val="810033"/>
        </w:rPr>
        <w:t>nnex</w:t>
      </w:r>
      <w:r w:rsidR="009A388F" w:rsidRPr="0058787D">
        <w:rPr>
          <w:color w:val="810033"/>
        </w:rPr>
        <w:t xml:space="preserve"> II Section 1</w:t>
      </w:r>
      <w:r w:rsidR="0058787D" w:rsidRPr="0058787D">
        <w:rPr>
          <w:color w:val="810033"/>
        </w:rPr>
        <w:t>.</w:t>
      </w:r>
    </w:p>
    <w:p w14:paraId="22838636" w14:textId="77777777" w:rsidR="00041F42" w:rsidRPr="00041F42" w:rsidRDefault="00041F42" w:rsidP="00AD360F">
      <w:pPr>
        <w:spacing w:after="0" w:line="240" w:lineRule="auto"/>
        <w:rPr>
          <w:color w:val="810033"/>
        </w:rPr>
      </w:pPr>
    </w:p>
    <w:tbl>
      <w:tblPr>
        <w:tblStyle w:val="TableGrid"/>
        <w:tblW w:w="0" w:type="auto"/>
        <w:tblLook w:val="04A0" w:firstRow="1" w:lastRow="0" w:firstColumn="1" w:lastColumn="0" w:noHBand="0" w:noVBand="1"/>
      </w:tblPr>
      <w:tblGrid>
        <w:gridCol w:w="8075"/>
        <w:gridCol w:w="941"/>
      </w:tblGrid>
      <w:tr w:rsidR="00975C6F" w14:paraId="334CF04F" w14:textId="77777777" w:rsidTr="00AC5B9E">
        <w:tc>
          <w:tcPr>
            <w:tcW w:w="8075" w:type="dxa"/>
            <w:shd w:val="clear" w:color="auto" w:fill="D9D9D9" w:themeFill="background1" w:themeFillShade="D9"/>
            <w:vAlign w:val="center"/>
          </w:tcPr>
          <w:p w14:paraId="4DACF304" w14:textId="14473D82" w:rsidR="00AC5B9E" w:rsidRPr="00AC5B9E" w:rsidRDefault="00FC4F34" w:rsidP="00AD360F">
            <w:pPr>
              <w:rPr>
                <w:b/>
                <w:bCs/>
              </w:rPr>
            </w:pPr>
            <w:bookmarkStart w:id="1" w:name="_Hlk99974366"/>
            <w:r w:rsidRPr="00041F42">
              <w:rPr>
                <w:b/>
                <w:bCs/>
                <w:color w:val="810033"/>
              </w:rPr>
              <w:t xml:space="preserve">Product or </w:t>
            </w:r>
            <w:r w:rsidR="00041F42" w:rsidRPr="00041F42">
              <w:rPr>
                <w:b/>
                <w:bCs/>
                <w:color w:val="810033"/>
              </w:rPr>
              <w:t>Tra</w:t>
            </w:r>
            <w:r w:rsidR="00041F42" w:rsidRPr="00A1223B">
              <w:rPr>
                <w:b/>
                <w:bCs/>
                <w:color w:val="810033"/>
              </w:rPr>
              <w:t>d</w:t>
            </w:r>
            <w:r w:rsidR="00041F42" w:rsidRPr="00041F42">
              <w:rPr>
                <w:b/>
                <w:bCs/>
                <w:color w:val="810033"/>
              </w:rPr>
              <w:t>e N</w:t>
            </w:r>
            <w:r w:rsidR="00041F42" w:rsidRPr="0047543E">
              <w:rPr>
                <w:b/>
                <w:bCs/>
                <w:color w:val="810033"/>
              </w:rPr>
              <w:t>am</w:t>
            </w:r>
            <w:r w:rsidR="00041F42" w:rsidRPr="00041F42">
              <w:rPr>
                <w:b/>
                <w:bCs/>
                <w:color w:val="810033"/>
              </w:rPr>
              <w:t xml:space="preserve">e (Annex </w:t>
            </w:r>
            <w:r w:rsidR="004830D7">
              <w:rPr>
                <w:b/>
                <w:bCs/>
                <w:color w:val="810033"/>
              </w:rPr>
              <w:t>I</w:t>
            </w:r>
            <w:r w:rsidR="00041F42" w:rsidRPr="00041F42">
              <w:rPr>
                <w:b/>
                <w:bCs/>
                <w:color w:val="810033"/>
              </w:rPr>
              <w:t>I, 1.1, a)</w:t>
            </w:r>
          </w:p>
        </w:tc>
        <w:tc>
          <w:tcPr>
            <w:tcW w:w="941" w:type="dxa"/>
            <w:shd w:val="clear" w:color="auto" w:fill="FFFFFF" w:themeFill="background1"/>
            <w:vAlign w:val="center"/>
          </w:tcPr>
          <w:p w14:paraId="1F1CEA15" w14:textId="546B25D7" w:rsidR="00AC5B9E" w:rsidRPr="00AC5B9E" w:rsidRDefault="00B134B4" w:rsidP="00AD360F">
            <w:pPr>
              <w:rPr>
                <w:b/>
                <w:bCs/>
              </w:rPr>
            </w:pPr>
            <w:sdt>
              <w:sdtPr>
                <w:rPr>
                  <w:rFonts w:cstheme="minorHAnsi"/>
                  <w:sz w:val="32"/>
                </w:rPr>
                <w:id w:val="-1229841364"/>
                <w14:checkbox>
                  <w14:checked w14:val="0"/>
                  <w14:checkedState w14:val="2612" w14:font="MS Gothic"/>
                  <w14:uncheckedState w14:val="2610" w14:font="MS Gothic"/>
                </w14:checkbox>
              </w:sdtPr>
              <w:sdtEndPr/>
              <w:sdtContent>
                <w:r w:rsidR="00D8616E">
                  <w:rPr>
                    <w:rFonts w:ascii="MS Gothic" w:eastAsia="MS Gothic" w:hAnsi="MS Gothic" w:cstheme="minorHAnsi" w:hint="eastAsia"/>
                    <w:sz w:val="32"/>
                  </w:rPr>
                  <w:t>☐</w:t>
                </w:r>
              </w:sdtContent>
            </w:sdt>
            <w:r w:rsidR="00AC5B9E">
              <w:rPr>
                <w:rFonts w:cstheme="minorHAnsi"/>
                <w:sz w:val="32"/>
              </w:rPr>
              <w:t xml:space="preserve"> </w:t>
            </w:r>
            <w:r w:rsidR="00AC5B9E" w:rsidRPr="00B52CCC">
              <w:rPr>
                <w:rFonts w:cstheme="minorHAnsi"/>
              </w:rPr>
              <w:t>N</w:t>
            </w:r>
            <w:r w:rsidR="00AC5B9E">
              <w:rPr>
                <w:rFonts w:cstheme="minorHAnsi"/>
              </w:rPr>
              <w:t>A</w:t>
            </w:r>
          </w:p>
        </w:tc>
      </w:tr>
      <w:tr w:rsidR="00AC5B9E" w14:paraId="6B5FD149" w14:textId="77777777" w:rsidTr="00AC5B9E">
        <w:tc>
          <w:tcPr>
            <w:tcW w:w="9016" w:type="dxa"/>
            <w:gridSpan w:val="2"/>
            <w:shd w:val="clear" w:color="auto" w:fill="D9D9D9" w:themeFill="background1" w:themeFillShade="D9"/>
            <w:vAlign w:val="center"/>
          </w:tcPr>
          <w:p w14:paraId="5671EB61" w14:textId="36150AC6" w:rsidR="00AC5B9E" w:rsidRDefault="009D3ECA" w:rsidP="00AD360F">
            <w:r>
              <w:t>Technical documentation reference to t</w:t>
            </w:r>
            <w:r w:rsidR="00AC5B9E">
              <w:t>he product</w:t>
            </w:r>
            <w:r w:rsidR="00FC4F34">
              <w:t xml:space="preserve"> or trade</w:t>
            </w:r>
            <w:r w:rsidR="00AC5B9E">
              <w:t xml:space="preserve"> name </w:t>
            </w:r>
            <w:r w:rsidR="00FC4F34">
              <w:t xml:space="preserve">and a general description of the device. The product name </w:t>
            </w:r>
            <w:r w:rsidR="00AC5B9E">
              <w:t>shall be consistent with the product displayed on the product’s packaging and marketing brochures as well as the application.</w:t>
            </w:r>
          </w:p>
        </w:tc>
      </w:tr>
      <w:tr w:rsidR="00AC5B9E" w14:paraId="62784482" w14:textId="77777777" w:rsidTr="0062603B">
        <w:tc>
          <w:tcPr>
            <w:tcW w:w="9016" w:type="dxa"/>
            <w:gridSpan w:val="2"/>
          </w:tcPr>
          <w:p w14:paraId="4EA3FB7C" w14:textId="75F9D6EB" w:rsidR="00614961" w:rsidRPr="00614961" w:rsidRDefault="00614961" w:rsidP="00AD360F"/>
          <w:p w14:paraId="4742FC93" w14:textId="6A1018AF" w:rsidR="00614961" w:rsidRPr="00614961" w:rsidRDefault="00614961" w:rsidP="00AD360F">
            <w:r w:rsidRPr="00614961">
              <w:rPr>
                <w:b/>
                <w:bCs/>
              </w:rPr>
              <w:t>File name:</w:t>
            </w:r>
            <w:r w:rsidRPr="00614961">
              <w:t xml:space="preserve"> </w:t>
            </w:r>
          </w:p>
          <w:p w14:paraId="6544F7E6" w14:textId="009CF875" w:rsidR="00614961" w:rsidRPr="00614961" w:rsidRDefault="00614961" w:rsidP="00AD360F">
            <w:r w:rsidRPr="00614961">
              <w:rPr>
                <w:b/>
                <w:bCs/>
              </w:rPr>
              <w:t>Reference:</w:t>
            </w:r>
            <w:r w:rsidRPr="00614961">
              <w:t xml:space="preserve"> </w:t>
            </w:r>
          </w:p>
          <w:p w14:paraId="0B965C47" w14:textId="6FDC64DD" w:rsidR="008A4FFC" w:rsidRDefault="00614961" w:rsidP="00D84D4D">
            <w:r w:rsidRPr="00614961">
              <w:rPr>
                <w:b/>
                <w:bCs/>
              </w:rPr>
              <w:t>Note:</w:t>
            </w:r>
            <w:r w:rsidRPr="00614961">
              <w:t xml:space="preserve"> </w:t>
            </w:r>
          </w:p>
          <w:p w14:paraId="2753ACCD" w14:textId="77777777" w:rsidR="00D84D4D" w:rsidRDefault="00D84D4D" w:rsidP="00D84D4D"/>
          <w:p w14:paraId="42EB9322" w14:textId="225EBBB4" w:rsidR="00D84D4D" w:rsidRPr="00614961" w:rsidRDefault="00D84D4D" w:rsidP="00D84D4D"/>
        </w:tc>
      </w:tr>
      <w:tr w:rsidR="00975C6F" w14:paraId="167553FD" w14:textId="77777777" w:rsidTr="0062603B">
        <w:tc>
          <w:tcPr>
            <w:tcW w:w="8075" w:type="dxa"/>
            <w:shd w:val="clear" w:color="auto" w:fill="D9D9D9" w:themeFill="background1" w:themeFillShade="D9"/>
            <w:vAlign w:val="center"/>
          </w:tcPr>
          <w:p w14:paraId="0C62DA82" w14:textId="391C58D7" w:rsidR="00AC5B9E" w:rsidRPr="00AC5B9E" w:rsidRDefault="00FC4F34" w:rsidP="00AD360F">
            <w:pPr>
              <w:rPr>
                <w:b/>
                <w:bCs/>
              </w:rPr>
            </w:pPr>
            <w:r w:rsidRPr="00041F42">
              <w:rPr>
                <w:b/>
                <w:bCs/>
                <w:color w:val="810033"/>
              </w:rPr>
              <w:t>Basic UDI-DI</w:t>
            </w:r>
            <w:r w:rsidR="00041F42" w:rsidRPr="00041F42">
              <w:rPr>
                <w:b/>
                <w:bCs/>
                <w:color w:val="810033"/>
              </w:rPr>
              <w:t xml:space="preserve"> (Annex </w:t>
            </w:r>
            <w:r w:rsidR="004830D7">
              <w:rPr>
                <w:b/>
                <w:bCs/>
                <w:color w:val="810033"/>
              </w:rPr>
              <w:t>I</w:t>
            </w:r>
            <w:r w:rsidR="00041F42" w:rsidRPr="00041F42">
              <w:rPr>
                <w:b/>
                <w:bCs/>
                <w:color w:val="810033"/>
              </w:rPr>
              <w:t xml:space="preserve">I, 1.1, </w:t>
            </w:r>
            <w:r w:rsidR="00041F42">
              <w:rPr>
                <w:b/>
                <w:bCs/>
                <w:color w:val="810033"/>
              </w:rPr>
              <w:t>b</w:t>
            </w:r>
            <w:r w:rsidR="00041F42" w:rsidRPr="00041F42">
              <w:rPr>
                <w:b/>
                <w:bCs/>
                <w:color w:val="810033"/>
              </w:rPr>
              <w:t>)</w:t>
            </w:r>
          </w:p>
        </w:tc>
        <w:tc>
          <w:tcPr>
            <w:tcW w:w="941" w:type="dxa"/>
            <w:shd w:val="clear" w:color="auto" w:fill="FFFFFF" w:themeFill="background1"/>
            <w:vAlign w:val="center"/>
          </w:tcPr>
          <w:p w14:paraId="47655B88" w14:textId="77777777" w:rsidR="00AC5B9E" w:rsidRPr="00AC5B9E" w:rsidRDefault="00B134B4" w:rsidP="00AD360F">
            <w:pPr>
              <w:rPr>
                <w:b/>
                <w:bCs/>
              </w:rPr>
            </w:pPr>
            <w:sdt>
              <w:sdtPr>
                <w:rPr>
                  <w:rFonts w:cstheme="minorHAnsi"/>
                  <w:sz w:val="32"/>
                </w:rPr>
                <w:id w:val="1732038577"/>
                <w14:checkbox>
                  <w14:checked w14:val="0"/>
                  <w14:checkedState w14:val="2612" w14:font="MS Gothic"/>
                  <w14:uncheckedState w14:val="2610" w14:font="MS Gothic"/>
                </w14:checkbox>
              </w:sdtPr>
              <w:sdtEndPr/>
              <w:sdtContent>
                <w:r w:rsidR="00AC5B9E">
                  <w:rPr>
                    <w:rFonts w:ascii="MS Gothic" w:eastAsia="MS Gothic" w:hAnsi="MS Gothic" w:cstheme="minorHAnsi" w:hint="eastAsia"/>
                    <w:sz w:val="32"/>
                  </w:rPr>
                  <w:t>☐</w:t>
                </w:r>
              </w:sdtContent>
            </w:sdt>
            <w:r w:rsidR="00AC5B9E">
              <w:rPr>
                <w:rFonts w:cstheme="minorHAnsi"/>
                <w:sz w:val="32"/>
              </w:rPr>
              <w:t xml:space="preserve"> </w:t>
            </w:r>
            <w:r w:rsidR="00AC5B9E" w:rsidRPr="00B52CCC">
              <w:rPr>
                <w:rFonts w:cstheme="minorHAnsi"/>
              </w:rPr>
              <w:t>N</w:t>
            </w:r>
            <w:r w:rsidR="00AC5B9E">
              <w:rPr>
                <w:rFonts w:cstheme="minorHAnsi"/>
              </w:rPr>
              <w:t>A</w:t>
            </w:r>
          </w:p>
        </w:tc>
      </w:tr>
      <w:tr w:rsidR="00AC5B9E" w14:paraId="2F7F2120" w14:textId="77777777" w:rsidTr="0062603B">
        <w:tc>
          <w:tcPr>
            <w:tcW w:w="9016" w:type="dxa"/>
            <w:gridSpan w:val="2"/>
            <w:shd w:val="clear" w:color="auto" w:fill="D9D9D9" w:themeFill="background1" w:themeFillShade="D9"/>
            <w:vAlign w:val="center"/>
          </w:tcPr>
          <w:p w14:paraId="2E23D3BF" w14:textId="544CEBE1" w:rsidR="00AC5B9E" w:rsidRPr="0046649D" w:rsidRDefault="009D3ECA" w:rsidP="0046649D">
            <w:r>
              <w:t>Technical documentation reference to t</w:t>
            </w:r>
            <w:r w:rsidR="0046649D" w:rsidRPr="0046649D">
              <w:t>he Basic UDI-DI as referred to in Part C of Annex VI assigned by the manufacturer to the device in question</w:t>
            </w:r>
            <w:r w:rsidR="0046649D">
              <w:t>.</w:t>
            </w:r>
          </w:p>
        </w:tc>
      </w:tr>
      <w:tr w:rsidR="00BD67A9" w14:paraId="70DF0C7A" w14:textId="77777777" w:rsidTr="0062603B">
        <w:tc>
          <w:tcPr>
            <w:tcW w:w="9016" w:type="dxa"/>
            <w:gridSpan w:val="2"/>
          </w:tcPr>
          <w:p w14:paraId="2F72A1DA" w14:textId="77777777" w:rsidR="00BD67A9" w:rsidRDefault="00BD67A9" w:rsidP="00BD67A9"/>
          <w:p w14:paraId="5BB7F538" w14:textId="77777777" w:rsidR="00BD67A9" w:rsidRPr="00614961" w:rsidRDefault="00BD67A9" w:rsidP="00BD67A9">
            <w:r w:rsidRPr="00614961">
              <w:rPr>
                <w:b/>
                <w:bCs/>
              </w:rPr>
              <w:t>File name:</w:t>
            </w:r>
            <w:r w:rsidRPr="00614961">
              <w:t xml:space="preserve"> </w:t>
            </w:r>
          </w:p>
          <w:p w14:paraId="3B475B0F" w14:textId="77777777" w:rsidR="00BD67A9" w:rsidRPr="00614961" w:rsidRDefault="00BD67A9" w:rsidP="00BD67A9">
            <w:r w:rsidRPr="00614961">
              <w:rPr>
                <w:b/>
                <w:bCs/>
              </w:rPr>
              <w:t>Reference:</w:t>
            </w:r>
            <w:r w:rsidRPr="00614961">
              <w:t xml:space="preserve"> </w:t>
            </w:r>
          </w:p>
          <w:p w14:paraId="3B7D0FA3" w14:textId="77777777" w:rsidR="00BD67A9" w:rsidRPr="00614961" w:rsidRDefault="00BD67A9" w:rsidP="00BD67A9">
            <w:r w:rsidRPr="00614961">
              <w:rPr>
                <w:b/>
                <w:bCs/>
              </w:rPr>
              <w:t>Note:</w:t>
            </w:r>
            <w:r w:rsidRPr="00614961">
              <w:t xml:space="preserve"> </w:t>
            </w:r>
          </w:p>
          <w:p w14:paraId="47CDBB1A" w14:textId="77777777" w:rsidR="00BD67A9" w:rsidRDefault="00BD67A9" w:rsidP="00BD67A9"/>
          <w:p w14:paraId="0437EF2C" w14:textId="62A9BBED" w:rsidR="00BD67A9" w:rsidRDefault="00BD67A9" w:rsidP="00BD67A9"/>
        </w:tc>
      </w:tr>
      <w:tr w:rsidR="00975C6F" w14:paraId="3A6B2B0F" w14:textId="77777777" w:rsidTr="0062603B">
        <w:tc>
          <w:tcPr>
            <w:tcW w:w="8075" w:type="dxa"/>
            <w:shd w:val="clear" w:color="auto" w:fill="D9D9D9" w:themeFill="background1" w:themeFillShade="D9"/>
            <w:vAlign w:val="center"/>
          </w:tcPr>
          <w:p w14:paraId="2FBBCDD7" w14:textId="271704B5" w:rsidR="00AC5B9E" w:rsidRPr="00AC5B9E" w:rsidRDefault="00FC4F34" w:rsidP="00AD360F">
            <w:pPr>
              <w:rPr>
                <w:b/>
                <w:bCs/>
              </w:rPr>
            </w:pPr>
            <w:r w:rsidRPr="00041F42">
              <w:rPr>
                <w:b/>
                <w:bCs/>
                <w:color w:val="810033"/>
              </w:rPr>
              <w:t xml:space="preserve">Intended </w:t>
            </w:r>
            <w:r w:rsidR="004830D7" w:rsidRPr="00041F42">
              <w:rPr>
                <w:b/>
                <w:bCs/>
                <w:color w:val="810033"/>
              </w:rPr>
              <w:t xml:space="preserve">Purpose </w:t>
            </w:r>
            <w:r w:rsidR="004830D7">
              <w:rPr>
                <w:b/>
                <w:bCs/>
                <w:color w:val="810033"/>
              </w:rPr>
              <w:t>o</w:t>
            </w:r>
            <w:r w:rsidR="004830D7" w:rsidRPr="00041F42">
              <w:rPr>
                <w:b/>
                <w:bCs/>
                <w:color w:val="810033"/>
              </w:rPr>
              <w:t xml:space="preserve">f </w:t>
            </w:r>
            <w:r w:rsidR="004830D7">
              <w:rPr>
                <w:b/>
                <w:bCs/>
                <w:color w:val="810033"/>
              </w:rPr>
              <w:t>t</w:t>
            </w:r>
            <w:r w:rsidR="004830D7" w:rsidRPr="00041F42">
              <w:rPr>
                <w:b/>
                <w:bCs/>
                <w:color w:val="810033"/>
              </w:rPr>
              <w:t xml:space="preserve">he Device </w:t>
            </w:r>
            <w:r w:rsidR="00041F42" w:rsidRPr="00041F42">
              <w:rPr>
                <w:b/>
                <w:bCs/>
                <w:color w:val="810033"/>
              </w:rPr>
              <w:t xml:space="preserve">(Annex </w:t>
            </w:r>
            <w:r w:rsidR="004830D7">
              <w:rPr>
                <w:b/>
                <w:bCs/>
                <w:color w:val="810033"/>
              </w:rPr>
              <w:t>I</w:t>
            </w:r>
            <w:r w:rsidR="00041F42" w:rsidRPr="00041F42">
              <w:rPr>
                <w:b/>
                <w:bCs/>
                <w:color w:val="810033"/>
              </w:rPr>
              <w:t xml:space="preserve">I, 1.1, </w:t>
            </w:r>
            <w:r w:rsidR="00041F42">
              <w:rPr>
                <w:b/>
                <w:bCs/>
                <w:color w:val="810033"/>
              </w:rPr>
              <w:t>c</w:t>
            </w:r>
            <w:r w:rsidR="00041F42" w:rsidRPr="00041F42">
              <w:rPr>
                <w:b/>
                <w:bCs/>
                <w:color w:val="810033"/>
              </w:rPr>
              <w:t>)</w:t>
            </w:r>
            <w:r w:rsidRPr="00FC4F34">
              <w:rPr>
                <w:b/>
                <w:bCs/>
              </w:rPr>
              <w:t xml:space="preserve"> </w:t>
            </w:r>
          </w:p>
        </w:tc>
        <w:tc>
          <w:tcPr>
            <w:tcW w:w="941" w:type="dxa"/>
            <w:shd w:val="clear" w:color="auto" w:fill="FFFFFF" w:themeFill="background1"/>
            <w:vAlign w:val="center"/>
          </w:tcPr>
          <w:p w14:paraId="52D46D1F" w14:textId="77777777" w:rsidR="00AC5B9E" w:rsidRPr="00AC5B9E" w:rsidRDefault="00B134B4" w:rsidP="00AD360F">
            <w:pPr>
              <w:rPr>
                <w:b/>
                <w:bCs/>
              </w:rPr>
            </w:pPr>
            <w:sdt>
              <w:sdtPr>
                <w:rPr>
                  <w:rFonts w:cstheme="minorHAnsi"/>
                  <w:sz w:val="32"/>
                </w:rPr>
                <w:id w:val="315221280"/>
                <w14:checkbox>
                  <w14:checked w14:val="0"/>
                  <w14:checkedState w14:val="2612" w14:font="MS Gothic"/>
                  <w14:uncheckedState w14:val="2610" w14:font="MS Gothic"/>
                </w14:checkbox>
              </w:sdtPr>
              <w:sdtEndPr/>
              <w:sdtContent>
                <w:r w:rsidR="00AC5B9E">
                  <w:rPr>
                    <w:rFonts w:ascii="MS Gothic" w:eastAsia="MS Gothic" w:hAnsi="MS Gothic" w:cstheme="minorHAnsi" w:hint="eastAsia"/>
                    <w:sz w:val="32"/>
                  </w:rPr>
                  <w:t>☐</w:t>
                </w:r>
              </w:sdtContent>
            </w:sdt>
            <w:r w:rsidR="00AC5B9E">
              <w:rPr>
                <w:rFonts w:cstheme="minorHAnsi"/>
                <w:sz w:val="32"/>
              </w:rPr>
              <w:t xml:space="preserve"> </w:t>
            </w:r>
            <w:r w:rsidR="00AC5B9E" w:rsidRPr="00B52CCC">
              <w:rPr>
                <w:rFonts w:cstheme="minorHAnsi"/>
              </w:rPr>
              <w:t>N</w:t>
            </w:r>
            <w:r w:rsidR="00AC5B9E">
              <w:rPr>
                <w:rFonts w:cstheme="minorHAnsi"/>
              </w:rPr>
              <w:t>A</w:t>
            </w:r>
          </w:p>
        </w:tc>
      </w:tr>
      <w:tr w:rsidR="00E67740" w14:paraId="053EFEE4" w14:textId="77777777" w:rsidTr="00E67740">
        <w:trPr>
          <w:trHeight w:val="367"/>
        </w:trPr>
        <w:tc>
          <w:tcPr>
            <w:tcW w:w="9016" w:type="dxa"/>
            <w:gridSpan w:val="2"/>
            <w:shd w:val="clear" w:color="auto" w:fill="D9D9D9" w:themeFill="background1" w:themeFillShade="D9"/>
            <w:vAlign w:val="center"/>
          </w:tcPr>
          <w:p w14:paraId="0AD0BF13" w14:textId="1F66332D" w:rsidR="00E67740" w:rsidRDefault="00E67740" w:rsidP="00AD360F">
            <w:pPr>
              <w:rPr>
                <w:rFonts w:cstheme="minorHAnsi"/>
                <w:sz w:val="32"/>
              </w:rPr>
            </w:pPr>
            <w:r>
              <w:t>Technical documentation reference to details of relevant information as per Annex II section 1.1 c.</w:t>
            </w:r>
          </w:p>
        </w:tc>
      </w:tr>
      <w:tr w:rsidR="00AC5B9E" w14:paraId="3DB251A0" w14:textId="77777777" w:rsidTr="0062603B">
        <w:tc>
          <w:tcPr>
            <w:tcW w:w="9016" w:type="dxa"/>
            <w:gridSpan w:val="2"/>
            <w:shd w:val="clear" w:color="auto" w:fill="D9D9D9" w:themeFill="background1" w:themeFillShade="D9"/>
            <w:vAlign w:val="center"/>
          </w:tcPr>
          <w:p w14:paraId="10A86080" w14:textId="0A3575E5" w:rsidR="00BC4EC5" w:rsidRPr="00407984" w:rsidRDefault="00BC4EC5" w:rsidP="00BC4EC5">
            <w:r>
              <w:t>T</w:t>
            </w:r>
            <w:r w:rsidRPr="00407984">
              <w:t>he intended purpose of the device which may include information on:</w:t>
            </w:r>
          </w:p>
          <w:p w14:paraId="268ACD97" w14:textId="7A61B139" w:rsidR="00BC4EC5" w:rsidRPr="00407984" w:rsidRDefault="00BC4EC5" w:rsidP="00BC4EC5">
            <w:pPr>
              <w:pStyle w:val="ListParagraph"/>
              <w:numPr>
                <w:ilvl w:val="0"/>
                <w:numId w:val="31"/>
              </w:numPr>
            </w:pPr>
            <w:r w:rsidRPr="00407984">
              <w:t>what is to be detected and/or measured</w:t>
            </w:r>
          </w:p>
          <w:p w14:paraId="35FDF173" w14:textId="39EAA8FC" w:rsidR="00BC4EC5" w:rsidRPr="00407984" w:rsidRDefault="00BC4EC5" w:rsidP="00BC4EC5">
            <w:pPr>
              <w:pStyle w:val="ListParagraph"/>
              <w:numPr>
                <w:ilvl w:val="0"/>
                <w:numId w:val="31"/>
              </w:numPr>
            </w:pPr>
            <w:r w:rsidRPr="00407984">
              <w:t>its function such as screening, monitoring, diagnosis or aid to diagnosis, prognosis, prediction, companion diagnosti</w:t>
            </w:r>
            <w:r>
              <w:t>c</w:t>
            </w:r>
          </w:p>
          <w:p w14:paraId="6A248937" w14:textId="415D78A8" w:rsidR="00BC4EC5" w:rsidRPr="00407984" w:rsidRDefault="00BC4EC5" w:rsidP="00BC4EC5">
            <w:pPr>
              <w:pStyle w:val="ListParagraph"/>
              <w:numPr>
                <w:ilvl w:val="0"/>
                <w:numId w:val="31"/>
              </w:numPr>
            </w:pPr>
            <w:r w:rsidRPr="00407984">
              <w:t>the specific disorder, condition or risk factor of interest that it is intended to detect, define or differentiate</w:t>
            </w:r>
          </w:p>
          <w:p w14:paraId="16B0E4EA" w14:textId="20ED0ECC" w:rsidR="00BC4EC5" w:rsidRPr="00407984" w:rsidRDefault="00BC4EC5" w:rsidP="00BC4EC5">
            <w:pPr>
              <w:pStyle w:val="ListParagraph"/>
              <w:numPr>
                <w:ilvl w:val="0"/>
                <w:numId w:val="31"/>
              </w:numPr>
            </w:pPr>
            <w:r w:rsidRPr="00407984">
              <w:t>whether it is automated or no</w:t>
            </w:r>
            <w:r>
              <w:t>t</w:t>
            </w:r>
          </w:p>
          <w:p w14:paraId="1B4AA7FF" w14:textId="75002089" w:rsidR="00BC4EC5" w:rsidRPr="00407984" w:rsidRDefault="00BC4EC5" w:rsidP="00BC4EC5">
            <w:pPr>
              <w:pStyle w:val="ListParagraph"/>
              <w:numPr>
                <w:ilvl w:val="0"/>
                <w:numId w:val="31"/>
              </w:numPr>
            </w:pPr>
            <w:r w:rsidRPr="00407984">
              <w:t>whether it is qualitative, semi-quantitative or quantitative</w:t>
            </w:r>
          </w:p>
          <w:p w14:paraId="1A1BA3F3" w14:textId="74D39B77" w:rsidR="00BC4EC5" w:rsidRPr="00407984" w:rsidRDefault="00BC4EC5" w:rsidP="00BC4EC5">
            <w:pPr>
              <w:pStyle w:val="ListParagraph"/>
              <w:numPr>
                <w:ilvl w:val="0"/>
                <w:numId w:val="31"/>
              </w:numPr>
            </w:pPr>
            <w:r w:rsidRPr="00407984">
              <w:t>the type of specimen(s) required</w:t>
            </w:r>
          </w:p>
          <w:p w14:paraId="316D719A" w14:textId="6FE30F6C" w:rsidR="00BC4EC5" w:rsidRPr="00407984" w:rsidRDefault="00BC4EC5" w:rsidP="00BC4EC5">
            <w:pPr>
              <w:pStyle w:val="ListParagraph"/>
              <w:numPr>
                <w:ilvl w:val="0"/>
                <w:numId w:val="31"/>
              </w:numPr>
            </w:pPr>
            <w:r w:rsidRPr="00407984">
              <w:t>where applicable, the testing population</w:t>
            </w:r>
          </w:p>
          <w:p w14:paraId="4EABEFFE" w14:textId="0AB8D57F" w:rsidR="00BC4EC5" w:rsidRPr="00407984" w:rsidRDefault="00BC4EC5" w:rsidP="00BC4EC5">
            <w:pPr>
              <w:pStyle w:val="ListParagraph"/>
              <w:numPr>
                <w:ilvl w:val="0"/>
                <w:numId w:val="31"/>
              </w:numPr>
            </w:pPr>
            <w:r>
              <w:t>t</w:t>
            </w:r>
            <w:r w:rsidRPr="00407984">
              <w:t>he intended user</w:t>
            </w:r>
          </w:p>
          <w:p w14:paraId="3522D551" w14:textId="76A3F347" w:rsidR="00BC4EC5" w:rsidRPr="00407984" w:rsidRDefault="00BC4EC5" w:rsidP="00BC4EC5">
            <w:pPr>
              <w:pStyle w:val="ListParagraph"/>
              <w:numPr>
                <w:ilvl w:val="0"/>
                <w:numId w:val="31"/>
              </w:numPr>
            </w:pPr>
            <w:r w:rsidRPr="00407984">
              <w:t>in addition, for companion diagnostics, the relevant target population and the associated medicinal product(s)</w:t>
            </w:r>
            <w:r>
              <w:t>.</w:t>
            </w:r>
          </w:p>
          <w:p w14:paraId="3C5FAE66" w14:textId="7E460BF0" w:rsidR="004F4E58" w:rsidRDefault="004F4E58" w:rsidP="00AD360F"/>
        </w:tc>
      </w:tr>
      <w:tr w:rsidR="00BD67A9" w14:paraId="44E169F0" w14:textId="77777777" w:rsidTr="0062603B">
        <w:tc>
          <w:tcPr>
            <w:tcW w:w="9016" w:type="dxa"/>
            <w:gridSpan w:val="2"/>
          </w:tcPr>
          <w:p w14:paraId="648F24A7" w14:textId="77777777" w:rsidR="00BD67A9" w:rsidRDefault="00BD67A9" w:rsidP="00BD67A9"/>
          <w:p w14:paraId="627E15C6" w14:textId="35883674" w:rsidR="00BD67A9" w:rsidRPr="00614961" w:rsidRDefault="00BD67A9" w:rsidP="00BD67A9">
            <w:r w:rsidRPr="00614961">
              <w:rPr>
                <w:b/>
                <w:bCs/>
              </w:rPr>
              <w:t>File name:</w:t>
            </w:r>
            <w:r w:rsidRPr="00614961">
              <w:t xml:space="preserve"> </w:t>
            </w:r>
          </w:p>
          <w:p w14:paraId="1A16377B" w14:textId="77777777" w:rsidR="00BD67A9" w:rsidRPr="00614961" w:rsidRDefault="00BD67A9" w:rsidP="00BD67A9">
            <w:r w:rsidRPr="00614961">
              <w:rPr>
                <w:b/>
                <w:bCs/>
              </w:rPr>
              <w:t>Reference:</w:t>
            </w:r>
            <w:r w:rsidRPr="00614961">
              <w:t xml:space="preserve"> </w:t>
            </w:r>
          </w:p>
          <w:p w14:paraId="615B2866" w14:textId="77777777" w:rsidR="00BD67A9" w:rsidRPr="00614961" w:rsidRDefault="00BD67A9" w:rsidP="00BD67A9">
            <w:r w:rsidRPr="00614961">
              <w:rPr>
                <w:b/>
                <w:bCs/>
              </w:rPr>
              <w:t>Note:</w:t>
            </w:r>
            <w:r w:rsidRPr="00614961">
              <w:t xml:space="preserve"> </w:t>
            </w:r>
          </w:p>
          <w:p w14:paraId="0129AC2C" w14:textId="77777777" w:rsidR="00BD67A9" w:rsidRDefault="00BD67A9" w:rsidP="00BD67A9"/>
          <w:p w14:paraId="2C642319" w14:textId="77777777" w:rsidR="00BD67A9" w:rsidRDefault="00BD67A9" w:rsidP="00BD67A9"/>
          <w:p w14:paraId="20F07C68" w14:textId="2D979CB9" w:rsidR="00D8616E" w:rsidRDefault="00D8616E" w:rsidP="00BD67A9"/>
        </w:tc>
      </w:tr>
      <w:tr w:rsidR="00975C6F" w14:paraId="3F1A77A5" w14:textId="77777777" w:rsidTr="0062603B">
        <w:tc>
          <w:tcPr>
            <w:tcW w:w="8075" w:type="dxa"/>
            <w:shd w:val="clear" w:color="auto" w:fill="D9D9D9" w:themeFill="background1" w:themeFillShade="D9"/>
            <w:vAlign w:val="center"/>
          </w:tcPr>
          <w:p w14:paraId="504292AA" w14:textId="269934B3" w:rsidR="00FC4F34" w:rsidRPr="00FC4F34" w:rsidRDefault="00630C47" w:rsidP="00AD360F">
            <w:pPr>
              <w:rPr>
                <w:b/>
                <w:bCs/>
              </w:rPr>
            </w:pPr>
            <w:r>
              <w:rPr>
                <w:b/>
                <w:bCs/>
                <w:color w:val="810033"/>
              </w:rPr>
              <w:t>D</w:t>
            </w:r>
            <w:r w:rsidR="00FC4F34" w:rsidRPr="004830D7">
              <w:rPr>
                <w:b/>
                <w:bCs/>
                <w:color w:val="810033"/>
              </w:rPr>
              <w:t>escription o</w:t>
            </w:r>
            <w:r>
              <w:rPr>
                <w:b/>
                <w:bCs/>
                <w:color w:val="810033"/>
              </w:rPr>
              <w:t>f methods and principles of operation</w:t>
            </w:r>
            <w:r w:rsidR="004830D7" w:rsidRPr="004830D7">
              <w:rPr>
                <w:b/>
                <w:bCs/>
                <w:color w:val="810033"/>
              </w:rPr>
              <w:t xml:space="preserve"> </w:t>
            </w:r>
            <w:r w:rsidR="004830D7" w:rsidRPr="00041F42">
              <w:rPr>
                <w:b/>
                <w:bCs/>
                <w:color w:val="810033"/>
              </w:rPr>
              <w:t xml:space="preserve">(Annex </w:t>
            </w:r>
            <w:r w:rsidR="004830D7">
              <w:rPr>
                <w:b/>
                <w:bCs/>
                <w:color w:val="810033"/>
              </w:rPr>
              <w:t>I</w:t>
            </w:r>
            <w:r w:rsidR="004830D7" w:rsidRPr="00041F42">
              <w:rPr>
                <w:b/>
                <w:bCs/>
                <w:color w:val="810033"/>
              </w:rPr>
              <w:t xml:space="preserve">I, 1.1, </w:t>
            </w:r>
            <w:r w:rsidR="004830D7">
              <w:rPr>
                <w:b/>
                <w:bCs/>
                <w:color w:val="810033"/>
              </w:rPr>
              <w:t>d</w:t>
            </w:r>
            <w:r w:rsidR="004830D7" w:rsidRPr="00041F42">
              <w:rPr>
                <w:b/>
                <w:bCs/>
                <w:color w:val="810033"/>
              </w:rPr>
              <w:t>)</w:t>
            </w:r>
          </w:p>
        </w:tc>
        <w:tc>
          <w:tcPr>
            <w:tcW w:w="941" w:type="dxa"/>
            <w:shd w:val="clear" w:color="auto" w:fill="FFFFFF" w:themeFill="background1"/>
            <w:vAlign w:val="center"/>
          </w:tcPr>
          <w:p w14:paraId="250154AF" w14:textId="77777777" w:rsidR="00FC4F34" w:rsidRPr="00AC5B9E" w:rsidRDefault="00B134B4" w:rsidP="00AD360F">
            <w:pPr>
              <w:rPr>
                <w:b/>
                <w:bCs/>
              </w:rPr>
            </w:pPr>
            <w:sdt>
              <w:sdtPr>
                <w:rPr>
                  <w:rFonts w:cstheme="minorHAnsi"/>
                  <w:sz w:val="32"/>
                </w:rPr>
                <w:id w:val="-1414164594"/>
                <w14:checkbox>
                  <w14:checked w14:val="0"/>
                  <w14:checkedState w14:val="2612" w14:font="MS Gothic"/>
                  <w14:uncheckedState w14:val="2610" w14:font="MS Gothic"/>
                </w14:checkbox>
              </w:sdtPr>
              <w:sdtEndPr/>
              <w:sdtContent>
                <w:r w:rsidR="00FC4F34">
                  <w:rPr>
                    <w:rFonts w:ascii="MS Gothic" w:eastAsia="MS Gothic" w:hAnsi="MS Gothic" w:cstheme="minorHAnsi" w:hint="eastAsia"/>
                    <w:sz w:val="32"/>
                  </w:rPr>
                  <w:t>☐</w:t>
                </w:r>
              </w:sdtContent>
            </w:sdt>
            <w:r w:rsidR="00FC4F34">
              <w:rPr>
                <w:rFonts w:cstheme="minorHAnsi"/>
                <w:sz w:val="32"/>
              </w:rPr>
              <w:t xml:space="preserve"> </w:t>
            </w:r>
            <w:r w:rsidR="00FC4F34" w:rsidRPr="00B52CCC">
              <w:rPr>
                <w:rFonts w:cstheme="minorHAnsi"/>
              </w:rPr>
              <w:t>N</w:t>
            </w:r>
            <w:r w:rsidR="00FC4F34">
              <w:rPr>
                <w:rFonts w:cstheme="minorHAnsi"/>
              </w:rPr>
              <w:t>A</w:t>
            </w:r>
          </w:p>
        </w:tc>
      </w:tr>
      <w:tr w:rsidR="00630C47" w14:paraId="4CF154C8" w14:textId="77777777" w:rsidTr="0062603B">
        <w:tc>
          <w:tcPr>
            <w:tcW w:w="9016" w:type="dxa"/>
            <w:gridSpan w:val="2"/>
            <w:shd w:val="clear" w:color="auto" w:fill="D9D9D9" w:themeFill="background1" w:themeFillShade="D9"/>
            <w:vAlign w:val="center"/>
          </w:tcPr>
          <w:p w14:paraId="5FC969EB" w14:textId="1AD38CD0" w:rsidR="00630C47" w:rsidRPr="00630C47" w:rsidRDefault="009D3ECA" w:rsidP="00630C47">
            <w:r>
              <w:lastRenderedPageBreak/>
              <w:t>Technical documentation reference to</w:t>
            </w:r>
            <w:r w:rsidR="00630C47" w:rsidRPr="00630C47">
              <w:t xml:space="preserve"> description of the principle of the assay method or the principles of operation of the instrument</w:t>
            </w:r>
            <w:r w:rsidR="00630C47">
              <w:t>.</w:t>
            </w:r>
          </w:p>
        </w:tc>
      </w:tr>
      <w:tr w:rsidR="00FC4F34" w14:paraId="68F54F75" w14:textId="77777777" w:rsidTr="0062603B">
        <w:tc>
          <w:tcPr>
            <w:tcW w:w="9016" w:type="dxa"/>
            <w:gridSpan w:val="2"/>
            <w:shd w:val="clear" w:color="auto" w:fill="D9D9D9" w:themeFill="background1" w:themeFillShade="D9"/>
            <w:vAlign w:val="center"/>
          </w:tcPr>
          <w:p w14:paraId="6797A349" w14:textId="77777777" w:rsidR="0087786F" w:rsidRDefault="0087786F" w:rsidP="00AD360F">
            <w:r>
              <w:t xml:space="preserve">The technical documentation should include data on </w:t>
            </w:r>
          </w:p>
          <w:p w14:paraId="53E0E9A2" w14:textId="764E1F1A" w:rsidR="001275C0" w:rsidRDefault="0087786F" w:rsidP="006A036E">
            <w:pPr>
              <w:pStyle w:val="ListParagraph"/>
              <w:numPr>
                <w:ilvl w:val="0"/>
                <w:numId w:val="30"/>
              </w:numPr>
            </w:pPr>
            <w:r w:rsidRPr="00E25AC5">
              <w:t>critical ingredients of the</w:t>
            </w:r>
            <w:r>
              <w:t xml:space="preserve"> device </w:t>
            </w:r>
            <w:r w:rsidR="00E25AC5" w:rsidRPr="006A036E">
              <w:t>such as</w:t>
            </w:r>
            <w:r w:rsidR="00E25AC5">
              <w:t xml:space="preserve"> enzymes</w:t>
            </w:r>
            <w:r>
              <w:t xml:space="preserve"> antibodies, antigens, primers, </w:t>
            </w:r>
          </w:p>
          <w:p w14:paraId="66737ACB" w14:textId="0CB666FD" w:rsidR="0087786F" w:rsidRDefault="0087786F" w:rsidP="006A036E">
            <w:pPr>
              <w:pStyle w:val="ListParagraph"/>
              <w:numPr>
                <w:ilvl w:val="0"/>
                <w:numId w:val="30"/>
              </w:numPr>
            </w:pPr>
            <w:r>
              <w:t>specific specimen handling and transport conditions and associated instructions</w:t>
            </w:r>
          </w:p>
          <w:p w14:paraId="380D4B07" w14:textId="4EB6C8E9" w:rsidR="00E25AC5" w:rsidRDefault="00E25AC5" w:rsidP="006A036E">
            <w:pPr>
              <w:pStyle w:val="ListParagraph"/>
              <w:numPr>
                <w:ilvl w:val="0"/>
                <w:numId w:val="30"/>
              </w:numPr>
            </w:pPr>
            <w:r w:rsidRPr="00A87455">
              <w:t>instruments, a description of major subsystems, analytical technology such as operating principles and control mechanisms, dedicated computer hardware and software</w:t>
            </w:r>
          </w:p>
          <w:p w14:paraId="09F06065" w14:textId="77777777" w:rsidR="00E25AC5" w:rsidRDefault="00E25AC5" w:rsidP="00E25AC5">
            <w:pPr>
              <w:pStyle w:val="ListParagraph"/>
              <w:numPr>
                <w:ilvl w:val="0"/>
                <w:numId w:val="30"/>
              </w:numPr>
            </w:pPr>
            <w:r>
              <w:t>relevant information if the device is used by a specific instrument or with an automated assay, if applicable</w:t>
            </w:r>
          </w:p>
          <w:p w14:paraId="76FCD3ED" w14:textId="7EAEC402" w:rsidR="0087786F" w:rsidRDefault="0087786F" w:rsidP="006A036E">
            <w:pPr>
              <w:pStyle w:val="ListParagraph"/>
              <w:numPr>
                <w:ilvl w:val="0"/>
                <w:numId w:val="30"/>
              </w:numPr>
            </w:pPr>
            <w:r>
              <w:t>relevant software information, if applicable</w:t>
            </w:r>
          </w:p>
          <w:p w14:paraId="756CC603" w14:textId="484DE7D8" w:rsidR="00FC4F34" w:rsidRDefault="0087786F" w:rsidP="006A036E">
            <w:pPr>
              <w:pStyle w:val="ListParagraph"/>
              <w:numPr>
                <w:ilvl w:val="0"/>
                <w:numId w:val="30"/>
              </w:numPr>
            </w:pPr>
            <w:r>
              <w:t xml:space="preserve">relevant information for </w:t>
            </w:r>
          </w:p>
        </w:tc>
      </w:tr>
      <w:tr w:rsidR="00BD67A9" w14:paraId="3B720063" w14:textId="77777777" w:rsidTr="0062603B">
        <w:tc>
          <w:tcPr>
            <w:tcW w:w="9016" w:type="dxa"/>
            <w:gridSpan w:val="2"/>
          </w:tcPr>
          <w:p w14:paraId="0DF511B1" w14:textId="77777777" w:rsidR="00BD67A9" w:rsidRDefault="00BD67A9" w:rsidP="00BD67A9"/>
          <w:p w14:paraId="0DB47A43" w14:textId="77777777" w:rsidR="00BD67A9" w:rsidRPr="00614961" w:rsidRDefault="00BD67A9" w:rsidP="00BD67A9">
            <w:r w:rsidRPr="00614961">
              <w:rPr>
                <w:b/>
                <w:bCs/>
              </w:rPr>
              <w:t>File name:</w:t>
            </w:r>
            <w:r w:rsidRPr="00614961">
              <w:t xml:space="preserve"> </w:t>
            </w:r>
          </w:p>
          <w:p w14:paraId="5FC31057" w14:textId="77777777" w:rsidR="00BD67A9" w:rsidRPr="00614961" w:rsidRDefault="00BD67A9" w:rsidP="00BD67A9">
            <w:r w:rsidRPr="00614961">
              <w:rPr>
                <w:b/>
                <w:bCs/>
              </w:rPr>
              <w:t>Reference:</w:t>
            </w:r>
            <w:r w:rsidRPr="00614961">
              <w:t xml:space="preserve"> </w:t>
            </w:r>
          </w:p>
          <w:p w14:paraId="5956B5B1" w14:textId="77777777" w:rsidR="00BD67A9" w:rsidRPr="00614961" w:rsidRDefault="00BD67A9" w:rsidP="00BD67A9">
            <w:r w:rsidRPr="00614961">
              <w:rPr>
                <w:b/>
                <w:bCs/>
              </w:rPr>
              <w:t>Note:</w:t>
            </w:r>
            <w:r w:rsidRPr="00614961">
              <w:t xml:space="preserve"> </w:t>
            </w:r>
          </w:p>
          <w:p w14:paraId="6E852A34" w14:textId="77777777" w:rsidR="00BD67A9" w:rsidRDefault="00BD67A9" w:rsidP="00BD67A9"/>
          <w:p w14:paraId="291F93B3" w14:textId="77777777" w:rsidR="00BD67A9" w:rsidRDefault="00BD67A9" w:rsidP="00BD67A9"/>
        </w:tc>
      </w:tr>
      <w:tr w:rsidR="00975C6F" w14:paraId="40307AA8" w14:textId="77777777" w:rsidTr="0062603B">
        <w:tc>
          <w:tcPr>
            <w:tcW w:w="8075" w:type="dxa"/>
            <w:shd w:val="clear" w:color="auto" w:fill="D9D9D9" w:themeFill="background1" w:themeFillShade="D9"/>
            <w:vAlign w:val="center"/>
          </w:tcPr>
          <w:p w14:paraId="04B09415" w14:textId="4E139554" w:rsidR="001275C0" w:rsidRPr="001275C0" w:rsidRDefault="001275C0" w:rsidP="00AD360F">
            <w:pPr>
              <w:rPr>
                <w:b/>
                <w:bCs/>
              </w:rPr>
            </w:pPr>
            <w:r w:rsidRPr="004830D7">
              <w:rPr>
                <w:b/>
                <w:bCs/>
                <w:color w:val="810033"/>
              </w:rPr>
              <w:t>Qualification of the product as a device</w:t>
            </w:r>
            <w:r w:rsidR="004830D7" w:rsidRPr="004830D7">
              <w:rPr>
                <w:b/>
                <w:bCs/>
                <w:color w:val="810033"/>
              </w:rPr>
              <w:t xml:space="preserve"> (Annex </w:t>
            </w:r>
            <w:r w:rsidR="004830D7">
              <w:rPr>
                <w:b/>
                <w:bCs/>
                <w:color w:val="810033"/>
              </w:rPr>
              <w:t>I</w:t>
            </w:r>
            <w:r w:rsidR="004830D7" w:rsidRPr="00041F42">
              <w:rPr>
                <w:b/>
                <w:bCs/>
                <w:color w:val="810033"/>
              </w:rPr>
              <w:t xml:space="preserve">I, 1.1, </w:t>
            </w:r>
            <w:r w:rsidR="004830D7">
              <w:rPr>
                <w:b/>
                <w:bCs/>
                <w:color w:val="810033"/>
              </w:rPr>
              <w:t>e</w:t>
            </w:r>
            <w:r w:rsidR="004830D7" w:rsidRPr="00041F42">
              <w:rPr>
                <w:b/>
                <w:bCs/>
                <w:color w:val="810033"/>
              </w:rPr>
              <w:t>)</w:t>
            </w:r>
          </w:p>
        </w:tc>
        <w:tc>
          <w:tcPr>
            <w:tcW w:w="941" w:type="dxa"/>
            <w:shd w:val="clear" w:color="auto" w:fill="FFFFFF" w:themeFill="background1"/>
            <w:vAlign w:val="center"/>
          </w:tcPr>
          <w:p w14:paraId="052D916B" w14:textId="77777777" w:rsidR="001275C0" w:rsidRPr="00AC5B9E" w:rsidRDefault="00B134B4" w:rsidP="00AD360F">
            <w:pPr>
              <w:rPr>
                <w:b/>
                <w:bCs/>
              </w:rPr>
            </w:pPr>
            <w:sdt>
              <w:sdtPr>
                <w:rPr>
                  <w:rFonts w:cstheme="minorHAnsi"/>
                  <w:sz w:val="32"/>
                </w:rPr>
                <w:id w:val="386918082"/>
                <w14:checkbox>
                  <w14:checked w14:val="0"/>
                  <w14:checkedState w14:val="2612" w14:font="MS Gothic"/>
                  <w14:uncheckedState w14:val="2610" w14:font="MS Gothic"/>
                </w14:checkbox>
              </w:sdtPr>
              <w:sdtEndPr/>
              <w:sdtContent>
                <w:r w:rsidR="001275C0">
                  <w:rPr>
                    <w:rFonts w:ascii="MS Gothic" w:eastAsia="MS Gothic" w:hAnsi="MS Gothic" w:cstheme="minorHAnsi" w:hint="eastAsia"/>
                    <w:sz w:val="32"/>
                  </w:rPr>
                  <w:t>☐</w:t>
                </w:r>
              </w:sdtContent>
            </w:sdt>
            <w:r w:rsidR="001275C0">
              <w:rPr>
                <w:rFonts w:cstheme="minorHAnsi"/>
                <w:sz w:val="32"/>
              </w:rPr>
              <w:t xml:space="preserve"> </w:t>
            </w:r>
            <w:r w:rsidR="001275C0" w:rsidRPr="00B52CCC">
              <w:rPr>
                <w:rFonts w:cstheme="minorHAnsi"/>
              </w:rPr>
              <w:t>N</w:t>
            </w:r>
            <w:r w:rsidR="001275C0">
              <w:rPr>
                <w:rFonts w:cstheme="minorHAnsi"/>
              </w:rPr>
              <w:t>A</w:t>
            </w:r>
          </w:p>
        </w:tc>
      </w:tr>
      <w:tr w:rsidR="001275C0" w14:paraId="1DF1B5A7" w14:textId="77777777" w:rsidTr="0062603B">
        <w:tc>
          <w:tcPr>
            <w:tcW w:w="9016" w:type="dxa"/>
            <w:gridSpan w:val="2"/>
            <w:shd w:val="clear" w:color="auto" w:fill="D9D9D9" w:themeFill="background1" w:themeFillShade="D9"/>
            <w:vAlign w:val="center"/>
          </w:tcPr>
          <w:p w14:paraId="7A39FED2" w14:textId="20CEF4E8" w:rsidR="001275C0" w:rsidRPr="001275C0" w:rsidRDefault="009D3ECA" w:rsidP="00AD360F">
            <w:r>
              <w:t>Technical documentation reference to t</w:t>
            </w:r>
            <w:r w:rsidR="001275C0" w:rsidRPr="001275C0">
              <w:t>he rationale for the qualification of the product as a device</w:t>
            </w:r>
            <w:r>
              <w:t>.</w:t>
            </w:r>
          </w:p>
        </w:tc>
      </w:tr>
      <w:tr w:rsidR="00BD67A9" w14:paraId="2A3E903A" w14:textId="77777777" w:rsidTr="0062603B">
        <w:tc>
          <w:tcPr>
            <w:tcW w:w="9016" w:type="dxa"/>
            <w:gridSpan w:val="2"/>
          </w:tcPr>
          <w:p w14:paraId="5911C2F4" w14:textId="77777777" w:rsidR="00BD67A9" w:rsidRDefault="00BD67A9" w:rsidP="00BD67A9"/>
          <w:p w14:paraId="1971029A" w14:textId="77777777" w:rsidR="00BD67A9" w:rsidRPr="00614961" w:rsidRDefault="00BD67A9" w:rsidP="00BD67A9">
            <w:r w:rsidRPr="00614961">
              <w:rPr>
                <w:b/>
                <w:bCs/>
              </w:rPr>
              <w:t>File name:</w:t>
            </w:r>
            <w:r w:rsidRPr="00614961">
              <w:t xml:space="preserve"> </w:t>
            </w:r>
          </w:p>
          <w:p w14:paraId="1F7DA05E" w14:textId="77777777" w:rsidR="00BD67A9" w:rsidRPr="00614961" w:rsidRDefault="00BD67A9" w:rsidP="00BD67A9">
            <w:r w:rsidRPr="00614961">
              <w:rPr>
                <w:b/>
                <w:bCs/>
              </w:rPr>
              <w:t>Reference:</w:t>
            </w:r>
            <w:r w:rsidRPr="00614961">
              <w:t xml:space="preserve"> </w:t>
            </w:r>
          </w:p>
          <w:p w14:paraId="317E087F" w14:textId="77777777" w:rsidR="00BD67A9" w:rsidRPr="00614961" w:rsidRDefault="00BD67A9" w:rsidP="00BD67A9">
            <w:r w:rsidRPr="00614961">
              <w:rPr>
                <w:b/>
                <w:bCs/>
              </w:rPr>
              <w:t>Note:</w:t>
            </w:r>
            <w:r w:rsidRPr="00614961">
              <w:t xml:space="preserve"> </w:t>
            </w:r>
          </w:p>
          <w:p w14:paraId="4B18BB84" w14:textId="77777777" w:rsidR="00BD67A9" w:rsidRDefault="00BD67A9" w:rsidP="00BD67A9"/>
          <w:p w14:paraId="1BABD607" w14:textId="77777777" w:rsidR="00BD67A9" w:rsidRDefault="00BD67A9" w:rsidP="00BD67A9"/>
        </w:tc>
      </w:tr>
      <w:tr w:rsidR="00975C6F" w14:paraId="01B3F7F3" w14:textId="77777777" w:rsidTr="0062603B">
        <w:tc>
          <w:tcPr>
            <w:tcW w:w="8075" w:type="dxa"/>
            <w:shd w:val="clear" w:color="auto" w:fill="D9D9D9" w:themeFill="background1" w:themeFillShade="D9"/>
            <w:vAlign w:val="center"/>
          </w:tcPr>
          <w:p w14:paraId="5977D665" w14:textId="454047E9" w:rsidR="001275C0" w:rsidRPr="001275C0" w:rsidRDefault="001275C0" w:rsidP="00AD360F">
            <w:pPr>
              <w:rPr>
                <w:b/>
                <w:bCs/>
              </w:rPr>
            </w:pPr>
            <w:r w:rsidRPr="004830D7">
              <w:rPr>
                <w:b/>
                <w:bCs/>
                <w:color w:val="810033"/>
              </w:rPr>
              <w:t>Risk Class / Classification of the device</w:t>
            </w:r>
            <w:r w:rsidR="004830D7" w:rsidRPr="004830D7">
              <w:rPr>
                <w:b/>
                <w:bCs/>
                <w:color w:val="810033"/>
              </w:rPr>
              <w:t xml:space="preserve"> (Annex </w:t>
            </w:r>
            <w:r w:rsidR="004830D7">
              <w:rPr>
                <w:b/>
                <w:bCs/>
                <w:color w:val="810033"/>
              </w:rPr>
              <w:t>I</w:t>
            </w:r>
            <w:r w:rsidR="004830D7" w:rsidRPr="00041F42">
              <w:rPr>
                <w:b/>
                <w:bCs/>
                <w:color w:val="810033"/>
              </w:rPr>
              <w:t xml:space="preserve">I, 1.1, </w:t>
            </w:r>
            <w:r w:rsidR="004830D7">
              <w:rPr>
                <w:b/>
                <w:bCs/>
                <w:color w:val="810033"/>
              </w:rPr>
              <w:t>f</w:t>
            </w:r>
            <w:r w:rsidR="004830D7" w:rsidRPr="00041F42">
              <w:rPr>
                <w:b/>
                <w:bCs/>
                <w:color w:val="810033"/>
              </w:rPr>
              <w:t>)</w:t>
            </w:r>
          </w:p>
        </w:tc>
        <w:tc>
          <w:tcPr>
            <w:tcW w:w="941" w:type="dxa"/>
            <w:shd w:val="clear" w:color="auto" w:fill="FFFFFF" w:themeFill="background1"/>
            <w:vAlign w:val="center"/>
          </w:tcPr>
          <w:p w14:paraId="6568D4AE" w14:textId="77777777" w:rsidR="001275C0" w:rsidRPr="00AC5B9E" w:rsidRDefault="00B134B4" w:rsidP="00AD360F">
            <w:pPr>
              <w:rPr>
                <w:b/>
                <w:bCs/>
              </w:rPr>
            </w:pPr>
            <w:sdt>
              <w:sdtPr>
                <w:rPr>
                  <w:rFonts w:cstheme="minorHAnsi"/>
                  <w:sz w:val="32"/>
                </w:rPr>
                <w:id w:val="1021905026"/>
                <w14:checkbox>
                  <w14:checked w14:val="0"/>
                  <w14:checkedState w14:val="2612" w14:font="MS Gothic"/>
                  <w14:uncheckedState w14:val="2610" w14:font="MS Gothic"/>
                </w14:checkbox>
              </w:sdtPr>
              <w:sdtEndPr/>
              <w:sdtContent>
                <w:r w:rsidR="001275C0">
                  <w:rPr>
                    <w:rFonts w:ascii="MS Gothic" w:eastAsia="MS Gothic" w:hAnsi="MS Gothic" w:cstheme="minorHAnsi" w:hint="eastAsia"/>
                    <w:sz w:val="32"/>
                  </w:rPr>
                  <w:t>☐</w:t>
                </w:r>
              </w:sdtContent>
            </w:sdt>
            <w:r w:rsidR="001275C0">
              <w:rPr>
                <w:rFonts w:cstheme="minorHAnsi"/>
                <w:sz w:val="32"/>
              </w:rPr>
              <w:t xml:space="preserve"> </w:t>
            </w:r>
            <w:r w:rsidR="001275C0" w:rsidRPr="00B52CCC">
              <w:rPr>
                <w:rFonts w:cstheme="minorHAnsi"/>
              </w:rPr>
              <w:t>N</w:t>
            </w:r>
            <w:r w:rsidR="001275C0">
              <w:rPr>
                <w:rFonts w:cstheme="minorHAnsi"/>
              </w:rPr>
              <w:t>A</w:t>
            </w:r>
          </w:p>
        </w:tc>
      </w:tr>
      <w:tr w:rsidR="001275C0" w14:paraId="40147706" w14:textId="77777777" w:rsidTr="0062603B">
        <w:tc>
          <w:tcPr>
            <w:tcW w:w="9016" w:type="dxa"/>
            <w:gridSpan w:val="2"/>
            <w:shd w:val="clear" w:color="auto" w:fill="D9D9D9" w:themeFill="background1" w:themeFillShade="D9"/>
            <w:vAlign w:val="center"/>
          </w:tcPr>
          <w:p w14:paraId="703BC57E" w14:textId="1568D410" w:rsidR="00D43CD2" w:rsidRPr="001275C0" w:rsidRDefault="009D3ECA" w:rsidP="00AD360F">
            <w:r>
              <w:t>Technical documentation reference to i</w:t>
            </w:r>
            <w:r w:rsidR="00A11A01">
              <w:t xml:space="preserve">dentify the </w:t>
            </w:r>
            <w:r w:rsidR="001275C0">
              <w:t>rule(s) used for classification</w:t>
            </w:r>
            <w:r w:rsidR="006A036E">
              <w:t xml:space="preserve"> as per Annex VIII</w:t>
            </w:r>
            <w:r w:rsidR="00A11A01">
              <w:t>.</w:t>
            </w:r>
            <w:r w:rsidR="001275C0">
              <w:t xml:space="preserve"> </w:t>
            </w:r>
            <w:r w:rsidR="00A11A01">
              <w:t>T</w:t>
            </w:r>
            <w:r w:rsidR="001275C0">
              <w:t xml:space="preserve">he </w:t>
            </w:r>
            <w:r w:rsidR="00A11A01">
              <w:t xml:space="preserve">specific </w:t>
            </w:r>
            <w:r w:rsidR="001275C0">
              <w:t xml:space="preserve">bullet point of classification rule shall be </w:t>
            </w:r>
            <w:r w:rsidR="00A11A01">
              <w:t xml:space="preserve">identified. </w:t>
            </w:r>
            <w:r w:rsidR="006A036E">
              <w:t>Provide a detailed justification for the rule and the specific bullet point.</w:t>
            </w:r>
          </w:p>
        </w:tc>
      </w:tr>
      <w:tr w:rsidR="00BD67A9" w14:paraId="52001EB7" w14:textId="77777777" w:rsidTr="0062603B">
        <w:tc>
          <w:tcPr>
            <w:tcW w:w="9016" w:type="dxa"/>
            <w:gridSpan w:val="2"/>
          </w:tcPr>
          <w:p w14:paraId="44761882" w14:textId="77777777" w:rsidR="00BD67A9" w:rsidRDefault="00BD67A9" w:rsidP="00BD67A9"/>
          <w:p w14:paraId="019703DB" w14:textId="77777777" w:rsidR="00BD67A9" w:rsidRPr="00614961" w:rsidRDefault="00BD67A9" w:rsidP="00BD67A9">
            <w:r w:rsidRPr="00614961">
              <w:rPr>
                <w:b/>
                <w:bCs/>
              </w:rPr>
              <w:t>File name:</w:t>
            </w:r>
            <w:r w:rsidRPr="00614961">
              <w:t xml:space="preserve"> </w:t>
            </w:r>
          </w:p>
          <w:p w14:paraId="197B86C2" w14:textId="77777777" w:rsidR="00BD67A9" w:rsidRPr="00614961" w:rsidRDefault="00BD67A9" w:rsidP="00BD67A9">
            <w:r w:rsidRPr="00614961">
              <w:rPr>
                <w:b/>
                <w:bCs/>
              </w:rPr>
              <w:t>Reference:</w:t>
            </w:r>
            <w:r w:rsidRPr="00614961">
              <w:t xml:space="preserve"> </w:t>
            </w:r>
          </w:p>
          <w:p w14:paraId="32ED7BAC" w14:textId="77777777" w:rsidR="00BD67A9" w:rsidRPr="00614961" w:rsidRDefault="00BD67A9" w:rsidP="00BD67A9">
            <w:r w:rsidRPr="00614961">
              <w:rPr>
                <w:b/>
                <w:bCs/>
              </w:rPr>
              <w:t>Note:</w:t>
            </w:r>
            <w:r w:rsidRPr="00614961">
              <w:t xml:space="preserve"> </w:t>
            </w:r>
          </w:p>
          <w:p w14:paraId="5BAE477E" w14:textId="77777777" w:rsidR="00BD67A9" w:rsidRDefault="00BD67A9" w:rsidP="00BD67A9"/>
          <w:p w14:paraId="7CFEB203" w14:textId="77777777" w:rsidR="00BD67A9" w:rsidRDefault="00BD67A9" w:rsidP="00BD67A9"/>
        </w:tc>
      </w:tr>
      <w:tr w:rsidR="00975C6F" w14:paraId="1CC4559F" w14:textId="77777777" w:rsidTr="0062603B">
        <w:tc>
          <w:tcPr>
            <w:tcW w:w="8075" w:type="dxa"/>
            <w:shd w:val="clear" w:color="auto" w:fill="D9D9D9" w:themeFill="background1" w:themeFillShade="D9"/>
            <w:vAlign w:val="center"/>
          </w:tcPr>
          <w:p w14:paraId="3C98157B" w14:textId="0CB2DFCC" w:rsidR="00A11A01" w:rsidRPr="004830D7" w:rsidRDefault="00A11A01" w:rsidP="00AD360F">
            <w:pPr>
              <w:rPr>
                <w:b/>
                <w:bCs/>
                <w:color w:val="810033"/>
              </w:rPr>
            </w:pPr>
            <w:r w:rsidRPr="004830D7">
              <w:rPr>
                <w:b/>
                <w:bCs/>
                <w:color w:val="810033"/>
              </w:rPr>
              <w:t>Components of the device</w:t>
            </w:r>
            <w:r w:rsidR="004830D7" w:rsidRPr="004830D7">
              <w:rPr>
                <w:b/>
                <w:bCs/>
                <w:color w:val="810033"/>
              </w:rPr>
              <w:t xml:space="preserve"> (Annex </w:t>
            </w:r>
            <w:r w:rsidR="004830D7">
              <w:rPr>
                <w:b/>
                <w:bCs/>
                <w:color w:val="810033"/>
              </w:rPr>
              <w:t>I</w:t>
            </w:r>
            <w:r w:rsidR="004830D7" w:rsidRPr="004830D7">
              <w:rPr>
                <w:b/>
                <w:bCs/>
                <w:color w:val="810033"/>
              </w:rPr>
              <w:t>I, 1.1, g)</w:t>
            </w:r>
          </w:p>
        </w:tc>
        <w:tc>
          <w:tcPr>
            <w:tcW w:w="941" w:type="dxa"/>
            <w:shd w:val="clear" w:color="auto" w:fill="FFFFFF" w:themeFill="background1"/>
            <w:vAlign w:val="center"/>
          </w:tcPr>
          <w:p w14:paraId="317CD356" w14:textId="77777777" w:rsidR="00A11A01" w:rsidRPr="00AC5B9E" w:rsidRDefault="00B134B4" w:rsidP="00AD360F">
            <w:pPr>
              <w:rPr>
                <w:b/>
                <w:bCs/>
              </w:rPr>
            </w:pPr>
            <w:sdt>
              <w:sdtPr>
                <w:rPr>
                  <w:rFonts w:cstheme="minorHAnsi"/>
                  <w:sz w:val="32"/>
                </w:rPr>
                <w:id w:val="96539107"/>
                <w14:checkbox>
                  <w14:checked w14:val="0"/>
                  <w14:checkedState w14:val="2612" w14:font="MS Gothic"/>
                  <w14:uncheckedState w14:val="2610" w14:font="MS Gothic"/>
                </w14:checkbox>
              </w:sdtPr>
              <w:sdtEndPr/>
              <w:sdtContent>
                <w:r w:rsidR="00A11A01">
                  <w:rPr>
                    <w:rFonts w:ascii="MS Gothic" w:eastAsia="MS Gothic" w:hAnsi="MS Gothic" w:cstheme="minorHAnsi" w:hint="eastAsia"/>
                    <w:sz w:val="32"/>
                  </w:rPr>
                  <w:t>☐</w:t>
                </w:r>
              </w:sdtContent>
            </w:sdt>
            <w:r w:rsidR="00A11A01">
              <w:rPr>
                <w:rFonts w:cstheme="minorHAnsi"/>
                <w:sz w:val="32"/>
              </w:rPr>
              <w:t xml:space="preserve"> </w:t>
            </w:r>
            <w:r w:rsidR="00A11A01" w:rsidRPr="00B52CCC">
              <w:rPr>
                <w:rFonts w:cstheme="minorHAnsi"/>
              </w:rPr>
              <w:t>N</w:t>
            </w:r>
            <w:r w:rsidR="00A11A01">
              <w:rPr>
                <w:rFonts w:cstheme="minorHAnsi"/>
              </w:rPr>
              <w:t>A</w:t>
            </w:r>
          </w:p>
        </w:tc>
      </w:tr>
      <w:tr w:rsidR="00A11A01" w14:paraId="5B7FCD76" w14:textId="77777777" w:rsidTr="0062603B">
        <w:tc>
          <w:tcPr>
            <w:tcW w:w="9016" w:type="dxa"/>
            <w:gridSpan w:val="2"/>
            <w:shd w:val="clear" w:color="auto" w:fill="D9D9D9" w:themeFill="background1" w:themeFillShade="D9"/>
            <w:vAlign w:val="center"/>
          </w:tcPr>
          <w:p w14:paraId="2819446A" w14:textId="20E5AAE2" w:rsidR="00A11A01" w:rsidRDefault="009D3ECA" w:rsidP="00AD360F">
            <w:r>
              <w:t>Technical documentation reference to t</w:t>
            </w:r>
            <w:r w:rsidR="000B0520" w:rsidRPr="000B0520">
              <w:t>he description of the components and where appropriate, the description of the reactive ingredients of relevant components such as antibodies, antigens, nucleic acid primers</w:t>
            </w:r>
            <w:r w:rsidR="000B0520">
              <w:t>.</w:t>
            </w:r>
          </w:p>
          <w:p w14:paraId="33158443" w14:textId="6A4304BA" w:rsidR="00A11A01" w:rsidRPr="001275C0" w:rsidRDefault="00A11A01" w:rsidP="00AD360F"/>
        </w:tc>
      </w:tr>
      <w:tr w:rsidR="00BD67A9" w14:paraId="7C96007C" w14:textId="77777777" w:rsidTr="0062603B">
        <w:tc>
          <w:tcPr>
            <w:tcW w:w="9016" w:type="dxa"/>
            <w:gridSpan w:val="2"/>
          </w:tcPr>
          <w:p w14:paraId="6E01E12B" w14:textId="77777777" w:rsidR="00BD67A9" w:rsidRDefault="00BD67A9" w:rsidP="00BD67A9"/>
          <w:p w14:paraId="59281B44" w14:textId="77777777" w:rsidR="00BD67A9" w:rsidRPr="00614961" w:rsidRDefault="00BD67A9" w:rsidP="00BD67A9">
            <w:r w:rsidRPr="00614961">
              <w:rPr>
                <w:b/>
                <w:bCs/>
              </w:rPr>
              <w:t>File name:</w:t>
            </w:r>
            <w:r w:rsidRPr="00614961">
              <w:t xml:space="preserve"> </w:t>
            </w:r>
          </w:p>
          <w:p w14:paraId="72AAE83A" w14:textId="77777777" w:rsidR="00BD67A9" w:rsidRPr="00614961" w:rsidRDefault="00BD67A9" w:rsidP="00BD67A9">
            <w:r w:rsidRPr="00614961">
              <w:rPr>
                <w:b/>
                <w:bCs/>
              </w:rPr>
              <w:t>Reference:</w:t>
            </w:r>
            <w:r w:rsidRPr="00614961">
              <w:t xml:space="preserve"> </w:t>
            </w:r>
          </w:p>
          <w:p w14:paraId="219BE1D2" w14:textId="77777777" w:rsidR="00BD67A9" w:rsidRPr="00614961" w:rsidRDefault="00BD67A9" w:rsidP="00BD67A9">
            <w:r w:rsidRPr="00614961">
              <w:rPr>
                <w:b/>
                <w:bCs/>
              </w:rPr>
              <w:t>Note:</w:t>
            </w:r>
            <w:r w:rsidRPr="00614961">
              <w:t xml:space="preserve"> </w:t>
            </w:r>
          </w:p>
          <w:p w14:paraId="74330CBA" w14:textId="77777777" w:rsidR="00BD67A9" w:rsidRDefault="00BD67A9" w:rsidP="00BD67A9"/>
          <w:p w14:paraId="7ED99780" w14:textId="77777777" w:rsidR="00BD67A9" w:rsidRDefault="00BD67A9" w:rsidP="00BD67A9"/>
        </w:tc>
      </w:tr>
      <w:tr w:rsidR="00975C6F" w14:paraId="722418B5" w14:textId="77777777" w:rsidTr="0062603B">
        <w:tc>
          <w:tcPr>
            <w:tcW w:w="8075" w:type="dxa"/>
            <w:shd w:val="clear" w:color="auto" w:fill="D9D9D9" w:themeFill="background1" w:themeFillShade="D9"/>
            <w:vAlign w:val="center"/>
          </w:tcPr>
          <w:p w14:paraId="63055FB2" w14:textId="2ADD73DE" w:rsidR="000B0520" w:rsidRPr="001275C0" w:rsidRDefault="000B0520" w:rsidP="00AD360F">
            <w:pPr>
              <w:rPr>
                <w:b/>
                <w:bCs/>
              </w:rPr>
            </w:pPr>
            <w:r w:rsidRPr="004830D7">
              <w:rPr>
                <w:b/>
                <w:bCs/>
                <w:color w:val="810033"/>
              </w:rPr>
              <w:t>Collection and transport materials</w:t>
            </w:r>
            <w:r w:rsidR="004830D7" w:rsidRPr="004830D7">
              <w:rPr>
                <w:b/>
                <w:bCs/>
                <w:color w:val="810033"/>
              </w:rPr>
              <w:t xml:space="preserve"> (Annex </w:t>
            </w:r>
            <w:r w:rsidR="004830D7">
              <w:rPr>
                <w:b/>
                <w:bCs/>
                <w:color w:val="810033"/>
              </w:rPr>
              <w:t>I</w:t>
            </w:r>
            <w:r w:rsidR="004830D7" w:rsidRPr="00041F42">
              <w:rPr>
                <w:b/>
                <w:bCs/>
                <w:color w:val="810033"/>
              </w:rPr>
              <w:t xml:space="preserve">I, 1.1, </w:t>
            </w:r>
            <w:r w:rsidR="004830D7">
              <w:rPr>
                <w:b/>
                <w:bCs/>
                <w:color w:val="810033"/>
              </w:rPr>
              <w:t>h</w:t>
            </w:r>
            <w:r w:rsidR="004830D7" w:rsidRPr="00041F42">
              <w:rPr>
                <w:b/>
                <w:bCs/>
                <w:color w:val="810033"/>
              </w:rPr>
              <w:t>)</w:t>
            </w:r>
          </w:p>
        </w:tc>
        <w:tc>
          <w:tcPr>
            <w:tcW w:w="941" w:type="dxa"/>
            <w:shd w:val="clear" w:color="auto" w:fill="FFFFFF" w:themeFill="background1"/>
            <w:vAlign w:val="center"/>
          </w:tcPr>
          <w:p w14:paraId="603526F3" w14:textId="77777777" w:rsidR="000B0520" w:rsidRPr="00AC5B9E" w:rsidRDefault="00B134B4" w:rsidP="00AD360F">
            <w:pPr>
              <w:rPr>
                <w:b/>
                <w:bCs/>
              </w:rPr>
            </w:pPr>
            <w:sdt>
              <w:sdtPr>
                <w:rPr>
                  <w:rFonts w:cstheme="minorHAnsi"/>
                  <w:sz w:val="32"/>
                </w:rPr>
                <w:id w:val="901189183"/>
                <w14:checkbox>
                  <w14:checked w14:val="0"/>
                  <w14:checkedState w14:val="2612" w14:font="MS Gothic"/>
                  <w14:uncheckedState w14:val="2610" w14:font="MS Gothic"/>
                </w14:checkbox>
              </w:sdtPr>
              <w:sdtEndPr/>
              <w:sdtContent>
                <w:r w:rsidR="000B0520">
                  <w:rPr>
                    <w:rFonts w:ascii="MS Gothic" w:eastAsia="MS Gothic" w:hAnsi="MS Gothic" w:cstheme="minorHAnsi" w:hint="eastAsia"/>
                    <w:sz w:val="32"/>
                  </w:rPr>
                  <w:t>☐</w:t>
                </w:r>
              </w:sdtContent>
            </w:sdt>
            <w:r w:rsidR="000B0520">
              <w:rPr>
                <w:rFonts w:cstheme="minorHAnsi"/>
                <w:sz w:val="32"/>
              </w:rPr>
              <w:t xml:space="preserve"> </w:t>
            </w:r>
            <w:r w:rsidR="000B0520" w:rsidRPr="00B52CCC">
              <w:rPr>
                <w:rFonts w:cstheme="minorHAnsi"/>
              </w:rPr>
              <w:t>N</w:t>
            </w:r>
            <w:r w:rsidR="000B0520">
              <w:rPr>
                <w:rFonts w:cstheme="minorHAnsi"/>
              </w:rPr>
              <w:t>A</w:t>
            </w:r>
          </w:p>
        </w:tc>
      </w:tr>
      <w:tr w:rsidR="000B0520" w14:paraId="380457D9" w14:textId="77777777" w:rsidTr="0062603B">
        <w:tc>
          <w:tcPr>
            <w:tcW w:w="9016" w:type="dxa"/>
            <w:gridSpan w:val="2"/>
            <w:shd w:val="clear" w:color="auto" w:fill="D9D9D9" w:themeFill="background1" w:themeFillShade="D9"/>
            <w:vAlign w:val="center"/>
          </w:tcPr>
          <w:p w14:paraId="181D52F6" w14:textId="07A9FDF1" w:rsidR="000B0520" w:rsidRPr="000B0520" w:rsidRDefault="009D3ECA" w:rsidP="00AD360F">
            <w:r>
              <w:lastRenderedPageBreak/>
              <w:t>Technical documentation reference to t</w:t>
            </w:r>
            <w:r w:rsidR="000B0520" w:rsidRPr="000B0520">
              <w:t>he description of the specimen collection and transport materials provided with the device or descriptions of specifications recommended for use</w:t>
            </w:r>
            <w:r w:rsidR="000B0520">
              <w:t>.</w:t>
            </w:r>
          </w:p>
        </w:tc>
      </w:tr>
      <w:tr w:rsidR="00BD67A9" w14:paraId="1A4DBA49" w14:textId="77777777" w:rsidTr="0062603B">
        <w:tc>
          <w:tcPr>
            <w:tcW w:w="9016" w:type="dxa"/>
            <w:gridSpan w:val="2"/>
          </w:tcPr>
          <w:p w14:paraId="12FB75F5" w14:textId="77777777" w:rsidR="00BD67A9" w:rsidRDefault="00BD67A9" w:rsidP="00BD67A9"/>
          <w:p w14:paraId="53E8FC43" w14:textId="77777777" w:rsidR="00BD67A9" w:rsidRPr="00614961" w:rsidRDefault="00BD67A9" w:rsidP="00BD67A9">
            <w:r w:rsidRPr="00614961">
              <w:rPr>
                <w:b/>
                <w:bCs/>
              </w:rPr>
              <w:t>File name:</w:t>
            </w:r>
            <w:r w:rsidRPr="00614961">
              <w:t xml:space="preserve"> </w:t>
            </w:r>
          </w:p>
          <w:p w14:paraId="2C228263" w14:textId="77777777" w:rsidR="00BD67A9" w:rsidRPr="00614961" w:rsidRDefault="00BD67A9" w:rsidP="00BD67A9">
            <w:r w:rsidRPr="00614961">
              <w:rPr>
                <w:b/>
                <w:bCs/>
              </w:rPr>
              <w:t>Reference:</w:t>
            </w:r>
            <w:r w:rsidRPr="00614961">
              <w:t xml:space="preserve"> </w:t>
            </w:r>
          </w:p>
          <w:p w14:paraId="42F0E6F5" w14:textId="77777777" w:rsidR="00BD67A9" w:rsidRPr="00614961" w:rsidRDefault="00BD67A9" w:rsidP="00BD67A9">
            <w:r w:rsidRPr="00614961">
              <w:rPr>
                <w:b/>
                <w:bCs/>
              </w:rPr>
              <w:t>Note:</w:t>
            </w:r>
            <w:r w:rsidRPr="00614961">
              <w:t xml:space="preserve"> </w:t>
            </w:r>
          </w:p>
          <w:p w14:paraId="2ED91A6C" w14:textId="77777777" w:rsidR="00BD67A9" w:rsidRDefault="00BD67A9" w:rsidP="00BD67A9"/>
          <w:p w14:paraId="515739B5" w14:textId="77777777" w:rsidR="00BD67A9" w:rsidRDefault="00BD67A9" w:rsidP="00BD67A9"/>
        </w:tc>
      </w:tr>
      <w:tr w:rsidR="00975C6F" w14:paraId="7DB3CB15" w14:textId="77777777" w:rsidTr="0062603B">
        <w:tc>
          <w:tcPr>
            <w:tcW w:w="8075" w:type="dxa"/>
            <w:shd w:val="clear" w:color="auto" w:fill="D9D9D9" w:themeFill="background1" w:themeFillShade="D9"/>
            <w:vAlign w:val="center"/>
          </w:tcPr>
          <w:p w14:paraId="494AFC79" w14:textId="652A8281" w:rsidR="000B0520" w:rsidRPr="004830D7" w:rsidRDefault="00174678" w:rsidP="00AD360F">
            <w:pPr>
              <w:rPr>
                <w:b/>
                <w:bCs/>
                <w:color w:val="810033"/>
              </w:rPr>
            </w:pPr>
            <w:r w:rsidRPr="004830D7">
              <w:rPr>
                <w:b/>
                <w:bCs/>
                <w:color w:val="810033"/>
              </w:rPr>
              <w:t>Automated assay instruments</w:t>
            </w:r>
            <w:r w:rsidR="00B043EA" w:rsidRPr="004830D7">
              <w:rPr>
                <w:b/>
                <w:bCs/>
                <w:color w:val="810033"/>
              </w:rPr>
              <w:t xml:space="preserve"> only</w:t>
            </w:r>
            <w:r w:rsidR="004830D7" w:rsidRPr="004830D7">
              <w:rPr>
                <w:b/>
                <w:bCs/>
                <w:color w:val="810033"/>
              </w:rPr>
              <w:t xml:space="preserve"> (Annex </w:t>
            </w:r>
            <w:r w:rsidR="004830D7">
              <w:rPr>
                <w:b/>
                <w:bCs/>
                <w:color w:val="810033"/>
              </w:rPr>
              <w:t>I</w:t>
            </w:r>
            <w:r w:rsidR="004830D7" w:rsidRPr="004830D7">
              <w:rPr>
                <w:b/>
                <w:bCs/>
                <w:color w:val="810033"/>
              </w:rPr>
              <w:t>I, 1.1, i)</w:t>
            </w:r>
          </w:p>
        </w:tc>
        <w:tc>
          <w:tcPr>
            <w:tcW w:w="941" w:type="dxa"/>
            <w:shd w:val="clear" w:color="auto" w:fill="FFFFFF" w:themeFill="background1"/>
            <w:vAlign w:val="center"/>
          </w:tcPr>
          <w:p w14:paraId="5CC49C7A" w14:textId="77777777" w:rsidR="000B0520" w:rsidRPr="00AC5B9E" w:rsidRDefault="00B134B4" w:rsidP="00AD360F">
            <w:pPr>
              <w:rPr>
                <w:b/>
                <w:bCs/>
              </w:rPr>
            </w:pPr>
            <w:sdt>
              <w:sdtPr>
                <w:rPr>
                  <w:rFonts w:cstheme="minorHAnsi"/>
                  <w:sz w:val="32"/>
                </w:rPr>
                <w:id w:val="738294692"/>
                <w14:checkbox>
                  <w14:checked w14:val="0"/>
                  <w14:checkedState w14:val="2612" w14:font="MS Gothic"/>
                  <w14:uncheckedState w14:val="2610" w14:font="MS Gothic"/>
                </w14:checkbox>
              </w:sdtPr>
              <w:sdtEndPr/>
              <w:sdtContent>
                <w:r w:rsidR="000B0520">
                  <w:rPr>
                    <w:rFonts w:ascii="MS Gothic" w:eastAsia="MS Gothic" w:hAnsi="MS Gothic" w:cstheme="minorHAnsi" w:hint="eastAsia"/>
                    <w:sz w:val="32"/>
                  </w:rPr>
                  <w:t>☐</w:t>
                </w:r>
              </w:sdtContent>
            </w:sdt>
            <w:r w:rsidR="000B0520">
              <w:rPr>
                <w:rFonts w:cstheme="minorHAnsi"/>
                <w:sz w:val="32"/>
              </w:rPr>
              <w:t xml:space="preserve"> </w:t>
            </w:r>
            <w:r w:rsidR="000B0520" w:rsidRPr="00B52CCC">
              <w:rPr>
                <w:rFonts w:cstheme="minorHAnsi"/>
              </w:rPr>
              <w:t>N</w:t>
            </w:r>
            <w:r w:rsidR="000B0520">
              <w:rPr>
                <w:rFonts w:cstheme="minorHAnsi"/>
              </w:rPr>
              <w:t>A</w:t>
            </w:r>
          </w:p>
        </w:tc>
      </w:tr>
      <w:tr w:rsidR="000B0520" w14:paraId="3B85BAA0" w14:textId="77777777" w:rsidTr="0062603B">
        <w:tc>
          <w:tcPr>
            <w:tcW w:w="9016" w:type="dxa"/>
            <w:gridSpan w:val="2"/>
            <w:shd w:val="clear" w:color="auto" w:fill="D9D9D9" w:themeFill="background1" w:themeFillShade="D9"/>
            <w:vAlign w:val="center"/>
          </w:tcPr>
          <w:p w14:paraId="7582F1DE" w14:textId="62FC677D" w:rsidR="000B0520" w:rsidRPr="000B0520" w:rsidRDefault="009D3ECA" w:rsidP="00AD360F">
            <w:r>
              <w:t>Technical documentation reference to t</w:t>
            </w:r>
            <w:r w:rsidR="000B0520" w:rsidRPr="000B0520">
              <w:t>he description of the appropriate assay characteristics or dedicated assays</w:t>
            </w:r>
            <w:r>
              <w:t>.</w:t>
            </w:r>
          </w:p>
        </w:tc>
      </w:tr>
      <w:tr w:rsidR="00BD67A9" w14:paraId="15532633" w14:textId="77777777" w:rsidTr="0062603B">
        <w:tc>
          <w:tcPr>
            <w:tcW w:w="9016" w:type="dxa"/>
            <w:gridSpan w:val="2"/>
          </w:tcPr>
          <w:p w14:paraId="4E42B77E" w14:textId="77777777" w:rsidR="00BD67A9" w:rsidRDefault="00BD67A9" w:rsidP="00BD67A9"/>
          <w:p w14:paraId="70864239" w14:textId="77777777" w:rsidR="00BD67A9" w:rsidRPr="00614961" w:rsidRDefault="00BD67A9" w:rsidP="00BD67A9">
            <w:r w:rsidRPr="00614961">
              <w:rPr>
                <w:b/>
                <w:bCs/>
              </w:rPr>
              <w:t>File name:</w:t>
            </w:r>
            <w:r w:rsidRPr="00614961">
              <w:t xml:space="preserve"> </w:t>
            </w:r>
          </w:p>
          <w:p w14:paraId="69A782A9" w14:textId="77777777" w:rsidR="00BD67A9" w:rsidRPr="00614961" w:rsidRDefault="00BD67A9" w:rsidP="00BD67A9">
            <w:r w:rsidRPr="00614961">
              <w:rPr>
                <w:b/>
                <w:bCs/>
              </w:rPr>
              <w:t>Reference:</w:t>
            </w:r>
            <w:r w:rsidRPr="00614961">
              <w:t xml:space="preserve"> </w:t>
            </w:r>
          </w:p>
          <w:p w14:paraId="5A4C7445" w14:textId="77777777" w:rsidR="00BD67A9" w:rsidRPr="00614961" w:rsidRDefault="00BD67A9" w:rsidP="00BD67A9">
            <w:r w:rsidRPr="00614961">
              <w:rPr>
                <w:b/>
                <w:bCs/>
              </w:rPr>
              <w:t>Note:</w:t>
            </w:r>
            <w:r w:rsidRPr="00614961">
              <w:t xml:space="preserve"> </w:t>
            </w:r>
          </w:p>
          <w:p w14:paraId="421563F7" w14:textId="77777777" w:rsidR="00BD67A9" w:rsidRDefault="00BD67A9" w:rsidP="00BD67A9"/>
          <w:p w14:paraId="24CADB7E" w14:textId="77769342" w:rsidR="00BD67A9" w:rsidRDefault="00BD67A9" w:rsidP="00BD67A9"/>
        </w:tc>
      </w:tr>
      <w:tr w:rsidR="00975C6F" w14:paraId="6049CE27" w14:textId="77777777" w:rsidTr="0062603B">
        <w:tc>
          <w:tcPr>
            <w:tcW w:w="8075" w:type="dxa"/>
            <w:shd w:val="clear" w:color="auto" w:fill="D9D9D9" w:themeFill="background1" w:themeFillShade="D9"/>
            <w:vAlign w:val="center"/>
          </w:tcPr>
          <w:p w14:paraId="1D3133BE" w14:textId="54ABFD8A" w:rsidR="00174678" w:rsidRPr="004830D7" w:rsidRDefault="00174678" w:rsidP="00AD360F">
            <w:pPr>
              <w:rPr>
                <w:b/>
                <w:bCs/>
                <w:color w:val="810033"/>
              </w:rPr>
            </w:pPr>
            <w:r w:rsidRPr="004830D7">
              <w:rPr>
                <w:b/>
                <w:bCs/>
                <w:color w:val="810033"/>
              </w:rPr>
              <w:t>Automated assay</w:t>
            </w:r>
            <w:r w:rsidR="00B043EA" w:rsidRPr="004830D7">
              <w:rPr>
                <w:b/>
                <w:bCs/>
                <w:color w:val="810033"/>
              </w:rPr>
              <w:t>s</w:t>
            </w:r>
            <w:r w:rsidRPr="004830D7">
              <w:rPr>
                <w:b/>
                <w:bCs/>
                <w:color w:val="810033"/>
              </w:rPr>
              <w:t xml:space="preserve"> </w:t>
            </w:r>
            <w:r w:rsidR="00B043EA" w:rsidRPr="004830D7">
              <w:rPr>
                <w:b/>
                <w:bCs/>
                <w:color w:val="810033"/>
              </w:rPr>
              <w:t>only</w:t>
            </w:r>
            <w:r w:rsidR="004830D7" w:rsidRPr="004830D7">
              <w:rPr>
                <w:b/>
                <w:bCs/>
                <w:color w:val="810033"/>
              </w:rPr>
              <w:t xml:space="preserve"> (Annex </w:t>
            </w:r>
            <w:r w:rsidR="004830D7">
              <w:rPr>
                <w:b/>
                <w:bCs/>
                <w:color w:val="810033"/>
              </w:rPr>
              <w:t>I</w:t>
            </w:r>
            <w:r w:rsidR="004830D7" w:rsidRPr="004830D7">
              <w:rPr>
                <w:b/>
                <w:bCs/>
                <w:color w:val="810033"/>
              </w:rPr>
              <w:t>I, 1.1, j)</w:t>
            </w:r>
          </w:p>
        </w:tc>
        <w:tc>
          <w:tcPr>
            <w:tcW w:w="941" w:type="dxa"/>
            <w:shd w:val="clear" w:color="auto" w:fill="FFFFFF" w:themeFill="background1"/>
            <w:vAlign w:val="center"/>
          </w:tcPr>
          <w:p w14:paraId="039AAF75" w14:textId="77777777" w:rsidR="00174678" w:rsidRPr="00AC5B9E" w:rsidRDefault="00B134B4" w:rsidP="00AD360F">
            <w:pPr>
              <w:rPr>
                <w:b/>
                <w:bCs/>
              </w:rPr>
            </w:pPr>
            <w:sdt>
              <w:sdtPr>
                <w:rPr>
                  <w:rFonts w:cstheme="minorHAnsi"/>
                  <w:sz w:val="32"/>
                </w:rPr>
                <w:id w:val="-773399353"/>
                <w14:checkbox>
                  <w14:checked w14:val="0"/>
                  <w14:checkedState w14:val="2612" w14:font="MS Gothic"/>
                  <w14:uncheckedState w14:val="2610" w14:font="MS Gothic"/>
                </w14:checkbox>
              </w:sdtPr>
              <w:sdtEndPr/>
              <w:sdtContent>
                <w:r w:rsidR="00174678">
                  <w:rPr>
                    <w:rFonts w:ascii="MS Gothic" w:eastAsia="MS Gothic" w:hAnsi="MS Gothic" w:cstheme="minorHAnsi" w:hint="eastAsia"/>
                    <w:sz w:val="32"/>
                  </w:rPr>
                  <w:t>☐</w:t>
                </w:r>
              </w:sdtContent>
            </w:sdt>
            <w:r w:rsidR="00174678">
              <w:rPr>
                <w:rFonts w:cstheme="minorHAnsi"/>
                <w:sz w:val="32"/>
              </w:rPr>
              <w:t xml:space="preserve"> </w:t>
            </w:r>
            <w:r w:rsidR="00174678" w:rsidRPr="00B52CCC">
              <w:rPr>
                <w:rFonts w:cstheme="minorHAnsi"/>
              </w:rPr>
              <w:t>N</w:t>
            </w:r>
            <w:r w:rsidR="00174678">
              <w:rPr>
                <w:rFonts w:cstheme="minorHAnsi"/>
              </w:rPr>
              <w:t>A</w:t>
            </w:r>
          </w:p>
        </w:tc>
      </w:tr>
      <w:tr w:rsidR="00174678" w14:paraId="04D5D228" w14:textId="77777777" w:rsidTr="0062603B">
        <w:tc>
          <w:tcPr>
            <w:tcW w:w="9016" w:type="dxa"/>
            <w:gridSpan w:val="2"/>
            <w:shd w:val="clear" w:color="auto" w:fill="D9D9D9" w:themeFill="background1" w:themeFillShade="D9"/>
            <w:vAlign w:val="center"/>
          </w:tcPr>
          <w:p w14:paraId="0A76A648" w14:textId="4E253F3C" w:rsidR="00174678" w:rsidRPr="00B043EA" w:rsidRDefault="009D3ECA" w:rsidP="00AD360F">
            <w:r>
              <w:t xml:space="preserve">Technical documentation reference to the </w:t>
            </w:r>
            <w:r w:rsidR="00B043EA" w:rsidRPr="00B043EA">
              <w:t>description of the appropriate instrumentation characteristics or dedicated instrumentation</w:t>
            </w:r>
            <w:r>
              <w:t>.</w:t>
            </w:r>
          </w:p>
        </w:tc>
      </w:tr>
      <w:tr w:rsidR="00BD67A9" w14:paraId="7DB12ED7" w14:textId="77777777" w:rsidTr="0062603B">
        <w:tc>
          <w:tcPr>
            <w:tcW w:w="9016" w:type="dxa"/>
            <w:gridSpan w:val="2"/>
          </w:tcPr>
          <w:p w14:paraId="2B7357DA" w14:textId="77777777" w:rsidR="00BD67A9" w:rsidRDefault="00BD67A9" w:rsidP="00BD67A9"/>
          <w:p w14:paraId="02FE1BD8" w14:textId="77777777" w:rsidR="00BD67A9" w:rsidRPr="00614961" w:rsidRDefault="00BD67A9" w:rsidP="00BD67A9">
            <w:r w:rsidRPr="00614961">
              <w:rPr>
                <w:b/>
                <w:bCs/>
              </w:rPr>
              <w:t>File name:</w:t>
            </w:r>
            <w:r w:rsidRPr="00614961">
              <w:t xml:space="preserve"> </w:t>
            </w:r>
          </w:p>
          <w:p w14:paraId="697ED22E" w14:textId="77777777" w:rsidR="00BD67A9" w:rsidRPr="00614961" w:rsidRDefault="00BD67A9" w:rsidP="00BD67A9">
            <w:r w:rsidRPr="00614961">
              <w:rPr>
                <w:b/>
                <w:bCs/>
              </w:rPr>
              <w:t>Reference:</w:t>
            </w:r>
            <w:r w:rsidRPr="00614961">
              <w:t xml:space="preserve"> </w:t>
            </w:r>
          </w:p>
          <w:p w14:paraId="41522F11" w14:textId="77777777" w:rsidR="00BD67A9" w:rsidRPr="00614961" w:rsidRDefault="00BD67A9" w:rsidP="00BD67A9">
            <w:r w:rsidRPr="00614961">
              <w:rPr>
                <w:b/>
                <w:bCs/>
              </w:rPr>
              <w:t>Note:</w:t>
            </w:r>
            <w:r w:rsidRPr="00614961">
              <w:t xml:space="preserve"> </w:t>
            </w:r>
          </w:p>
          <w:p w14:paraId="08E46F6D" w14:textId="77777777" w:rsidR="00BD67A9" w:rsidRDefault="00BD67A9" w:rsidP="00BD67A9"/>
          <w:p w14:paraId="4DB6ED0F" w14:textId="599B2F87" w:rsidR="00BD67A9" w:rsidRDefault="00BD67A9" w:rsidP="00BD67A9"/>
        </w:tc>
      </w:tr>
      <w:tr w:rsidR="00975C6F" w14:paraId="11BFE330" w14:textId="77777777" w:rsidTr="0062603B">
        <w:tc>
          <w:tcPr>
            <w:tcW w:w="8075" w:type="dxa"/>
            <w:shd w:val="clear" w:color="auto" w:fill="D9D9D9" w:themeFill="background1" w:themeFillShade="D9"/>
            <w:vAlign w:val="center"/>
          </w:tcPr>
          <w:p w14:paraId="124409B0" w14:textId="0DA38182" w:rsidR="00B043EA" w:rsidRPr="001275C0" w:rsidRDefault="00B043EA" w:rsidP="00AD360F">
            <w:pPr>
              <w:rPr>
                <w:b/>
                <w:bCs/>
              </w:rPr>
            </w:pPr>
            <w:r w:rsidRPr="004830D7">
              <w:rPr>
                <w:b/>
                <w:bCs/>
                <w:color w:val="810033"/>
              </w:rPr>
              <w:t>Software</w:t>
            </w:r>
            <w:r w:rsidR="004830D7" w:rsidRPr="004830D7">
              <w:rPr>
                <w:b/>
                <w:bCs/>
                <w:color w:val="810033"/>
              </w:rPr>
              <w:t xml:space="preserve"> (</w:t>
            </w:r>
            <w:r w:rsidR="004830D7" w:rsidRPr="00041F42">
              <w:rPr>
                <w:b/>
                <w:bCs/>
                <w:color w:val="810033"/>
              </w:rPr>
              <w:t xml:space="preserve">Annex </w:t>
            </w:r>
            <w:r w:rsidR="004830D7">
              <w:rPr>
                <w:b/>
                <w:bCs/>
                <w:color w:val="810033"/>
              </w:rPr>
              <w:t>I</w:t>
            </w:r>
            <w:r w:rsidR="004830D7" w:rsidRPr="00041F42">
              <w:rPr>
                <w:b/>
                <w:bCs/>
                <w:color w:val="810033"/>
              </w:rPr>
              <w:t xml:space="preserve">I, 1.1, </w:t>
            </w:r>
            <w:r w:rsidR="004830D7">
              <w:rPr>
                <w:b/>
                <w:bCs/>
                <w:color w:val="810033"/>
              </w:rPr>
              <w:t>k</w:t>
            </w:r>
            <w:r w:rsidR="004830D7" w:rsidRPr="00041F42">
              <w:rPr>
                <w:b/>
                <w:bCs/>
                <w:color w:val="810033"/>
              </w:rPr>
              <w:t>)</w:t>
            </w:r>
          </w:p>
        </w:tc>
        <w:tc>
          <w:tcPr>
            <w:tcW w:w="941" w:type="dxa"/>
            <w:shd w:val="clear" w:color="auto" w:fill="FFFFFF" w:themeFill="background1"/>
            <w:vAlign w:val="center"/>
          </w:tcPr>
          <w:p w14:paraId="5734702A" w14:textId="77777777" w:rsidR="00B043EA" w:rsidRPr="00AC5B9E" w:rsidRDefault="00B134B4" w:rsidP="00AD360F">
            <w:pPr>
              <w:rPr>
                <w:b/>
                <w:bCs/>
              </w:rPr>
            </w:pPr>
            <w:sdt>
              <w:sdtPr>
                <w:rPr>
                  <w:rFonts w:cstheme="minorHAnsi"/>
                  <w:sz w:val="32"/>
                </w:rPr>
                <w:id w:val="-895047295"/>
                <w14:checkbox>
                  <w14:checked w14:val="0"/>
                  <w14:checkedState w14:val="2612" w14:font="MS Gothic"/>
                  <w14:uncheckedState w14:val="2610" w14:font="MS Gothic"/>
                </w14:checkbox>
              </w:sdtPr>
              <w:sdtEndPr/>
              <w:sdtContent>
                <w:r w:rsidR="00B043EA">
                  <w:rPr>
                    <w:rFonts w:ascii="MS Gothic" w:eastAsia="MS Gothic" w:hAnsi="MS Gothic" w:cstheme="minorHAnsi" w:hint="eastAsia"/>
                    <w:sz w:val="32"/>
                  </w:rPr>
                  <w:t>☐</w:t>
                </w:r>
              </w:sdtContent>
            </w:sdt>
            <w:r w:rsidR="00B043EA">
              <w:rPr>
                <w:rFonts w:cstheme="minorHAnsi"/>
                <w:sz w:val="32"/>
              </w:rPr>
              <w:t xml:space="preserve"> </w:t>
            </w:r>
            <w:r w:rsidR="00B043EA" w:rsidRPr="00B52CCC">
              <w:rPr>
                <w:rFonts w:cstheme="minorHAnsi"/>
              </w:rPr>
              <w:t>N</w:t>
            </w:r>
            <w:r w:rsidR="00B043EA">
              <w:rPr>
                <w:rFonts w:cstheme="minorHAnsi"/>
              </w:rPr>
              <w:t>A</w:t>
            </w:r>
          </w:p>
        </w:tc>
      </w:tr>
      <w:tr w:rsidR="00B043EA" w14:paraId="5C2315F2" w14:textId="77777777" w:rsidTr="0062603B">
        <w:tc>
          <w:tcPr>
            <w:tcW w:w="9016" w:type="dxa"/>
            <w:gridSpan w:val="2"/>
            <w:shd w:val="clear" w:color="auto" w:fill="D9D9D9" w:themeFill="background1" w:themeFillShade="D9"/>
            <w:vAlign w:val="center"/>
          </w:tcPr>
          <w:p w14:paraId="097B5972" w14:textId="64A2A1C7" w:rsidR="00B043EA" w:rsidRPr="00B043EA" w:rsidRDefault="009D3ECA" w:rsidP="00AD360F">
            <w:r>
              <w:t>Technical documentation reference to the</w:t>
            </w:r>
            <w:r w:rsidR="00B043EA" w:rsidRPr="00B043EA">
              <w:t xml:space="preserve"> description of any software to be used with the device</w:t>
            </w:r>
            <w:r>
              <w:t>.</w:t>
            </w:r>
          </w:p>
        </w:tc>
      </w:tr>
      <w:tr w:rsidR="00BD67A9" w14:paraId="2E725D00" w14:textId="77777777" w:rsidTr="0062603B">
        <w:tc>
          <w:tcPr>
            <w:tcW w:w="9016" w:type="dxa"/>
            <w:gridSpan w:val="2"/>
          </w:tcPr>
          <w:p w14:paraId="735579AE" w14:textId="77777777" w:rsidR="00BD67A9" w:rsidRDefault="00BD67A9" w:rsidP="00BD67A9"/>
          <w:p w14:paraId="312A05DE" w14:textId="77777777" w:rsidR="00BD67A9" w:rsidRPr="00614961" w:rsidRDefault="00BD67A9" w:rsidP="00BD67A9">
            <w:r w:rsidRPr="00614961">
              <w:rPr>
                <w:b/>
                <w:bCs/>
              </w:rPr>
              <w:t>File name:</w:t>
            </w:r>
            <w:r w:rsidRPr="00614961">
              <w:t xml:space="preserve"> </w:t>
            </w:r>
          </w:p>
          <w:p w14:paraId="342FEC31" w14:textId="77777777" w:rsidR="00BD67A9" w:rsidRPr="00614961" w:rsidRDefault="00BD67A9" w:rsidP="00BD67A9">
            <w:r w:rsidRPr="00614961">
              <w:rPr>
                <w:b/>
                <w:bCs/>
              </w:rPr>
              <w:t>Reference:</w:t>
            </w:r>
            <w:r w:rsidRPr="00614961">
              <w:t xml:space="preserve"> </w:t>
            </w:r>
          </w:p>
          <w:p w14:paraId="2D84E5C6" w14:textId="77777777" w:rsidR="00BD67A9" w:rsidRPr="00614961" w:rsidRDefault="00BD67A9" w:rsidP="00BD67A9">
            <w:r w:rsidRPr="00614961">
              <w:rPr>
                <w:b/>
                <w:bCs/>
              </w:rPr>
              <w:t>Note:</w:t>
            </w:r>
            <w:r w:rsidRPr="00614961">
              <w:t xml:space="preserve"> </w:t>
            </w:r>
          </w:p>
          <w:p w14:paraId="5E6FABD4" w14:textId="77777777" w:rsidR="00BD67A9" w:rsidRDefault="00BD67A9" w:rsidP="00BD67A9"/>
          <w:p w14:paraId="49ED44BA" w14:textId="77777777" w:rsidR="00BD67A9" w:rsidRDefault="00BD67A9" w:rsidP="00BD67A9"/>
        </w:tc>
      </w:tr>
      <w:tr w:rsidR="00975C6F" w14:paraId="7DB67BA0" w14:textId="77777777" w:rsidTr="0062603B">
        <w:tc>
          <w:tcPr>
            <w:tcW w:w="8075" w:type="dxa"/>
            <w:shd w:val="clear" w:color="auto" w:fill="D9D9D9" w:themeFill="background1" w:themeFillShade="D9"/>
            <w:vAlign w:val="center"/>
          </w:tcPr>
          <w:p w14:paraId="4F1A9791" w14:textId="3CF3B519" w:rsidR="00B043EA" w:rsidRPr="001275C0" w:rsidRDefault="00B043EA" w:rsidP="00AD360F">
            <w:pPr>
              <w:rPr>
                <w:b/>
                <w:bCs/>
              </w:rPr>
            </w:pPr>
            <w:r w:rsidRPr="004830D7">
              <w:rPr>
                <w:b/>
                <w:bCs/>
                <w:color w:val="810033"/>
              </w:rPr>
              <w:t>Configurations / Variants of the device</w:t>
            </w:r>
            <w:r w:rsidR="004830D7" w:rsidRPr="004830D7">
              <w:rPr>
                <w:b/>
                <w:bCs/>
                <w:color w:val="810033"/>
              </w:rPr>
              <w:t xml:space="preserve"> (</w:t>
            </w:r>
            <w:r w:rsidR="004830D7" w:rsidRPr="00041F42">
              <w:rPr>
                <w:b/>
                <w:bCs/>
                <w:color w:val="810033"/>
              </w:rPr>
              <w:t>Annex I</w:t>
            </w:r>
            <w:r w:rsidR="004830D7">
              <w:rPr>
                <w:b/>
                <w:bCs/>
                <w:color w:val="810033"/>
              </w:rPr>
              <w:t>I</w:t>
            </w:r>
            <w:r w:rsidR="004830D7" w:rsidRPr="00041F42">
              <w:rPr>
                <w:b/>
                <w:bCs/>
                <w:color w:val="810033"/>
              </w:rPr>
              <w:t xml:space="preserve">, 1.1, </w:t>
            </w:r>
            <w:r w:rsidR="004830D7">
              <w:rPr>
                <w:b/>
                <w:bCs/>
                <w:color w:val="810033"/>
              </w:rPr>
              <w:t>l</w:t>
            </w:r>
            <w:r w:rsidR="004830D7" w:rsidRPr="00041F42">
              <w:rPr>
                <w:b/>
                <w:bCs/>
                <w:color w:val="810033"/>
              </w:rPr>
              <w:t>)</w:t>
            </w:r>
          </w:p>
        </w:tc>
        <w:tc>
          <w:tcPr>
            <w:tcW w:w="941" w:type="dxa"/>
            <w:shd w:val="clear" w:color="auto" w:fill="FFFFFF" w:themeFill="background1"/>
            <w:vAlign w:val="center"/>
          </w:tcPr>
          <w:p w14:paraId="4A3566D3" w14:textId="77777777" w:rsidR="00B043EA" w:rsidRPr="00AC5B9E" w:rsidRDefault="00B134B4" w:rsidP="00AD360F">
            <w:pPr>
              <w:rPr>
                <w:b/>
                <w:bCs/>
              </w:rPr>
            </w:pPr>
            <w:sdt>
              <w:sdtPr>
                <w:rPr>
                  <w:rFonts w:cstheme="minorHAnsi"/>
                  <w:sz w:val="32"/>
                </w:rPr>
                <w:id w:val="-1875604344"/>
                <w14:checkbox>
                  <w14:checked w14:val="0"/>
                  <w14:checkedState w14:val="2612" w14:font="MS Gothic"/>
                  <w14:uncheckedState w14:val="2610" w14:font="MS Gothic"/>
                </w14:checkbox>
              </w:sdtPr>
              <w:sdtEndPr/>
              <w:sdtContent>
                <w:r w:rsidR="00B043EA">
                  <w:rPr>
                    <w:rFonts w:ascii="MS Gothic" w:eastAsia="MS Gothic" w:hAnsi="MS Gothic" w:cstheme="minorHAnsi" w:hint="eastAsia"/>
                    <w:sz w:val="32"/>
                  </w:rPr>
                  <w:t>☐</w:t>
                </w:r>
              </w:sdtContent>
            </w:sdt>
            <w:r w:rsidR="00B043EA">
              <w:rPr>
                <w:rFonts w:cstheme="minorHAnsi"/>
                <w:sz w:val="32"/>
              </w:rPr>
              <w:t xml:space="preserve"> </w:t>
            </w:r>
            <w:r w:rsidR="00B043EA" w:rsidRPr="00B52CCC">
              <w:rPr>
                <w:rFonts w:cstheme="minorHAnsi"/>
              </w:rPr>
              <w:t>N</w:t>
            </w:r>
            <w:r w:rsidR="00B043EA">
              <w:rPr>
                <w:rFonts w:cstheme="minorHAnsi"/>
              </w:rPr>
              <w:t>A</w:t>
            </w:r>
          </w:p>
        </w:tc>
      </w:tr>
      <w:tr w:rsidR="00B043EA" w14:paraId="238F31BC" w14:textId="77777777" w:rsidTr="0062603B">
        <w:tc>
          <w:tcPr>
            <w:tcW w:w="9016" w:type="dxa"/>
            <w:gridSpan w:val="2"/>
            <w:shd w:val="clear" w:color="auto" w:fill="D9D9D9" w:themeFill="background1" w:themeFillShade="D9"/>
            <w:vAlign w:val="center"/>
          </w:tcPr>
          <w:p w14:paraId="5CB19432" w14:textId="3CBE4F83" w:rsidR="00B043EA" w:rsidRPr="00B043EA" w:rsidRDefault="009D3ECA" w:rsidP="00AD360F">
            <w:r>
              <w:t>Technical documentation reference to the</w:t>
            </w:r>
            <w:r w:rsidR="00B043EA" w:rsidRPr="00B043EA">
              <w:t xml:space="preserve"> description or complete list of the various configurations/variants of the device that are intended to be made available on the market</w:t>
            </w:r>
            <w:r>
              <w:t>.</w:t>
            </w:r>
          </w:p>
        </w:tc>
      </w:tr>
      <w:tr w:rsidR="00BD67A9" w14:paraId="2EEF68CD" w14:textId="77777777" w:rsidTr="0062603B">
        <w:tc>
          <w:tcPr>
            <w:tcW w:w="9016" w:type="dxa"/>
            <w:gridSpan w:val="2"/>
          </w:tcPr>
          <w:p w14:paraId="37DB1716" w14:textId="77777777" w:rsidR="00BD67A9" w:rsidRDefault="00BD67A9" w:rsidP="00BD67A9"/>
          <w:p w14:paraId="6B116AE0" w14:textId="77777777" w:rsidR="00BD67A9" w:rsidRPr="00614961" w:rsidRDefault="00BD67A9" w:rsidP="00BD67A9">
            <w:r w:rsidRPr="00614961">
              <w:rPr>
                <w:b/>
                <w:bCs/>
              </w:rPr>
              <w:t>File name:</w:t>
            </w:r>
            <w:r w:rsidRPr="00614961">
              <w:t xml:space="preserve"> </w:t>
            </w:r>
          </w:p>
          <w:p w14:paraId="163E02F2" w14:textId="77777777" w:rsidR="00BD67A9" w:rsidRPr="00614961" w:rsidRDefault="00BD67A9" w:rsidP="00BD67A9">
            <w:r w:rsidRPr="00614961">
              <w:rPr>
                <w:b/>
                <w:bCs/>
              </w:rPr>
              <w:t>Reference:</w:t>
            </w:r>
            <w:r w:rsidRPr="00614961">
              <w:t xml:space="preserve"> </w:t>
            </w:r>
          </w:p>
          <w:p w14:paraId="6403C339" w14:textId="77777777" w:rsidR="00BD67A9" w:rsidRPr="00614961" w:rsidRDefault="00BD67A9" w:rsidP="00BD67A9">
            <w:r w:rsidRPr="00614961">
              <w:rPr>
                <w:b/>
                <w:bCs/>
              </w:rPr>
              <w:t>Note:</w:t>
            </w:r>
            <w:r w:rsidRPr="00614961">
              <w:t xml:space="preserve"> </w:t>
            </w:r>
          </w:p>
          <w:p w14:paraId="7F653C38" w14:textId="77777777" w:rsidR="00BD67A9" w:rsidRDefault="00BD67A9" w:rsidP="00BD67A9"/>
          <w:p w14:paraId="57428B86" w14:textId="77777777" w:rsidR="00BD67A9" w:rsidRDefault="00BD67A9" w:rsidP="00BD67A9"/>
        </w:tc>
      </w:tr>
      <w:tr w:rsidR="00975C6F" w14:paraId="6E7A0CD1" w14:textId="77777777" w:rsidTr="0062603B">
        <w:tc>
          <w:tcPr>
            <w:tcW w:w="8075" w:type="dxa"/>
            <w:shd w:val="clear" w:color="auto" w:fill="D9D9D9" w:themeFill="background1" w:themeFillShade="D9"/>
            <w:vAlign w:val="center"/>
          </w:tcPr>
          <w:p w14:paraId="68401D0B" w14:textId="2FA3E0CC" w:rsidR="00B043EA" w:rsidRPr="001275C0" w:rsidRDefault="00B043EA" w:rsidP="00AD360F">
            <w:pPr>
              <w:rPr>
                <w:b/>
                <w:bCs/>
              </w:rPr>
            </w:pPr>
            <w:r w:rsidRPr="004830D7">
              <w:rPr>
                <w:b/>
                <w:bCs/>
                <w:color w:val="810033"/>
              </w:rPr>
              <w:t>Accessories</w:t>
            </w:r>
            <w:r w:rsidR="004830D7" w:rsidRPr="004830D7">
              <w:rPr>
                <w:b/>
                <w:bCs/>
                <w:color w:val="810033"/>
              </w:rPr>
              <w:t xml:space="preserve"> </w:t>
            </w:r>
            <w:r w:rsidR="004830D7" w:rsidRPr="00041F42">
              <w:rPr>
                <w:b/>
                <w:bCs/>
                <w:color w:val="810033"/>
              </w:rPr>
              <w:t>(Annex I</w:t>
            </w:r>
            <w:r w:rsidR="004830D7">
              <w:rPr>
                <w:b/>
                <w:bCs/>
                <w:color w:val="810033"/>
              </w:rPr>
              <w:t>I</w:t>
            </w:r>
            <w:r w:rsidR="004830D7" w:rsidRPr="00041F42">
              <w:rPr>
                <w:b/>
                <w:bCs/>
                <w:color w:val="810033"/>
              </w:rPr>
              <w:t xml:space="preserve">, 1.1, </w:t>
            </w:r>
            <w:r w:rsidR="004830D7">
              <w:rPr>
                <w:b/>
                <w:bCs/>
                <w:color w:val="810033"/>
              </w:rPr>
              <w:t>m</w:t>
            </w:r>
            <w:r w:rsidR="004830D7" w:rsidRPr="00041F42">
              <w:rPr>
                <w:b/>
                <w:bCs/>
                <w:color w:val="810033"/>
              </w:rPr>
              <w:t>)</w:t>
            </w:r>
          </w:p>
        </w:tc>
        <w:tc>
          <w:tcPr>
            <w:tcW w:w="941" w:type="dxa"/>
            <w:shd w:val="clear" w:color="auto" w:fill="FFFFFF" w:themeFill="background1"/>
            <w:vAlign w:val="center"/>
          </w:tcPr>
          <w:p w14:paraId="7EA72D19" w14:textId="77777777" w:rsidR="00B043EA" w:rsidRPr="00AC5B9E" w:rsidRDefault="00B134B4" w:rsidP="00AD360F">
            <w:pPr>
              <w:rPr>
                <w:b/>
                <w:bCs/>
              </w:rPr>
            </w:pPr>
            <w:sdt>
              <w:sdtPr>
                <w:rPr>
                  <w:rFonts w:cstheme="minorHAnsi"/>
                  <w:sz w:val="32"/>
                </w:rPr>
                <w:id w:val="-1623914532"/>
                <w14:checkbox>
                  <w14:checked w14:val="0"/>
                  <w14:checkedState w14:val="2612" w14:font="MS Gothic"/>
                  <w14:uncheckedState w14:val="2610" w14:font="MS Gothic"/>
                </w14:checkbox>
              </w:sdtPr>
              <w:sdtEndPr/>
              <w:sdtContent>
                <w:r w:rsidR="00B043EA">
                  <w:rPr>
                    <w:rFonts w:ascii="MS Gothic" w:eastAsia="MS Gothic" w:hAnsi="MS Gothic" w:cstheme="minorHAnsi" w:hint="eastAsia"/>
                    <w:sz w:val="32"/>
                  </w:rPr>
                  <w:t>☐</w:t>
                </w:r>
              </w:sdtContent>
            </w:sdt>
            <w:r w:rsidR="00B043EA">
              <w:rPr>
                <w:rFonts w:cstheme="minorHAnsi"/>
                <w:sz w:val="32"/>
              </w:rPr>
              <w:t xml:space="preserve"> </w:t>
            </w:r>
            <w:r w:rsidR="00B043EA" w:rsidRPr="00B52CCC">
              <w:rPr>
                <w:rFonts w:cstheme="minorHAnsi"/>
              </w:rPr>
              <w:t>N</w:t>
            </w:r>
            <w:r w:rsidR="00B043EA">
              <w:rPr>
                <w:rFonts w:cstheme="minorHAnsi"/>
              </w:rPr>
              <w:t>A</w:t>
            </w:r>
          </w:p>
        </w:tc>
      </w:tr>
      <w:tr w:rsidR="00B043EA" w14:paraId="5B06F9BC" w14:textId="77777777" w:rsidTr="0062603B">
        <w:tc>
          <w:tcPr>
            <w:tcW w:w="9016" w:type="dxa"/>
            <w:gridSpan w:val="2"/>
            <w:shd w:val="clear" w:color="auto" w:fill="D9D9D9" w:themeFill="background1" w:themeFillShade="D9"/>
            <w:vAlign w:val="center"/>
          </w:tcPr>
          <w:p w14:paraId="5B4AAE20" w14:textId="3AE89D3D" w:rsidR="00B043EA" w:rsidRPr="00B043EA" w:rsidRDefault="009D3ECA" w:rsidP="00890BA0">
            <w:pPr>
              <w:jc w:val="both"/>
            </w:pPr>
            <w:r>
              <w:t>Technical documentation reference to the</w:t>
            </w:r>
            <w:r w:rsidR="00B043EA" w:rsidRPr="00B043EA">
              <w:t xml:space="preserve"> description of </w:t>
            </w:r>
            <w:r w:rsidR="001D69D0">
              <w:t xml:space="preserve">all </w:t>
            </w:r>
            <w:r w:rsidR="00B043EA" w:rsidRPr="00B043EA">
              <w:t xml:space="preserve">accessories for </w:t>
            </w:r>
            <w:r w:rsidR="001D69D0">
              <w:t>the</w:t>
            </w:r>
            <w:r w:rsidR="00B043EA" w:rsidRPr="00B043EA">
              <w:t xml:space="preserve"> device</w:t>
            </w:r>
            <w:r w:rsidR="00890BA0">
              <w:t xml:space="preserve">, </w:t>
            </w:r>
            <w:r w:rsidR="00B043EA" w:rsidRPr="00B043EA">
              <w:t xml:space="preserve">other devices and other products that are not devices, which are intended to be used in combination with the </w:t>
            </w:r>
            <w:r w:rsidR="00B043EA" w:rsidRPr="006A036E">
              <w:t>device.</w:t>
            </w:r>
            <w:r w:rsidR="009F5940" w:rsidRPr="006A036E">
              <w:t xml:space="preserve"> Accessories provided separately need to have their own labelling, instruction for use, </w:t>
            </w:r>
            <w:r w:rsidR="009F5940" w:rsidRPr="006A036E">
              <w:lastRenderedPageBreak/>
              <w:t>packaging and certification</w:t>
            </w:r>
            <w:r w:rsidR="00890BA0" w:rsidRPr="006A036E">
              <w:t>. Accessories provided separately need to conformity to all relevant GSPRs.</w:t>
            </w:r>
          </w:p>
        </w:tc>
      </w:tr>
      <w:tr w:rsidR="00BD67A9" w14:paraId="4F241C60" w14:textId="77777777" w:rsidTr="0062603B">
        <w:tc>
          <w:tcPr>
            <w:tcW w:w="9016" w:type="dxa"/>
            <w:gridSpan w:val="2"/>
          </w:tcPr>
          <w:p w14:paraId="39DB8FFA" w14:textId="77777777" w:rsidR="00BD67A9" w:rsidRDefault="00BD67A9" w:rsidP="00BD67A9"/>
          <w:p w14:paraId="372F31AD" w14:textId="77777777" w:rsidR="00BD67A9" w:rsidRPr="00614961" w:rsidRDefault="00BD67A9" w:rsidP="00BD67A9">
            <w:r w:rsidRPr="00614961">
              <w:rPr>
                <w:b/>
                <w:bCs/>
              </w:rPr>
              <w:t>File name:</w:t>
            </w:r>
            <w:r w:rsidRPr="00614961">
              <w:t xml:space="preserve"> </w:t>
            </w:r>
          </w:p>
          <w:p w14:paraId="28919B1B" w14:textId="77777777" w:rsidR="00BD67A9" w:rsidRPr="00614961" w:rsidRDefault="00BD67A9" w:rsidP="00BD67A9">
            <w:r w:rsidRPr="00614961">
              <w:rPr>
                <w:b/>
                <w:bCs/>
              </w:rPr>
              <w:t>Reference:</w:t>
            </w:r>
            <w:r w:rsidRPr="00614961">
              <w:t xml:space="preserve"> </w:t>
            </w:r>
          </w:p>
          <w:p w14:paraId="74F82BCE" w14:textId="77777777" w:rsidR="00BD67A9" w:rsidRPr="00614961" w:rsidRDefault="00BD67A9" w:rsidP="00BD67A9">
            <w:r w:rsidRPr="00614961">
              <w:rPr>
                <w:b/>
                <w:bCs/>
              </w:rPr>
              <w:t>Note:</w:t>
            </w:r>
            <w:r w:rsidRPr="00614961">
              <w:t xml:space="preserve"> </w:t>
            </w:r>
          </w:p>
          <w:p w14:paraId="6FB5653C" w14:textId="77777777" w:rsidR="00BD67A9" w:rsidRDefault="00BD67A9" w:rsidP="00BD67A9"/>
          <w:p w14:paraId="7B6E3CEC" w14:textId="77777777" w:rsidR="00BD67A9" w:rsidRDefault="00BD67A9" w:rsidP="00BD67A9"/>
        </w:tc>
      </w:tr>
      <w:bookmarkEnd w:id="1"/>
    </w:tbl>
    <w:p w14:paraId="3CBE764F" w14:textId="77777777" w:rsidR="00B043EA" w:rsidRDefault="00B043EA" w:rsidP="00AD360F">
      <w:pPr>
        <w:spacing w:after="0" w:line="240" w:lineRule="auto"/>
      </w:pPr>
    </w:p>
    <w:p w14:paraId="74F10ADB" w14:textId="77777777" w:rsidR="00B043EA" w:rsidRDefault="00B043EA" w:rsidP="00AD360F">
      <w:pPr>
        <w:spacing w:after="0" w:line="240" w:lineRule="auto"/>
      </w:pPr>
    </w:p>
    <w:p w14:paraId="4C6A8F53" w14:textId="4DA7743C" w:rsidR="00B043EA" w:rsidRPr="00EA353A" w:rsidRDefault="00EA353A" w:rsidP="00AD360F">
      <w:pPr>
        <w:spacing w:after="0" w:line="240" w:lineRule="auto"/>
        <w:rPr>
          <w:b/>
          <w:bCs/>
          <w:color w:val="810033"/>
        </w:rPr>
      </w:pPr>
      <w:r w:rsidRPr="00EA353A">
        <w:rPr>
          <w:b/>
          <w:bCs/>
          <w:color w:val="810033"/>
          <w:shd w:val="clear" w:color="auto" w:fill="FFFFFF"/>
        </w:rPr>
        <w:t>Reference to Previous and Similar Generations of the Device</w:t>
      </w:r>
    </w:p>
    <w:tbl>
      <w:tblPr>
        <w:tblStyle w:val="TableGrid"/>
        <w:tblW w:w="5000" w:type="pct"/>
        <w:tblLook w:val="04A0" w:firstRow="1" w:lastRow="0" w:firstColumn="1" w:lastColumn="0" w:noHBand="0" w:noVBand="1"/>
      </w:tblPr>
      <w:tblGrid>
        <w:gridCol w:w="8075"/>
        <w:gridCol w:w="941"/>
      </w:tblGrid>
      <w:tr w:rsidR="00B043EA" w14:paraId="3EAFBB8C" w14:textId="77777777" w:rsidTr="00975C6F">
        <w:tc>
          <w:tcPr>
            <w:tcW w:w="4478" w:type="pct"/>
            <w:shd w:val="clear" w:color="auto" w:fill="D9D9D9" w:themeFill="background1" w:themeFillShade="D9"/>
            <w:vAlign w:val="center"/>
          </w:tcPr>
          <w:p w14:paraId="2F09398C" w14:textId="35C3B281" w:rsidR="00B043EA" w:rsidRPr="00AC5B9E" w:rsidRDefault="00B043EA" w:rsidP="00AD360F">
            <w:pPr>
              <w:rPr>
                <w:b/>
                <w:bCs/>
              </w:rPr>
            </w:pPr>
            <w:r w:rsidRPr="004830D7">
              <w:rPr>
                <w:b/>
                <w:bCs/>
                <w:color w:val="810033"/>
              </w:rPr>
              <w:t>Previous generations</w:t>
            </w:r>
            <w:r w:rsidR="004830D7" w:rsidRPr="004830D7">
              <w:rPr>
                <w:b/>
                <w:bCs/>
                <w:color w:val="810033"/>
              </w:rPr>
              <w:t xml:space="preserve"> (</w:t>
            </w:r>
            <w:r w:rsidR="004830D7" w:rsidRPr="00041F42">
              <w:rPr>
                <w:b/>
                <w:bCs/>
                <w:color w:val="810033"/>
              </w:rPr>
              <w:t>Annex I</w:t>
            </w:r>
            <w:r w:rsidR="004830D7">
              <w:rPr>
                <w:b/>
                <w:bCs/>
                <w:color w:val="810033"/>
              </w:rPr>
              <w:t>I</w:t>
            </w:r>
            <w:r w:rsidR="004830D7" w:rsidRPr="00041F42">
              <w:rPr>
                <w:b/>
                <w:bCs/>
                <w:color w:val="810033"/>
              </w:rPr>
              <w:t>, 1.</w:t>
            </w:r>
            <w:r w:rsidR="004830D7">
              <w:rPr>
                <w:b/>
                <w:bCs/>
                <w:color w:val="810033"/>
              </w:rPr>
              <w:t>2</w:t>
            </w:r>
            <w:r w:rsidR="004830D7" w:rsidRPr="00041F42">
              <w:rPr>
                <w:b/>
                <w:bCs/>
                <w:color w:val="810033"/>
              </w:rPr>
              <w:t>, a)</w:t>
            </w:r>
          </w:p>
        </w:tc>
        <w:tc>
          <w:tcPr>
            <w:tcW w:w="522" w:type="pct"/>
            <w:shd w:val="clear" w:color="auto" w:fill="FFFFFF" w:themeFill="background1"/>
            <w:vAlign w:val="center"/>
          </w:tcPr>
          <w:p w14:paraId="0FF17F5D" w14:textId="77777777" w:rsidR="00B043EA" w:rsidRPr="00AC5B9E" w:rsidRDefault="00B134B4" w:rsidP="00AD360F">
            <w:pPr>
              <w:rPr>
                <w:b/>
                <w:bCs/>
              </w:rPr>
            </w:pPr>
            <w:sdt>
              <w:sdtPr>
                <w:rPr>
                  <w:rFonts w:cstheme="minorHAnsi"/>
                  <w:sz w:val="32"/>
                </w:rPr>
                <w:id w:val="-1133247662"/>
                <w14:checkbox>
                  <w14:checked w14:val="0"/>
                  <w14:checkedState w14:val="2612" w14:font="MS Gothic"/>
                  <w14:uncheckedState w14:val="2610" w14:font="MS Gothic"/>
                </w14:checkbox>
              </w:sdtPr>
              <w:sdtEndPr/>
              <w:sdtContent>
                <w:r w:rsidR="00B043EA">
                  <w:rPr>
                    <w:rFonts w:ascii="MS Gothic" w:eastAsia="MS Gothic" w:hAnsi="MS Gothic" w:cstheme="minorHAnsi" w:hint="eastAsia"/>
                    <w:sz w:val="32"/>
                  </w:rPr>
                  <w:t>☐</w:t>
                </w:r>
              </w:sdtContent>
            </w:sdt>
            <w:r w:rsidR="00B043EA">
              <w:rPr>
                <w:rFonts w:cstheme="minorHAnsi"/>
                <w:sz w:val="32"/>
              </w:rPr>
              <w:t xml:space="preserve"> </w:t>
            </w:r>
            <w:r w:rsidR="00B043EA" w:rsidRPr="00B52CCC">
              <w:rPr>
                <w:rFonts w:cstheme="minorHAnsi"/>
              </w:rPr>
              <w:t>N</w:t>
            </w:r>
            <w:r w:rsidR="00B043EA">
              <w:rPr>
                <w:rFonts w:cstheme="minorHAnsi"/>
              </w:rPr>
              <w:t>A</w:t>
            </w:r>
          </w:p>
        </w:tc>
      </w:tr>
      <w:tr w:rsidR="00B043EA" w14:paraId="74DE881D" w14:textId="77777777" w:rsidTr="00975C6F">
        <w:tc>
          <w:tcPr>
            <w:tcW w:w="5000" w:type="pct"/>
            <w:gridSpan w:val="2"/>
            <w:tcBorders>
              <w:bottom w:val="single" w:sz="4" w:space="0" w:color="auto"/>
            </w:tcBorders>
            <w:shd w:val="clear" w:color="auto" w:fill="D9D9D9" w:themeFill="background1" w:themeFillShade="D9"/>
            <w:vAlign w:val="center"/>
          </w:tcPr>
          <w:p w14:paraId="76BABC81" w14:textId="1C104E8E" w:rsidR="00B043EA" w:rsidRPr="00B043EA" w:rsidRDefault="006A036E" w:rsidP="00AD360F">
            <w:r>
              <w:t>Technical documentation reference to an</w:t>
            </w:r>
            <w:r w:rsidR="00B043EA" w:rsidRPr="00B043EA">
              <w:t xml:space="preserve"> overview of the previous generation or generations of the device produced by the manufacturer, where such devices exist</w:t>
            </w:r>
            <w:r w:rsidR="009F5940">
              <w:t>.</w:t>
            </w:r>
          </w:p>
        </w:tc>
      </w:tr>
      <w:tr w:rsidR="00BD67A9" w14:paraId="352A8900" w14:textId="77777777" w:rsidTr="00975C6F">
        <w:tc>
          <w:tcPr>
            <w:tcW w:w="5000" w:type="pct"/>
            <w:gridSpan w:val="2"/>
            <w:tcBorders>
              <w:bottom w:val="single" w:sz="4" w:space="0" w:color="auto"/>
            </w:tcBorders>
          </w:tcPr>
          <w:p w14:paraId="2CD0CA6F" w14:textId="77777777" w:rsidR="00BD67A9" w:rsidRDefault="00BD67A9" w:rsidP="00BD67A9"/>
          <w:p w14:paraId="60F2DB77" w14:textId="77777777" w:rsidR="00BD67A9" w:rsidRPr="00614961" w:rsidRDefault="00BD67A9" w:rsidP="00BD67A9">
            <w:r w:rsidRPr="00614961">
              <w:rPr>
                <w:b/>
                <w:bCs/>
              </w:rPr>
              <w:t>File name:</w:t>
            </w:r>
            <w:r w:rsidRPr="00614961">
              <w:t xml:space="preserve"> </w:t>
            </w:r>
          </w:p>
          <w:p w14:paraId="5FDA4795" w14:textId="77777777" w:rsidR="00BD67A9" w:rsidRPr="00614961" w:rsidRDefault="00BD67A9" w:rsidP="00BD67A9">
            <w:r w:rsidRPr="00614961">
              <w:rPr>
                <w:b/>
                <w:bCs/>
              </w:rPr>
              <w:t>Reference:</w:t>
            </w:r>
            <w:r w:rsidRPr="00614961">
              <w:t xml:space="preserve"> </w:t>
            </w:r>
          </w:p>
          <w:p w14:paraId="53F919C9" w14:textId="77777777" w:rsidR="00BD67A9" w:rsidRPr="00614961" w:rsidRDefault="00BD67A9" w:rsidP="00BD67A9">
            <w:r w:rsidRPr="00614961">
              <w:rPr>
                <w:b/>
                <w:bCs/>
              </w:rPr>
              <w:t>Note:</w:t>
            </w:r>
            <w:r w:rsidRPr="00614961">
              <w:t xml:space="preserve"> </w:t>
            </w:r>
          </w:p>
          <w:p w14:paraId="165F1B20" w14:textId="77777777" w:rsidR="00BD67A9" w:rsidRDefault="00BD67A9" w:rsidP="00BD67A9"/>
          <w:p w14:paraId="2BAA0911" w14:textId="77777777" w:rsidR="00BD67A9" w:rsidRDefault="00BD67A9" w:rsidP="00BD67A9"/>
        </w:tc>
      </w:tr>
    </w:tbl>
    <w:p w14:paraId="662BBEA9" w14:textId="77777777" w:rsidR="00B043EA" w:rsidRDefault="00B043EA" w:rsidP="00AD360F">
      <w:pPr>
        <w:spacing w:after="0" w:line="240" w:lineRule="auto"/>
      </w:pPr>
    </w:p>
    <w:p w14:paraId="6876F402" w14:textId="77777777" w:rsidR="00B043EA" w:rsidRDefault="00B043EA"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B043EA" w14:paraId="2B3D0C0B" w14:textId="77777777" w:rsidTr="00975C6F">
        <w:tc>
          <w:tcPr>
            <w:tcW w:w="8075" w:type="dxa"/>
            <w:shd w:val="clear" w:color="auto" w:fill="D9D9D9" w:themeFill="background1" w:themeFillShade="D9"/>
            <w:vAlign w:val="center"/>
          </w:tcPr>
          <w:p w14:paraId="642942B1" w14:textId="43FF5744" w:rsidR="00B043EA" w:rsidRPr="00AC5B9E" w:rsidRDefault="00B043EA" w:rsidP="00AD360F">
            <w:pPr>
              <w:rPr>
                <w:b/>
                <w:bCs/>
              </w:rPr>
            </w:pPr>
            <w:r w:rsidRPr="004830D7">
              <w:rPr>
                <w:b/>
                <w:bCs/>
                <w:color w:val="810033"/>
              </w:rPr>
              <w:t xml:space="preserve">Similar Devices </w:t>
            </w:r>
            <w:r w:rsidR="004830D7" w:rsidRPr="004830D7">
              <w:rPr>
                <w:b/>
                <w:bCs/>
                <w:color w:val="810033"/>
              </w:rPr>
              <w:t>(</w:t>
            </w:r>
            <w:r w:rsidR="004830D7" w:rsidRPr="00041F42">
              <w:rPr>
                <w:b/>
                <w:bCs/>
                <w:color w:val="810033"/>
              </w:rPr>
              <w:t>Annex I</w:t>
            </w:r>
            <w:r w:rsidR="004830D7">
              <w:rPr>
                <w:b/>
                <w:bCs/>
                <w:color w:val="810033"/>
              </w:rPr>
              <w:t>I</w:t>
            </w:r>
            <w:r w:rsidR="004830D7" w:rsidRPr="00041F42">
              <w:rPr>
                <w:b/>
                <w:bCs/>
                <w:color w:val="810033"/>
              </w:rPr>
              <w:t>, 1.</w:t>
            </w:r>
            <w:r w:rsidR="004830D7">
              <w:rPr>
                <w:b/>
                <w:bCs/>
                <w:color w:val="810033"/>
              </w:rPr>
              <w:t>2</w:t>
            </w:r>
            <w:r w:rsidR="004830D7" w:rsidRPr="00041F42">
              <w:rPr>
                <w:b/>
                <w:bCs/>
                <w:color w:val="810033"/>
              </w:rPr>
              <w:t xml:space="preserve">, </w:t>
            </w:r>
            <w:r w:rsidR="004830D7">
              <w:rPr>
                <w:b/>
                <w:bCs/>
                <w:color w:val="810033"/>
              </w:rPr>
              <w:t>b</w:t>
            </w:r>
            <w:r w:rsidR="004830D7" w:rsidRPr="00041F42">
              <w:rPr>
                <w:b/>
                <w:bCs/>
                <w:color w:val="810033"/>
              </w:rPr>
              <w:t>)</w:t>
            </w:r>
          </w:p>
        </w:tc>
        <w:tc>
          <w:tcPr>
            <w:tcW w:w="941" w:type="dxa"/>
            <w:shd w:val="clear" w:color="auto" w:fill="FFFFFF" w:themeFill="background1"/>
            <w:vAlign w:val="center"/>
          </w:tcPr>
          <w:p w14:paraId="1DF06AC7" w14:textId="77777777" w:rsidR="00B043EA" w:rsidRPr="00AC5B9E" w:rsidRDefault="00B134B4" w:rsidP="00AD360F">
            <w:pPr>
              <w:rPr>
                <w:b/>
                <w:bCs/>
              </w:rPr>
            </w:pPr>
            <w:sdt>
              <w:sdtPr>
                <w:rPr>
                  <w:rFonts w:cstheme="minorHAnsi"/>
                  <w:sz w:val="32"/>
                </w:rPr>
                <w:id w:val="1828165393"/>
                <w14:checkbox>
                  <w14:checked w14:val="0"/>
                  <w14:checkedState w14:val="2612" w14:font="MS Gothic"/>
                  <w14:uncheckedState w14:val="2610" w14:font="MS Gothic"/>
                </w14:checkbox>
              </w:sdtPr>
              <w:sdtEndPr/>
              <w:sdtContent>
                <w:r w:rsidR="00B043EA">
                  <w:rPr>
                    <w:rFonts w:ascii="MS Gothic" w:eastAsia="MS Gothic" w:hAnsi="MS Gothic" w:cstheme="minorHAnsi" w:hint="eastAsia"/>
                    <w:sz w:val="32"/>
                  </w:rPr>
                  <w:t>☐</w:t>
                </w:r>
              </w:sdtContent>
            </w:sdt>
            <w:r w:rsidR="00B043EA">
              <w:rPr>
                <w:rFonts w:cstheme="minorHAnsi"/>
                <w:sz w:val="32"/>
              </w:rPr>
              <w:t xml:space="preserve"> </w:t>
            </w:r>
            <w:r w:rsidR="00B043EA" w:rsidRPr="00B52CCC">
              <w:rPr>
                <w:rFonts w:cstheme="minorHAnsi"/>
              </w:rPr>
              <w:t>N</w:t>
            </w:r>
            <w:r w:rsidR="00B043EA">
              <w:rPr>
                <w:rFonts w:cstheme="minorHAnsi"/>
              </w:rPr>
              <w:t>A</w:t>
            </w:r>
          </w:p>
        </w:tc>
      </w:tr>
      <w:tr w:rsidR="00B043EA" w14:paraId="0A24AB52" w14:textId="77777777" w:rsidTr="00975C6F">
        <w:tc>
          <w:tcPr>
            <w:tcW w:w="9016" w:type="dxa"/>
            <w:gridSpan w:val="2"/>
            <w:shd w:val="clear" w:color="auto" w:fill="D9D9D9" w:themeFill="background1" w:themeFillShade="D9"/>
            <w:vAlign w:val="center"/>
          </w:tcPr>
          <w:p w14:paraId="6003BADD" w14:textId="1CBFF53C" w:rsidR="00B043EA" w:rsidRPr="00B043EA" w:rsidRDefault="006A036E" w:rsidP="00AD360F">
            <w:r>
              <w:t>Technical documentation reference to an</w:t>
            </w:r>
            <w:r w:rsidR="00B043EA" w:rsidRPr="00B043EA">
              <w:t xml:space="preserve"> overview of identified similar devices available on the Union or international markets, where such devices exist</w:t>
            </w:r>
            <w:r w:rsidR="009F5940">
              <w:t>.</w:t>
            </w:r>
          </w:p>
        </w:tc>
      </w:tr>
      <w:tr w:rsidR="00BD67A9" w14:paraId="6810A349" w14:textId="77777777" w:rsidTr="00975C6F">
        <w:tc>
          <w:tcPr>
            <w:tcW w:w="9016" w:type="dxa"/>
            <w:gridSpan w:val="2"/>
          </w:tcPr>
          <w:p w14:paraId="37C87BFD" w14:textId="77777777" w:rsidR="00BD67A9" w:rsidRDefault="00BD67A9" w:rsidP="00BD67A9"/>
          <w:p w14:paraId="214967F6" w14:textId="77777777" w:rsidR="00BD67A9" w:rsidRPr="00614961" w:rsidRDefault="00BD67A9" w:rsidP="00BD67A9">
            <w:r w:rsidRPr="00614961">
              <w:rPr>
                <w:b/>
                <w:bCs/>
              </w:rPr>
              <w:t>File name:</w:t>
            </w:r>
            <w:r w:rsidRPr="00614961">
              <w:t xml:space="preserve"> </w:t>
            </w:r>
          </w:p>
          <w:p w14:paraId="18261F83" w14:textId="77777777" w:rsidR="00BD67A9" w:rsidRPr="00614961" w:rsidRDefault="00BD67A9" w:rsidP="00BD67A9">
            <w:r w:rsidRPr="00614961">
              <w:rPr>
                <w:b/>
                <w:bCs/>
              </w:rPr>
              <w:t>Reference:</w:t>
            </w:r>
            <w:r w:rsidRPr="00614961">
              <w:t xml:space="preserve"> </w:t>
            </w:r>
          </w:p>
          <w:p w14:paraId="0993A196" w14:textId="77777777" w:rsidR="00BD67A9" w:rsidRPr="00614961" w:rsidRDefault="00BD67A9" w:rsidP="00BD67A9">
            <w:r w:rsidRPr="00614961">
              <w:rPr>
                <w:b/>
                <w:bCs/>
              </w:rPr>
              <w:t>Note:</w:t>
            </w:r>
            <w:r w:rsidRPr="00614961">
              <w:t xml:space="preserve"> </w:t>
            </w:r>
          </w:p>
          <w:p w14:paraId="7FAAA56B" w14:textId="77777777" w:rsidR="00BD67A9" w:rsidRDefault="00BD67A9" w:rsidP="00BD67A9"/>
          <w:p w14:paraId="223BB80E" w14:textId="5C627E86" w:rsidR="00BD67A9" w:rsidRDefault="00BD67A9" w:rsidP="00BD67A9"/>
        </w:tc>
      </w:tr>
    </w:tbl>
    <w:p w14:paraId="578B8CEB" w14:textId="1904B1CF" w:rsidR="00051E62" w:rsidRDefault="00051E62" w:rsidP="00AD360F">
      <w:pPr>
        <w:spacing w:after="0" w:line="240" w:lineRule="auto"/>
      </w:pPr>
    </w:p>
    <w:p w14:paraId="0F1A1A7B" w14:textId="77777777" w:rsidR="00BD67A9" w:rsidRDefault="00BD67A9">
      <w:pPr>
        <w:rPr>
          <w:b/>
          <w:bCs/>
          <w:color w:val="810033"/>
        </w:rPr>
      </w:pPr>
      <w:r>
        <w:rPr>
          <w:b/>
          <w:bCs/>
          <w:color w:val="810033"/>
        </w:rPr>
        <w:br w:type="page"/>
      </w:r>
    </w:p>
    <w:p w14:paraId="0B237B25" w14:textId="7CA2DD8B" w:rsidR="009A388F" w:rsidRPr="00041F42" w:rsidRDefault="00A87455" w:rsidP="00AD360F">
      <w:pPr>
        <w:spacing w:after="0" w:line="240" w:lineRule="auto"/>
        <w:rPr>
          <w:b/>
          <w:bCs/>
          <w:color w:val="810033"/>
        </w:rPr>
      </w:pPr>
      <w:r w:rsidRPr="00041F42">
        <w:rPr>
          <w:b/>
          <w:bCs/>
          <w:color w:val="810033"/>
        </w:rPr>
        <w:lastRenderedPageBreak/>
        <w:t xml:space="preserve">Part </w:t>
      </w:r>
      <w:r w:rsidR="009A388F" w:rsidRPr="00041F42">
        <w:rPr>
          <w:b/>
          <w:bCs/>
          <w:color w:val="810033"/>
        </w:rPr>
        <w:t xml:space="preserve">B </w:t>
      </w:r>
      <w:r w:rsidR="0058787D">
        <w:rPr>
          <w:b/>
          <w:bCs/>
          <w:color w:val="810033"/>
        </w:rPr>
        <w:t xml:space="preserve">- </w:t>
      </w:r>
      <w:r w:rsidR="0058787D" w:rsidRPr="00041F42">
        <w:rPr>
          <w:b/>
          <w:bCs/>
          <w:color w:val="810033"/>
        </w:rPr>
        <w:t xml:space="preserve">Information </w:t>
      </w:r>
      <w:r w:rsidR="0058787D">
        <w:rPr>
          <w:b/>
          <w:bCs/>
          <w:color w:val="810033"/>
        </w:rPr>
        <w:t>t</w:t>
      </w:r>
      <w:r w:rsidR="0058787D" w:rsidRPr="00041F42">
        <w:rPr>
          <w:b/>
          <w:bCs/>
          <w:color w:val="810033"/>
        </w:rPr>
        <w:t xml:space="preserve">o </w:t>
      </w:r>
      <w:r w:rsidR="0058787D">
        <w:rPr>
          <w:b/>
          <w:bCs/>
          <w:color w:val="810033"/>
        </w:rPr>
        <w:t>b</w:t>
      </w:r>
      <w:r w:rsidR="0058787D" w:rsidRPr="00041F42">
        <w:rPr>
          <w:b/>
          <w:bCs/>
          <w:color w:val="810033"/>
        </w:rPr>
        <w:t xml:space="preserve">e Supplied </w:t>
      </w:r>
      <w:r w:rsidR="0058787D">
        <w:rPr>
          <w:b/>
          <w:bCs/>
          <w:color w:val="810033"/>
        </w:rPr>
        <w:t>b</w:t>
      </w:r>
      <w:r w:rsidR="0058787D" w:rsidRPr="00041F42">
        <w:rPr>
          <w:b/>
          <w:bCs/>
          <w:color w:val="810033"/>
        </w:rPr>
        <w:t xml:space="preserve">y </w:t>
      </w:r>
      <w:r w:rsidR="0058787D">
        <w:rPr>
          <w:b/>
          <w:bCs/>
          <w:color w:val="810033"/>
        </w:rPr>
        <w:t>t</w:t>
      </w:r>
      <w:r w:rsidR="0058787D" w:rsidRPr="00041F42">
        <w:rPr>
          <w:b/>
          <w:bCs/>
          <w:color w:val="810033"/>
        </w:rPr>
        <w:t>he Manufacturer</w:t>
      </w:r>
    </w:p>
    <w:p w14:paraId="07F8C859" w14:textId="67A96BC3" w:rsidR="00A87455" w:rsidRPr="0058787D" w:rsidRDefault="00F6642A" w:rsidP="00AD360F">
      <w:pPr>
        <w:spacing w:after="0" w:line="240" w:lineRule="auto"/>
        <w:rPr>
          <w:color w:val="810033"/>
        </w:rPr>
      </w:pPr>
      <w:r w:rsidRPr="0058787D">
        <w:rPr>
          <w:color w:val="810033"/>
        </w:rPr>
        <w:t xml:space="preserve">This section </w:t>
      </w:r>
      <w:r w:rsidR="00A87455" w:rsidRPr="0058787D">
        <w:rPr>
          <w:color w:val="810033"/>
        </w:rPr>
        <w:t xml:space="preserve">should include information to meet the requirements of </w:t>
      </w:r>
      <w:r w:rsidR="00DF7B7C">
        <w:rPr>
          <w:color w:val="810033"/>
        </w:rPr>
        <w:t>Annex</w:t>
      </w:r>
      <w:r w:rsidR="00A87455" w:rsidRPr="0058787D">
        <w:rPr>
          <w:color w:val="810033"/>
        </w:rPr>
        <w:t xml:space="preserve"> II Section 2</w:t>
      </w:r>
      <w:r w:rsidR="0058787D">
        <w:rPr>
          <w:color w:val="810033"/>
        </w:rPr>
        <w:t>.</w:t>
      </w:r>
    </w:p>
    <w:p w14:paraId="244C22BD" w14:textId="77777777" w:rsidR="00B043EA" w:rsidRDefault="00B043EA" w:rsidP="00AD360F">
      <w:pPr>
        <w:spacing w:after="0" w:line="240" w:lineRule="auto"/>
        <w:rPr>
          <w:b/>
          <w:bCs/>
          <w:color w:val="000000"/>
          <w:shd w:val="clear" w:color="auto" w:fill="FFFFFF"/>
        </w:rPr>
      </w:pPr>
    </w:p>
    <w:tbl>
      <w:tblPr>
        <w:tblStyle w:val="TableGrid"/>
        <w:tblW w:w="0" w:type="auto"/>
        <w:tblLayout w:type="fixed"/>
        <w:tblLook w:val="04A0" w:firstRow="1" w:lastRow="0" w:firstColumn="1" w:lastColumn="0" w:noHBand="0" w:noVBand="1"/>
      </w:tblPr>
      <w:tblGrid>
        <w:gridCol w:w="8075"/>
        <w:gridCol w:w="941"/>
      </w:tblGrid>
      <w:tr w:rsidR="00B043EA" w14:paraId="585C3CFF" w14:textId="77777777" w:rsidTr="00975C6F">
        <w:tc>
          <w:tcPr>
            <w:tcW w:w="8075" w:type="dxa"/>
            <w:shd w:val="clear" w:color="auto" w:fill="D9D9D9" w:themeFill="background1" w:themeFillShade="D9"/>
            <w:vAlign w:val="center"/>
          </w:tcPr>
          <w:p w14:paraId="2A5C23FA" w14:textId="4DD029CB" w:rsidR="00B043EA" w:rsidRPr="00AC5B9E" w:rsidRDefault="00A87455" w:rsidP="00AD360F">
            <w:pPr>
              <w:rPr>
                <w:b/>
                <w:bCs/>
              </w:rPr>
            </w:pPr>
            <w:r w:rsidRPr="004830D7">
              <w:rPr>
                <w:b/>
                <w:bCs/>
                <w:color w:val="810033"/>
              </w:rPr>
              <w:t>Labels</w:t>
            </w:r>
            <w:r w:rsidR="004830D7" w:rsidRPr="004830D7">
              <w:rPr>
                <w:b/>
                <w:bCs/>
                <w:color w:val="810033"/>
              </w:rPr>
              <w:t xml:space="preserve"> (Annex II, 2, a)</w:t>
            </w:r>
          </w:p>
        </w:tc>
        <w:tc>
          <w:tcPr>
            <w:tcW w:w="941" w:type="dxa"/>
            <w:shd w:val="clear" w:color="auto" w:fill="FFFFFF" w:themeFill="background1"/>
            <w:vAlign w:val="center"/>
          </w:tcPr>
          <w:p w14:paraId="2BDD002B" w14:textId="77777777" w:rsidR="00B043EA" w:rsidRPr="00AC5B9E" w:rsidRDefault="00B134B4" w:rsidP="00AD360F">
            <w:pPr>
              <w:rPr>
                <w:b/>
                <w:bCs/>
              </w:rPr>
            </w:pPr>
            <w:sdt>
              <w:sdtPr>
                <w:rPr>
                  <w:rFonts w:cstheme="minorHAnsi"/>
                  <w:sz w:val="32"/>
                </w:rPr>
                <w:id w:val="2127802428"/>
                <w14:checkbox>
                  <w14:checked w14:val="0"/>
                  <w14:checkedState w14:val="2612" w14:font="MS Gothic"/>
                  <w14:uncheckedState w14:val="2610" w14:font="MS Gothic"/>
                </w14:checkbox>
              </w:sdtPr>
              <w:sdtEndPr/>
              <w:sdtContent>
                <w:r w:rsidR="00B043EA">
                  <w:rPr>
                    <w:rFonts w:ascii="MS Gothic" w:eastAsia="MS Gothic" w:hAnsi="MS Gothic" w:cstheme="minorHAnsi" w:hint="eastAsia"/>
                    <w:sz w:val="32"/>
                  </w:rPr>
                  <w:t>☐</w:t>
                </w:r>
              </w:sdtContent>
            </w:sdt>
            <w:r w:rsidR="00B043EA">
              <w:rPr>
                <w:rFonts w:cstheme="minorHAnsi"/>
                <w:sz w:val="32"/>
              </w:rPr>
              <w:t xml:space="preserve"> </w:t>
            </w:r>
            <w:r w:rsidR="00B043EA" w:rsidRPr="00B52CCC">
              <w:rPr>
                <w:rFonts w:cstheme="minorHAnsi"/>
              </w:rPr>
              <w:t>N</w:t>
            </w:r>
            <w:r w:rsidR="00B043EA">
              <w:rPr>
                <w:rFonts w:cstheme="minorHAnsi"/>
              </w:rPr>
              <w:t>A</w:t>
            </w:r>
          </w:p>
        </w:tc>
      </w:tr>
      <w:tr w:rsidR="00B043EA" w14:paraId="51F615A0" w14:textId="77777777" w:rsidTr="00975C6F">
        <w:tc>
          <w:tcPr>
            <w:tcW w:w="9016" w:type="dxa"/>
            <w:gridSpan w:val="2"/>
            <w:shd w:val="clear" w:color="auto" w:fill="D9D9D9" w:themeFill="background1" w:themeFillShade="D9"/>
            <w:vAlign w:val="center"/>
          </w:tcPr>
          <w:p w14:paraId="659CF87F" w14:textId="349B96AF" w:rsidR="00B043EA" w:rsidRPr="006A036E" w:rsidRDefault="006A036E" w:rsidP="00AD360F">
            <w:r w:rsidRPr="006A036E">
              <w:t>Technical documentation reference to a</w:t>
            </w:r>
            <w:r w:rsidR="00A87455" w:rsidRPr="006A036E">
              <w:t xml:space="preserve"> complete set of the </w:t>
            </w:r>
            <w:r w:rsidRPr="006A036E">
              <w:t>l</w:t>
            </w:r>
            <w:r w:rsidR="00A87455" w:rsidRPr="006A036E">
              <w:t>abels on the device and on its packaging, such as single unit packaging, sales packaging, transport packaging in the case of specific management conditions, in the languages accepted in the Member States where the device is envisaged to be sold</w:t>
            </w:r>
          </w:p>
        </w:tc>
      </w:tr>
      <w:tr w:rsidR="00B043EA" w14:paraId="3BCF68F6" w14:textId="77777777" w:rsidTr="00975C6F">
        <w:tc>
          <w:tcPr>
            <w:tcW w:w="9016" w:type="dxa"/>
            <w:gridSpan w:val="2"/>
          </w:tcPr>
          <w:p w14:paraId="68A86DC5" w14:textId="77777777" w:rsidR="00B043EA" w:rsidRDefault="00B043EA" w:rsidP="00AD360F"/>
          <w:p w14:paraId="2C9B50C1" w14:textId="77777777" w:rsidR="00614961" w:rsidRPr="00614961" w:rsidRDefault="00614961" w:rsidP="00614961">
            <w:r w:rsidRPr="00614961">
              <w:rPr>
                <w:b/>
                <w:bCs/>
              </w:rPr>
              <w:t>File name:</w:t>
            </w:r>
            <w:r w:rsidRPr="00614961">
              <w:t xml:space="preserve"> </w:t>
            </w:r>
          </w:p>
          <w:p w14:paraId="5D75C5B1" w14:textId="77777777" w:rsidR="00614961" w:rsidRPr="00614961" w:rsidRDefault="00614961" w:rsidP="00614961">
            <w:r w:rsidRPr="00614961">
              <w:rPr>
                <w:b/>
                <w:bCs/>
              </w:rPr>
              <w:t>Reference:</w:t>
            </w:r>
            <w:r w:rsidRPr="00614961">
              <w:t xml:space="preserve"> </w:t>
            </w:r>
          </w:p>
          <w:p w14:paraId="0A2DFF61" w14:textId="77777777" w:rsidR="00614961" w:rsidRPr="00614961" w:rsidRDefault="00614961" w:rsidP="00614961">
            <w:r w:rsidRPr="00614961">
              <w:rPr>
                <w:b/>
                <w:bCs/>
              </w:rPr>
              <w:t>Note:</w:t>
            </w:r>
            <w:r w:rsidRPr="00614961">
              <w:t xml:space="preserve"> </w:t>
            </w:r>
          </w:p>
          <w:p w14:paraId="208805D2" w14:textId="77777777" w:rsidR="00B043EA" w:rsidRDefault="00B043EA" w:rsidP="00AD360F"/>
          <w:p w14:paraId="1D54084E" w14:textId="77777777" w:rsidR="00B043EA" w:rsidRDefault="00B043EA" w:rsidP="00AD360F"/>
        </w:tc>
      </w:tr>
    </w:tbl>
    <w:p w14:paraId="0EDE3519" w14:textId="7DA7AA0A" w:rsidR="00A87455" w:rsidRDefault="00A87455" w:rsidP="00AD360F">
      <w:pPr>
        <w:spacing w:after="0" w:line="240" w:lineRule="auto"/>
      </w:pPr>
    </w:p>
    <w:p w14:paraId="2433370C" w14:textId="77777777" w:rsidR="00A87455" w:rsidRDefault="00A87455"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A87455" w14:paraId="53A0AD2C" w14:textId="77777777" w:rsidTr="00975C6F">
        <w:tc>
          <w:tcPr>
            <w:tcW w:w="8075" w:type="dxa"/>
            <w:shd w:val="clear" w:color="auto" w:fill="D9D9D9" w:themeFill="background1" w:themeFillShade="D9"/>
            <w:vAlign w:val="center"/>
          </w:tcPr>
          <w:p w14:paraId="18074C2F" w14:textId="3D83BF61" w:rsidR="00A87455" w:rsidRPr="00AC5B9E" w:rsidRDefault="00A87455" w:rsidP="00AD360F">
            <w:pPr>
              <w:rPr>
                <w:b/>
                <w:bCs/>
              </w:rPr>
            </w:pPr>
            <w:r w:rsidRPr="003911F7">
              <w:rPr>
                <w:b/>
                <w:bCs/>
                <w:color w:val="810033"/>
              </w:rPr>
              <w:t xml:space="preserve">Instructions for Use </w:t>
            </w:r>
            <w:r w:rsidR="004830D7" w:rsidRPr="003911F7">
              <w:rPr>
                <w:b/>
                <w:bCs/>
                <w:color w:val="810033"/>
              </w:rPr>
              <w:t>(</w:t>
            </w:r>
            <w:r w:rsidR="004830D7" w:rsidRPr="004830D7">
              <w:rPr>
                <w:b/>
                <w:bCs/>
                <w:color w:val="810033"/>
              </w:rPr>
              <w:t xml:space="preserve">Annex II, 2, </w:t>
            </w:r>
            <w:r w:rsidR="003911F7">
              <w:rPr>
                <w:b/>
                <w:bCs/>
                <w:color w:val="810033"/>
              </w:rPr>
              <w:t>b</w:t>
            </w:r>
            <w:r w:rsidR="004830D7" w:rsidRPr="004830D7">
              <w:rPr>
                <w:b/>
                <w:bCs/>
                <w:color w:val="810033"/>
              </w:rPr>
              <w:t>)</w:t>
            </w:r>
          </w:p>
        </w:tc>
        <w:tc>
          <w:tcPr>
            <w:tcW w:w="941" w:type="dxa"/>
            <w:shd w:val="clear" w:color="auto" w:fill="FFFFFF" w:themeFill="background1"/>
            <w:vAlign w:val="center"/>
          </w:tcPr>
          <w:p w14:paraId="6B0255C1" w14:textId="77777777" w:rsidR="00A87455" w:rsidRPr="00AC5B9E" w:rsidRDefault="00B134B4" w:rsidP="00AD360F">
            <w:pPr>
              <w:rPr>
                <w:b/>
                <w:bCs/>
              </w:rPr>
            </w:pPr>
            <w:sdt>
              <w:sdtPr>
                <w:rPr>
                  <w:rFonts w:cstheme="minorHAnsi"/>
                  <w:sz w:val="32"/>
                </w:rPr>
                <w:id w:val="-1689361291"/>
                <w14:checkbox>
                  <w14:checked w14:val="0"/>
                  <w14:checkedState w14:val="2612" w14:font="MS Gothic"/>
                  <w14:uncheckedState w14:val="2610" w14:font="MS Gothic"/>
                </w14:checkbox>
              </w:sdtPr>
              <w:sdtEndPr/>
              <w:sdtContent>
                <w:r w:rsidR="00A87455">
                  <w:rPr>
                    <w:rFonts w:ascii="MS Gothic" w:eastAsia="MS Gothic" w:hAnsi="MS Gothic" w:cstheme="minorHAnsi" w:hint="eastAsia"/>
                    <w:sz w:val="32"/>
                  </w:rPr>
                  <w:t>☐</w:t>
                </w:r>
              </w:sdtContent>
            </w:sdt>
            <w:r w:rsidR="00A87455">
              <w:rPr>
                <w:rFonts w:cstheme="minorHAnsi"/>
                <w:sz w:val="32"/>
              </w:rPr>
              <w:t xml:space="preserve"> </w:t>
            </w:r>
            <w:r w:rsidR="00A87455" w:rsidRPr="00B52CCC">
              <w:rPr>
                <w:rFonts w:cstheme="minorHAnsi"/>
              </w:rPr>
              <w:t>N</w:t>
            </w:r>
            <w:r w:rsidR="00A87455">
              <w:rPr>
                <w:rFonts w:cstheme="minorHAnsi"/>
              </w:rPr>
              <w:t>A</w:t>
            </w:r>
          </w:p>
        </w:tc>
      </w:tr>
      <w:tr w:rsidR="00A87455" w14:paraId="2F1FDB1F" w14:textId="77777777" w:rsidTr="00975C6F">
        <w:tc>
          <w:tcPr>
            <w:tcW w:w="9016" w:type="dxa"/>
            <w:gridSpan w:val="2"/>
            <w:shd w:val="clear" w:color="auto" w:fill="D9D9D9" w:themeFill="background1" w:themeFillShade="D9"/>
            <w:vAlign w:val="center"/>
          </w:tcPr>
          <w:p w14:paraId="562045BA" w14:textId="08102EFC" w:rsidR="00A87455" w:rsidRPr="006A036E" w:rsidRDefault="006A036E" w:rsidP="00AD360F">
            <w:pPr>
              <w:pStyle w:val="Normal2"/>
              <w:spacing w:before="0" w:beforeAutospacing="0" w:after="0" w:afterAutospacing="0"/>
              <w:rPr>
                <w:rFonts w:asciiTheme="minorHAnsi" w:eastAsiaTheme="minorHAnsi" w:hAnsiTheme="minorHAnsi" w:cstheme="minorBidi"/>
                <w:sz w:val="22"/>
                <w:szCs w:val="22"/>
                <w:lang w:eastAsia="en-US"/>
              </w:rPr>
            </w:pPr>
            <w:r w:rsidRPr="006A036E">
              <w:rPr>
                <w:rFonts w:asciiTheme="minorHAnsi" w:eastAsiaTheme="minorHAnsi" w:hAnsiTheme="minorHAnsi" w:cstheme="minorBidi"/>
                <w:sz w:val="22"/>
                <w:szCs w:val="22"/>
                <w:lang w:eastAsia="en-US"/>
              </w:rPr>
              <w:t>Technical documentation reference to</w:t>
            </w:r>
            <w:r w:rsidRPr="00A8745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t</w:t>
            </w:r>
            <w:r w:rsidR="00A87455" w:rsidRPr="00A87455">
              <w:rPr>
                <w:rFonts w:asciiTheme="minorHAnsi" w:eastAsiaTheme="minorHAnsi" w:hAnsiTheme="minorHAnsi" w:cstheme="minorBidi"/>
                <w:sz w:val="22"/>
                <w:szCs w:val="22"/>
                <w:lang w:eastAsia="en-US"/>
              </w:rPr>
              <w:t>he instructions for use in the languages accepted in the Member States where the device is envisaged to be sold.</w:t>
            </w:r>
          </w:p>
        </w:tc>
      </w:tr>
      <w:tr w:rsidR="00EA2D3F" w14:paraId="037468C9" w14:textId="77777777" w:rsidTr="00975C6F">
        <w:tc>
          <w:tcPr>
            <w:tcW w:w="9016" w:type="dxa"/>
            <w:gridSpan w:val="2"/>
          </w:tcPr>
          <w:p w14:paraId="12CEFD7E" w14:textId="77777777" w:rsidR="00EA2D3F" w:rsidRDefault="00EA2D3F" w:rsidP="00EA2D3F"/>
          <w:p w14:paraId="29DF85D2" w14:textId="77777777" w:rsidR="00EA2D3F" w:rsidRPr="00614961" w:rsidRDefault="00EA2D3F" w:rsidP="00EA2D3F">
            <w:r w:rsidRPr="00614961">
              <w:rPr>
                <w:b/>
                <w:bCs/>
              </w:rPr>
              <w:t>File name:</w:t>
            </w:r>
            <w:r w:rsidRPr="00614961">
              <w:t xml:space="preserve"> </w:t>
            </w:r>
          </w:p>
          <w:p w14:paraId="7F1D81DB" w14:textId="77777777" w:rsidR="00EA2D3F" w:rsidRPr="00614961" w:rsidRDefault="00EA2D3F" w:rsidP="00EA2D3F">
            <w:r w:rsidRPr="00614961">
              <w:rPr>
                <w:b/>
                <w:bCs/>
              </w:rPr>
              <w:t>Reference:</w:t>
            </w:r>
            <w:r w:rsidRPr="00614961">
              <w:t xml:space="preserve"> </w:t>
            </w:r>
          </w:p>
          <w:p w14:paraId="2A0BB415" w14:textId="77777777" w:rsidR="00EA2D3F" w:rsidRPr="00614961" w:rsidRDefault="00EA2D3F" w:rsidP="00EA2D3F">
            <w:r w:rsidRPr="00614961">
              <w:rPr>
                <w:b/>
                <w:bCs/>
              </w:rPr>
              <w:t>Note:</w:t>
            </w:r>
            <w:r w:rsidRPr="00614961">
              <w:t xml:space="preserve"> </w:t>
            </w:r>
          </w:p>
          <w:p w14:paraId="1E08577B" w14:textId="77777777" w:rsidR="00EA2D3F" w:rsidRDefault="00EA2D3F" w:rsidP="00EA2D3F"/>
          <w:p w14:paraId="37F314DE" w14:textId="77777777" w:rsidR="00EA2D3F" w:rsidRDefault="00EA2D3F" w:rsidP="00EA2D3F"/>
        </w:tc>
      </w:tr>
    </w:tbl>
    <w:p w14:paraId="159C8F8C" w14:textId="11525268" w:rsidR="00CE5DB6" w:rsidRDefault="00CE5DB6" w:rsidP="00AD360F">
      <w:pPr>
        <w:spacing w:after="0" w:line="240" w:lineRule="auto"/>
      </w:pPr>
    </w:p>
    <w:p w14:paraId="117D861F" w14:textId="77777777" w:rsidR="00FB1414" w:rsidRDefault="00FB1414" w:rsidP="00AD360F">
      <w:pPr>
        <w:spacing w:after="0" w:line="240" w:lineRule="auto"/>
      </w:pPr>
    </w:p>
    <w:p w14:paraId="01F5AA7D" w14:textId="77777777" w:rsidR="00CA059F" w:rsidRDefault="00CA059F">
      <w:pPr>
        <w:rPr>
          <w:b/>
          <w:bCs/>
          <w:color w:val="810033"/>
        </w:rPr>
      </w:pPr>
      <w:r>
        <w:rPr>
          <w:b/>
          <w:bCs/>
          <w:color w:val="810033"/>
        </w:rPr>
        <w:br w:type="page"/>
      </w:r>
    </w:p>
    <w:p w14:paraId="2AFC7B8F" w14:textId="57696933" w:rsidR="009A388F" w:rsidRPr="00041F42" w:rsidRDefault="00B043EA" w:rsidP="00AD360F">
      <w:pPr>
        <w:spacing w:after="0" w:line="240" w:lineRule="auto"/>
        <w:rPr>
          <w:color w:val="810033"/>
        </w:rPr>
      </w:pPr>
      <w:r w:rsidRPr="00041F42">
        <w:rPr>
          <w:b/>
          <w:bCs/>
          <w:color w:val="810033"/>
        </w:rPr>
        <w:lastRenderedPageBreak/>
        <w:t xml:space="preserve">Part </w:t>
      </w:r>
      <w:r w:rsidR="009A388F" w:rsidRPr="00041F42">
        <w:rPr>
          <w:b/>
          <w:bCs/>
          <w:color w:val="810033"/>
        </w:rPr>
        <w:t>C</w:t>
      </w:r>
      <w:r w:rsidRPr="00041F42">
        <w:rPr>
          <w:color w:val="810033"/>
        </w:rPr>
        <w:t xml:space="preserve"> </w:t>
      </w:r>
      <w:r w:rsidR="0058787D">
        <w:rPr>
          <w:color w:val="810033"/>
        </w:rPr>
        <w:t xml:space="preserve">- </w:t>
      </w:r>
      <w:r w:rsidR="009A388F" w:rsidRPr="00041F42">
        <w:rPr>
          <w:b/>
          <w:bCs/>
          <w:color w:val="810033"/>
        </w:rPr>
        <w:t xml:space="preserve">Design and </w:t>
      </w:r>
      <w:r w:rsidR="004130CA" w:rsidRPr="00041F42">
        <w:rPr>
          <w:b/>
          <w:bCs/>
          <w:color w:val="810033"/>
        </w:rPr>
        <w:t>M</w:t>
      </w:r>
      <w:r w:rsidR="009A388F" w:rsidRPr="00041F42">
        <w:rPr>
          <w:b/>
          <w:bCs/>
          <w:color w:val="810033"/>
        </w:rPr>
        <w:t>anufacturing Information</w:t>
      </w:r>
    </w:p>
    <w:p w14:paraId="09743A40" w14:textId="75696494" w:rsidR="00B043EA" w:rsidRPr="00041F42" w:rsidRDefault="00F6642A" w:rsidP="00AD360F">
      <w:pPr>
        <w:spacing w:after="0" w:line="240" w:lineRule="auto"/>
        <w:rPr>
          <w:color w:val="810033"/>
        </w:rPr>
      </w:pPr>
      <w:r w:rsidRPr="00041F42">
        <w:rPr>
          <w:color w:val="810033"/>
        </w:rPr>
        <w:t xml:space="preserve">This section </w:t>
      </w:r>
      <w:r w:rsidR="00B043EA" w:rsidRPr="00041F42">
        <w:rPr>
          <w:color w:val="810033"/>
        </w:rPr>
        <w:t>should include information to meet the requirements of A</w:t>
      </w:r>
      <w:r w:rsidR="00DF7B7C">
        <w:rPr>
          <w:color w:val="810033"/>
        </w:rPr>
        <w:t>nnex</w:t>
      </w:r>
      <w:r w:rsidR="00B043EA" w:rsidRPr="00041F42">
        <w:rPr>
          <w:color w:val="810033"/>
        </w:rPr>
        <w:t xml:space="preserve"> II Section 3</w:t>
      </w:r>
      <w:r w:rsidR="0058787D">
        <w:rPr>
          <w:color w:val="810033"/>
        </w:rPr>
        <w:t>.</w:t>
      </w:r>
      <w:r w:rsidR="00B043EA" w:rsidRPr="00041F42">
        <w:rPr>
          <w:color w:val="810033"/>
        </w:rPr>
        <w:t xml:space="preserve"> </w:t>
      </w:r>
    </w:p>
    <w:p w14:paraId="52CFBA6D" w14:textId="3F209CBF" w:rsidR="00CE5DB6" w:rsidRPr="00FC4F34" w:rsidRDefault="00CE5DB6" w:rsidP="00AD360F">
      <w:pPr>
        <w:spacing w:after="0" w:line="240" w:lineRule="auto"/>
        <w:rPr>
          <w:b/>
          <w:bCs/>
        </w:rPr>
      </w:pPr>
    </w:p>
    <w:tbl>
      <w:tblPr>
        <w:tblStyle w:val="TableGrid"/>
        <w:tblW w:w="0" w:type="auto"/>
        <w:tblLayout w:type="fixed"/>
        <w:tblLook w:val="04A0" w:firstRow="1" w:lastRow="0" w:firstColumn="1" w:lastColumn="0" w:noHBand="0" w:noVBand="1"/>
      </w:tblPr>
      <w:tblGrid>
        <w:gridCol w:w="8075"/>
        <w:gridCol w:w="941"/>
      </w:tblGrid>
      <w:tr w:rsidR="00CE5DB6" w14:paraId="2CCCB54D" w14:textId="77777777" w:rsidTr="00975C6F">
        <w:tc>
          <w:tcPr>
            <w:tcW w:w="8075" w:type="dxa"/>
            <w:shd w:val="clear" w:color="auto" w:fill="D9D9D9" w:themeFill="background1" w:themeFillShade="D9"/>
            <w:vAlign w:val="center"/>
          </w:tcPr>
          <w:p w14:paraId="71DB20D5" w14:textId="6B0AB21E" w:rsidR="00CE5DB6" w:rsidRPr="001275C0" w:rsidRDefault="00CE5DB6" w:rsidP="00AD360F">
            <w:pPr>
              <w:rPr>
                <w:b/>
                <w:bCs/>
              </w:rPr>
            </w:pPr>
            <w:r w:rsidRPr="003911F7">
              <w:rPr>
                <w:b/>
                <w:bCs/>
                <w:color w:val="810033"/>
              </w:rPr>
              <w:t>Critical Ingredients</w:t>
            </w:r>
            <w:r w:rsidR="003911F7" w:rsidRPr="003911F7">
              <w:rPr>
                <w:b/>
                <w:bCs/>
                <w:color w:val="810033"/>
              </w:rPr>
              <w:t xml:space="preserve"> (Annex </w:t>
            </w:r>
            <w:r w:rsidR="003911F7" w:rsidRPr="004830D7">
              <w:rPr>
                <w:b/>
                <w:bCs/>
                <w:color w:val="810033"/>
              </w:rPr>
              <w:t xml:space="preserve">II, </w:t>
            </w:r>
            <w:r w:rsidR="003911F7">
              <w:rPr>
                <w:b/>
                <w:bCs/>
                <w:color w:val="810033"/>
              </w:rPr>
              <w:t>3.1</w:t>
            </w:r>
            <w:r w:rsidR="003911F7" w:rsidRPr="004830D7">
              <w:rPr>
                <w:b/>
                <w:bCs/>
                <w:color w:val="810033"/>
              </w:rPr>
              <w:t>, a)</w:t>
            </w:r>
          </w:p>
        </w:tc>
        <w:tc>
          <w:tcPr>
            <w:tcW w:w="941" w:type="dxa"/>
            <w:shd w:val="clear" w:color="auto" w:fill="FFFFFF" w:themeFill="background1"/>
            <w:vAlign w:val="center"/>
          </w:tcPr>
          <w:p w14:paraId="7E876F7B" w14:textId="2FDAB840" w:rsidR="00CE5DB6" w:rsidRPr="00AC5B9E" w:rsidRDefault="00B134B4" w:rsidP="00AD360F">
            <w:pPr>
              <w:rPr>
                <w:b/>
                <w:bCs/>
              </w:rPr>
            </w:pPr>
            <w:sdt>
              <w:sdtPr>
                <w:rPr>
                  <w:rFonts w:cstheme="minorHAnsi"/>
                  <w:sz w:val="32"/>
                </w:rPr>
                <w:id w:val="904028285"/>
                <w14:checkbox>
                  <w14:checked w14:val="0"/>
                  <w14:checkedState w14:val="2612" w14:font="MS Gothic"/>
                  <w14:uncheckedState w14:val="2610" w14:font="MS Gothic"/>
                </w14:checkbox>
              </w:sdtPr>
              <w:sdtEndPr/>
              <w:sdtContent>
                <w:r w:rsidR="000C712D">
                  <w:rPr>
                    <w:rFonts w:ascii="MS Gothic" w:eastAsia="MS Gothic" w:hAnsi="MS Gothic" w:cstheme="minorHAnsi" w:hint="eastAsia"/>
                    <w:sz w:val="32"/>
                  </w:rPr>
                  <w:t>☐</w:t>
                </w:r>
              </w:sdtContent>
            </w:sdt>
            <w:r w:rsidR="00CE5DB6">
              <w:rPr>
                <w:rFonts w:cstheme="minorHAnsi"/>
                <w:sz w:val="32"/>
              </w:rPr>
              <w:t xml:space="preserve"> </w:t>
            </w:r>
            <w:r w:rsidR="00CE5DB6" w:rsidRPr="00B52CCC">
              <w:rPr>
                <w:rFonts w:cstheme="minorHAnsi"/>
              </w:rPr>
              <w:t>N</w:t>
            </w:r>
            <w:r w:rsidR="00CE5DB6">
              <w:rPr>
                <w:rFonts w:cstheme="minorHAnsi"/>
              </w:rPr>
              <w:t>A</w:t>
            </w:r>
          </w:p>
        </w:tc>
      </w:tr>
      <w:tr w:rsidR="00CE5DB6" w14:paraId="63F124DC" w14:textId="77777777" w:rsidTr="00975C6F">
        <w:tc>
          <w:tcPr>
            <w:tcW w:w="9016" w:type="dxa"/>
            <w:gridSpan w:val="2"/>
            <w:shd w:val="clear" w:color="auto" w:fill="D9D9D9" w:themeFill="background1" w:themeFillShade="D9"/>
            <w:vAlign w:val="center"/>
          </w:tcPr>
          <w:p w14:paraId="66E7C157" w14:textId="6549A732" w:rsidR="00CE5DB6" w:rsidRPr="00CE5DB6" w:rsidRDefault="006A036E" w:rsidP="00AD360F">
            <w:r>
              <w:t>T</w:t>
            </w:r>
            <w:r w:rsidRPr="006A036E">
              <w:t>echnical documentation reference to a</w:t>
            </w:r>
            <w:r w:rsidR="00CE5DB6" w:rsidRPr="006A036E">
              <w:t xml:space="preserve"> description of the critical ingredients of the device such as </w:t>
            </w:r>
            <w:r w:rsidR="00CE5DB6" w:rsidRPr="00E25AC5">
              <w:t>antibodies, antigens, enzymes and nucleic acid primers provided or recommended for use with the device.</w:t>
            </w:r>
          </w:p>
        </w:tc>
      </w:tr>
      <w:tr w:rsidR="00CE5DB6" w14:paraId="3BDC671A" w14:textId="77777777" w:rsidTr="00975C6F">
        <w:tc>
          <w:tcPr>
            <w:tcW w:w="9016" w:type="dxa"/>
            <w:gridSpan w:val="2"/>
          </w:tcPr>
          <w:p w14:paraId="3801224D" w14:textId="21AAEB2E" w:rsidR="00CE5DB6" w:rsidRDefault="00CE5DB6" w:rsidP="00AD360F"/>
          <w:p w14:paraId="4D584B8E" w14:textId="77777777" w:rsidR="00614961" w:rsidRPr="00614961" w:rsidRDefault="00614961" w:rsidP="00614961">
            <w:r w:rsidRPr="00614961">
              <w:rPr>
                <w:b/>
                <w:bCs/>
              </w:rPr>
              <w:t>File name:</w:t>
            </w:r>
            <w:r w:rsidRPr="00614961">
              <w:t xml:space="preserve"> </w:t>
            </w:r>
          </w:p>
          <w:p w14:paraId="4F57721C" w14:textId="77777777" w:rsidR="00614961" w:rsidRPr="00614961" w:rsidRDefault="00614961" w:rsidP="00614961">
            <w:r w:rsidRPr="00614961">
              <w:rPr>
                <w:b/>
                <w:bCs/>
              </w:rPr>
              <w:t>Reference:</w:t>
            </w:r>
            <w:r w:rsidRPr="00614961">
              <w:t xml:space="preserve"> </w:t>
            </w:r>
          </w:p>
          <w:p w14:paraId="68C168BF" w14:textId="77777777" w:rsidR="00614961" w:rsidRPr="00614961" w:rsidRDefault="00614961" w:rsidP="00614961">
            <w:r w:rsidRPr="00614961">
              <w:rPr>
                <w:b/>
                <w:bCs/>
              </w:rPr>
              <w:t>Note:</w:t>
            </w:r>
            <w:r w:rsidRPr="00614961">
              <w:t xml:space="preserve"> </w:t>
            </w:r>
          </w:p>
          <w:p w14:paraId="350D0D5E" w14:textId="6DBB8132" w:rsidR="00614961" w:rsidRDefault="00614961" w:rsidP="00AD360F"/>
          <w:p w14:paraId="0B119060" w14:textId="1E8DB6D9" w:rsidR="009F5940" w:rsidRDefault="009F5940" w:rsidP="00AD360F"/>
        </w:tc>
      </w:tr>
      <w:tr w:rsidR="00A87455" w14:paraId="0AF8AB27" w14:textId="77777777" w:rsidTr="00975C6F">
        <w:tc>
          <w:tcPr>
            <w:tcW w:w="8075" w:type="dxa"/>
            <w:shd w:val="clear" w:color="auto" w:fill="D9D9D9" w:themeFill="background1" w:themeFillShade="D9"/>
            <w:vAlign w:val="center"/>
          </w:tcPr>
          <w:p w14:paraId="74B40113" w14:textId="21D39BD0" w:rsidR="00A87455" w:rsidRPr="003911F7" w:rsidRDefault="00A87455" w:rsidP="00AD360F">
            <w:pPr>
              <w:rPr>
                <w:b/>
                <w:bCs/>
                <w:color w:val="810033"/>
              </w:rPr>
            </w:pPr>
            <w:r w:rsidRPr="003911F7">
              <w:rPr>
                <w:b/>
                <w:bCs/>
                <w:color w:val="810033"/>
              </w:rPr>
              <w:t>Instruments</w:t>
            </w:r>
            <w:r w:rsidR="003911F7" w:rsidRPr="003911F7">
              <w:rPr>
                <w:b/>
                <w:bCs/>
                <w:color w:val="810033"/>
              </w:rPr>
              <w:t xml:space="preserve"> (Annex II, </w:t>
            </w:r>
            <w:r w:rsidR="003911F7">
              <w:rPr>
                <w:b/>
                <w:bCs/>
                <w:color w:val="810033"/>
              </w:rPr>
              <w:t>3.1</w:t>
            </w:r>
            <w:r w:rsidR="003911F7" w:rsidRPr="003911F7">
              <w:rPr>
                <w:b/>
                <w:bCs/>
                <w:color w:val="810033"/>
              </w:rPr>
              <w:t>, b)</w:t>
            </w:r>
          </w:p>
        </w:tc>
        <w:tc>
          <w:tcPr>
            <w:tcW w:w="941" w:type="dxa"/>
            <w:shd w:val="clear" w:color="auto" w:fill="FFFFFF" w:themeFill="background1"/>
            <w:vAlign w:val="center"/>
          </w:tcPr>
          <w:p w14:paraId="389A1A88" w14:textId="2E3ADEA6" w:rsidR="00A87455" w:rsidRPr="00AC5B9E" w:rsidRDefault="00B134B4" w:rsidP="00AD360F">
            <w:pPr>
              <w:rPr>
                <w:b/>
                <w:bCs/>
              </w:rPr>
            </w:pPr>
            <w:sdt>
              <w:sdtPr>
                <w:rPr>
                  <w:rFonts w:cstheme="minorHAnsi"/>
                  <w:sz w:val="32"/>
                </w:rPr>
                <w:id w:val="174232588"/>
                <w14:checkbox>
                  <w14:checked w14:val="0"/>
                  <w14:checkedState w14:val="2612" w14:font="MS Gothic"/>
                  <w14:uncheckedState w14:val="2610" w14:font="MS Gothic"/>
                </w14:checkbox>
              </w:sdtPr>
              <w:sdtEndPr/>
              <w:sdtContent>
                <w:r w:rsidR="000C712D">
                  <w:rPr>
                    <w:rFonts w:ascii="MS Gothic" w:eastAsia="MS Gothic" w:hAnsi="MS Gothic" w:cstheme="minorHAnsi" w:hint="eastAsia"/>
                    <w:sz w:val="32"/>
                  </w:rPr>
                  <w:t>☐</w:t>
                </w:r>
              </w:sdtContent>
            </w:sdt>
            <w:r w:rsidR="00A87455">
              <w:rPr>
                <w:rFonts w:cstheme="minorHAnsi"/>
                <w:sz w:val="32"/>
              </w:rPr>
              <w:t xml:space="preserve"> </w:t>
            </w:r>
            <w:r w:rsidR="00A87455" w:rsidRPr="00B52CCC">
              <w:rPr>
                <w:rFonts w:cstheme="minorHAnsi"/>
              </w:rPr>
              <w:t>N</w:t>
            </w:r>
            <w:r w:rsidR="00A87455">
              <w:rPr>
                <w:rFonts w:cstheme="minorHAnsi"/>
              </w:rPr>
              <w:t>A</w:t>
            </w:r>
          </w:p>
        </w:tc>
      </w:tr>
      <w:tr w:rsidR="00A87455" w14:paraId="78498166" w14:textId="77777777" w:rsidTr="00975C6F">
        <w:tc>
          <w:tcPr>
            <w:tcW w:w="9016" w:type="dxa"/>
            <w:gridSpan w:val="2"/>
            <w:tcBorders>
              <w:bottom w:val="single" w:sz="4" w:space="0" w:color="auto"/>
            </w:tcBorders>
            <w:shd w:val="clear" w:color="auto" w:fill="D9D9D9" w:themeFill="background1" w:themeFillShade="D9"/>
            <w:vAlign w:val="center"/>
          </w:tcPr>
          <w:p w14:paraId="00CA9F2F" w14:textId="466C5999" w:rsidR="00A87455" w:rsidRPr="00A87455" w:rsidRDefault="00BC6394" w:rsidP="00AD360F">
            <w:r>
              <w:t>T</w:t>
            </w:r>
            <w:r w:rsidRPr="006A036E">
              <w:t>echnical documentation reference</w:t>
            </w:r>
            <w:r w:rsidRPr="00A87455">
              <w:t xml:space="preserve"> </w:t>
            </w:r>
            <w:r>
              <w:t>f</w:t>
            </w:r>
            <w:r w:rsidR="00A87455" w:rsidRPr="00A87455">
              <w:t xml:space="preserve">or instruments, </w:t>
            </w:r>
            <w:r w:rsidR="002B0C14">
              <w:t xml:space="preserve">containing </w:t>
            </w:r>
            <w:r w:rsidR="00A87455" w:rsidRPr="00A87455">
              <w:t>a description of major subsystems, analytical technology such as operating principles and control mechanisms, dedicated computer hardware and software;</w:t>
            </w:r>
          </w:p>
        </w:tc>
      </w:tr>
      <w:tr w:rsidR="00EA2D3F" w14:paraId="60B0D23C" w14:textId="77777777" w:rsidTr="00975C6F">
        <w:tc>
          <w:tcPr>
            <w:tcW w:w="9016" w:type="dxa"/>
            <w:gridSpan w:val="2"/>
            <w:tcBorders>
              <w:bottom w:val="single" w:sz="4" w:space="0" w:color="auto"/>
            </w:tcBorders>
          </w:tcPr>
          <w:p w14:paraId="27D25A12" w14:textId="77777777" w:rsidR="00EA2D3F" w:rsidRDefault="00EA2D3F" w:rsidP="00EA2D3F"/>
          <w:p w14:paraId="4BD62640" w14:textId="77777777" w:rsidR="00EA2D3F" w:rsidRPr="00614961" w:rsidRDefault="00EA2D3F" w:rsidP="00EA2D3F">
            <w:r w:rsidRPr="00614961">
              <w:rPr>
                <w:b/>
                <w:bCs/>
              </w:rPr>
              <w:t>File name:</w:t>
            </w:r>
            <w:r w:rsidRPr="00614961">
              <w:t xml:space="preserve"> </w:t>
            </w:r>
          </w:p>
          <w:p w14:paraId="71864A8D" w14:textId="77777777" w:rsidR="00EA2D3F" w:rsidRPr="00614961" w:rsidRDefault="00EA2D3F" w:rsidP="00EA2D3F">
            <w:r w:rsidRPr="00614961">
              <w:rPr>
                <w:b/>
                <w:bCs/>
              </w:rPr>
              <w:t>Reference:</w:t>
            </w:r>
            <w:r w:rsidRPr="00614961">
              <w:t xml:space="preserve"> </w:t>
            </w:r>
          </w:p>
          <w:p w14:paraId="47E6F33E" w14:textId="77777777" w:rsidR="00EA2D3F" w:rsidRPr="00614961" w:rsidRDefault="00EA2D3F" w:rsidP="00EA2D3F">
            <w:r w:rsidRPr="00614961">
              <w:rPr>
                <w:b/>
                <w:bCs/>
              </w:rPr>
              <w:t>Note:</w:t>
            </w:r>
            <w:r w:rsidRPr="00614961">
              <w:t xml:space="preserve"> </w:t>
            </w:r>
          </w:p>
          <w:p w14:paraId="020E5A48" w14:textId="77777777" w:rsidR="00EA2D3F" w:rsidRDefault="00EA2D3F" w:rsidP="00EA2D3F"/>
          <w:p w14:paraId="7B2BF707" w14:textId="77777777" w:rsidR="00EA2D3F" w:rsidRDefault="00EA2D3F" w:rsidP="00EA2D3F"/>
        </w:tc>
      </w:tr>
      <w:tr w:rsidR="00A87455" w14:paraId="3A1583E0" w14:textId="77777777" w:rsidTr="00975C6F">
        <w:tc>
          <w:tcPr>
            <w:tcW w:w="8075" w:type="dxa"/>
            <w:shd w:val="clear" w:color="auto" w:fill="D9D9D9" w:themeFill="background1" w:themeFillShade="D9"/>
            <w:vAlign w:val="center"/>
          </w:tcPr>
          <w:p w14:paraId="366947DD" w14:textId="599CF530" w:rsidR="00A87455" w:rsidRPr="003911F7" w:rsidRDefault="00A87455" w:rsidP="00AD360F">
            <w:pPr>
              <w:rPr>
                <w:b/>
                <w:bCs/>
                <w:color w:val="810033"/>
              </w:rPr>
            </w:pPr>
            <w:r w:rsidRPr="003911F7">
              <w:rPr>
                <w:b/>
                <w:bCs/>
                <w:color w:val="810033"/>
              </w:rPr>
              <w:t>Instruments and Software</w:t>
            </w:r>
            <w:r w:rsidR="003911F7" w:rsidRPr="003911F7">
              <w:rPr>
                <w:b/>
                <w:bCs/>
                <w:color w:val="810033"/>
              </w:rPr>
              <w:t xml:space="preserve"> (Annex II, </w:t>
            </w:r>
            <w:r w:rsidR="003911F7">
              <w:rPr>
                <w:b/>
                <w:bCs/>
                <w:color w:val="810033"/>
              </w:rPr>
              <w:t>3.1</w:t>
            </w:r>
            <w:r w:rsidR="003911F7" w:rsidRPr="003911F7">
              <w:rPr>
                <w:b/>
                <w:bCs/>
                <w:color w:val="810033"/>
              </w:rPr>
              <w:t xml:space="preserve">, </w:t>
            </w:r>
            <w:r w:rsidR="003911F7">
              <w:rPr>
                <w:b/>
                <w:bCs/>
                <w:color w:val="810033"/>
              </w:rPr>
              <w:t>c</w:t>
            </w:r>
            <w:r w:rsidR="003911F7" w:rsidRPr="003911F7">
              <w:rPr>
                <w:b/>
                <w:bCs/>
                <w:color w:val="810033"/>
              </w:rPr>
              <w:t>)</w:t>
            </w:r>
          </w:p>
        </w:tc>
        <w:tc>
          <w:tcPr>
            <w:tcW w:w="941" w:type="dxa"/>
            <w:shd w:val="clear" w:color="auto" w:fill="FFFFFF" w:themeFill="background1"/>
            <w:vAlign w:val="center"/>
          </w:tcPr>
          <w:p w14:paraId="7FF6CCA3" w14:textId="77777777" w:rsidR="00A87455" w:rsidRPr="00AC5B9E" w:rsidRDefault="00B134B4" w:rsidP="00AD360F">
            <w:pPr>
              <w:rPr>
                <w:b/>
                <w:bCs/>
              </w:rPr>
            </w:pPr>
            <w:sdt>
              <w:sdtPr>
                <w:rPr>
                  <w:rFonts w:cstheme="minorHAnsi"/>
                  <w:sz w:val="32"/>
                </w:rPr>
                <w:id w:val="-1844308799"/>
                <w14:checkbox>
                  <w14:checked w14:val="0"/>
                  <w14:checkedState w14:val="2612" w14:font="MS Gothic"/>
                  <w14:uncheckedState w14:val="2610" w14:font="MS Gothic"/>
                </w14:checkbox>
              </w:sdtPr>
              <w:sdtEndPr/>
              <w:sdtContent>
                <w:r w:rsidR="00A87455">
                  <w:rPr>
                    <w:rFonts w:ascii="MS Gothic" w:eastAsia="MS Gothic" w:hAnsi="MS Gothic" w:cstheme="minorHAnsi" w:hint="eastAsia"/>
                    <w:sz w:val="32"/>
                  </w:rPr>
                  <w:t>☐</w:t>
                </w:r>
              </w:sdtContent>
            </w:sdt>
            <w:r w:rsidR="00A87455">
              <w:rPr>
                <w:rFonts w:cstheme="minorHAnsi"/>
                <w:sz w:val="32"/>
              </w:rPr>
              <w:t xml:space="preserve"> </w:t>
            </w:r>
            <w:r w:rsidR="00A87455" w:rsidRPr="00B52CCC">
              <w:rPr>
                <w:rFonts w:cstheme="minorHAnsi"/>
              </w:rPr>
              <w:t>N</w:t>
            </w:r>
            <w:r w:rsidR="00A87455">
              <w:rPr>
                <w:rFonts w:cstheme="minorHAnsi"/>
              </w:rPr>
              <w:t>A</w:t>
            </w:r>
          </w:p>
        </w:tc>
      </w:tr>
      <w:tr w:rsidR="00A87455" w14:paraId="14AEB4DA" w14:textId="77777777" w:rsidTr="00975C6F">
        <w:tc>
          <w:tcPr>
            <w:tcW w:w="9016" w:type="dxa"/>
            <w:gridSpan w:val="2"/>
            <w:shd w:val="clear" w:color="auto" w:fill="D9D9D9" w:themeFill="background1" w:themeFillShade="D9"/>
            <w:vAlign w:val="center"/>
          </w:tcPr>
          <w:p w14:paraId="6670E930" w14:textId="2AD2ED40" w:rsidR="00A87455" w:rsidRPr="00A87455" w:rsidRDefault="00BC6394" w:rsidP="00AD360F">
            <w:r>
              <w:t>T</w:t>
            </w:r>
            <w:r w:rsidRPr="006A036E">
              <w:t>echnical documentation reference</w:t>
            </w:r>
            <w:r w:rsidRPr="00A87455">
              <w:t xml:space="preserve"> </w:t>
            </w:r>
            <w:r>
              <w:t>f</w:t>
            </w:r>
            <w:r w:rsidR="00A87455" w:rsidRPr="00A87455">
              <w:t>or instruments and software,</w:t>
            </w:r>
            <w:r w:rsidR="002B0C14">
              <w:t xml:space="preserve"> which contains</w:t>
            </w:r>
            <w:r w:rsidR="00A87455" w:rsidRPr="00A87455">
              <w:t xml:space="preserve"> an overview of the entire system</w:t>
            </w:r>
          </w:p>
        </w:tc>
      </w:tr>
      <w:tr w:rsidR="00EA2D3F" w14:paraId="34921B2C" w14:textId="77777777" w:rsidTr="00975C6F">
        <w:tc>
          <w:tcPr>
            <w:tcW w:w="9016" w:type="dxa"/>
            <w:gridSpan w:val="2"/>
          </w:tcPr>
          <w:p w14:paraId="35210BDE" w14:textId="77777777" w:rsidR="00EA2D3F" w:rsidRDefault="00EA2D3F" w:rsidP="00EA2D3F"/>
          <w:p w14:paraId="4FD11F5C" w14:textId="77777777" w:rsidR="00EA2D3F" w:rsidRPr="00614961" w:rsidRDefault="00EA2D3F" w:rsidP="00EA2D3F">
            <w:r w:rsidRPr="00614961">
              <w:rPr>
                <w:b/>
                <w:bCs/>
              </w:rPr>
              <w:t>File name:</w:t>
            </w:r>
            <w:r w:rsidRPr="00614961">
              <w:t xml:space="preserve"> </w:t>
            </w:r>
          </w:p>
          <w:p w14:paraId="24ACF2DA" w14:textId="77777777" w:rsidR="00EA2D3F" w:rsidRPr="00614961" w:rsidRDefault="00EA2D3F" w:rsidP="00EA2D3F">
            <w:r w:rsidRPr="00614961">
              <w:rPr>
                <w:b/>
                <w:bCs/>
              </w:rPr>
              <w:t>Reference:</w:t>
            </w:r>
            <w:r w:rsidRPr="00614961">
              <w:t xml:space="preserve"> </w:t>
            </w:r>
          </w:p>
          <w:p w14:paraId="19ED544A" w14:textId="77777777" w:rsidR="00EA2D3F" w:rsidRPr="00614961" w:rsidRDefault="00EA2D3F" w:rsidP="00EA2D3F">
            <w:r w:rsidRPr="00614961">
              <w:rPr>
                <w:b/>
                <w:bCs/>
              </w:rPr>
              <w:t>Note:</w:t>
            </w:r>
            <w:r w:rsidRPr="00614961">
              <w:t xml:space="preserve"> </w:t>
            </w:r>
          </w:p>
          <w:p w14:paraId="40C74C1C" w14:textId="77777777" w:rsidR="00EA2D3F" w:rsidRDefault="00EA2D3F" w:rsidP="00EA2D3F"/>
          <w:p w14:paraId="1F02415C" w14:textId="77777777" w:rsidR="00EA2D3F" w:rsidRDefault="00EA2D3F" w:rsidP="00EA2D3F"/>
        </w:tc>
      </w:tr>
      <w:tr w:rsidR="00A87455" w14:paraId="7AACEA63" w14:textId="77777777" w:rsidTr="00975C6F">
        <w:tc>
          <w:tcPr>
            <w:tcW w:w="8075" w:type="dxa"/>
            <w:shd w:val="clear" w:color="auto" w:fill="D9D9D9" w:themeFill="background1" w:themeFillShade="D9"/>
            <w:vAlign w:val="center"/>
          </w:tcPr>
          <w:p w14:paraId="7729BC9B" w14:textId="50320403" w:rsidR="00A87455" w:rsidRPr="00AC5B9E" w:rsidRDefault="00A87455" w:rsidP="00AD360F">
            <w:pPr>
              <w:rPr>
                <w:b/>
                <w:bCs/>
              </w:rPr>
            </w:pPr>
            <w:r w:rsidRPr="003911F7">
              <w:rPr>
                <w:b/>
                <w:bCs/>
                <w:color w:val="810033"/>
              </w:rPr>
              <w:t>Instruments and Software</w:t>
            </w:r>
            <w:r w:rsidR="003911F7" w:rsidRPr="003911F7">
              <w:rPr>
                <w:b/>
                <w:bCs/>
                <w:color w:val="810033"/>
              </w:rPr>
              <w:t xml:space="preserve"> (Annex </w:t>
            </w:r>
            <w:r w:rsidR="003911F7" w:rsidRPr="004830D7">
              <w:rPr>
                <w:b/>
                <w:bCs/>
                <w:color w:val="810033"/>
              </w:rPr>
              <w:t xml:space="preserve">II, </w:t>
            </w:r>
            <w:r w:rsidR="003911F7">
              <w:rPr>
                <w:b/>
                <w:bCs/>
                <w:color w:val="810033"/>
              </w:rPr>
              <w:t>3.1</w:t>
            </w:r>
            <w:r w:rsidR="003911F7" w:rsidRPr="004830D7">
              <w:rPr>
                <w:b/>
                <w:bCs/>
                <w:color w:val="810033"/>
              </w:rPr>
              <w:t xml:space="preserve">, </w:t>
            </w:r>
            <w:r w:rsidR="003911F7">
              <w:rPr>
                <w:b/>
                <w:bCs/>
                <w:color w:val="810033"/>
              </w:rPr>
              <w:t>d</w:t>
            </w:r>
            <w:r w:rsidR="003911F7" w:rsidRPr="004830D7">
              <w:rPr>
                <w:b/>
                <w:bCs/>
                <w:color w:val="810033"/>
              </w:rPr>
              <w:t>)</w:t>
            </w:r>
          </w:p>
        </w:tc>
        <w:tc>
          <w:tcPr>
            <w:tcW w:w="941" w:type="dxa"/>
            <w:shd w:val="clear" w:color="auto" w:fill="FFFFFF" w:themeFill="background1"/>
            <w:vAlign w:val="center"/>
          </w:tcPr>
          <w:p w14:paraId="17358145" w14:textId="77777777" w:rsidR="00A87455" w:rsidRPr="00AC5B9E" w:rsidRDefault="00B134B4" w:rsidP="00AD360F">
            <w:pPr>
              <w:rPr>
                <w:b/>
                <w:bCs/>
              </w:rPr>
            </w:pPr>
            <w:sdt>
              <w:sdtPr>
                <w:rPr>
                  <w:rFonts w:cstheme="minorHAnsi"/>
                  <w:sz w:val="32"/>
                </w:rPr>
                <w:id w:val="-1093385757"/>
                <w14:checkbox>
                  <w14:checked w14:val="0"/>
                  <w14:checkedState w14:val="2612" w14:font="MS Gothic"/>
                  <w14:uncheckedState w14:val="2610" w14:font="MS Gothic"/>
                </w14:checkbox>
              </w:sdtPr>
              <w:sdtEndPr/>
              <w:sdtContent>
                <w:r w:rsidR="00A87455">
                  <w:rPr>
                    <w:rFonts w:ascii="MS Gothic" w:eastAsia="MS Gothic" w:hAnsi="MS Gothic" w:cstheme="minorHAnsi" w:hint="eastAsia"/>
                    <w:sz w:val="32"/>
                  </w:rPr>
                  <w:t>☐</w:t>
                </w:r>
              </w:sdtContent>
            </w:sdt>
            <w:r w:rsidR="00A87455">
              <w:rPr>
                <w:rFonts w:cstheme="minorHAnsi"/>
                <w:sz w:val="32"/>
              </w:rPr>
              <w:t xml:space="preserve"> </w:t>
            </w:r>
            <w:r w:rsidR="00A87455" w:rsidRPr="00B52CCC">
              <w:rPr>
                <w:rFonts w:cstheme="minorHAnsi"/>
              </w:rPr>
              <w:t>N</w:t>
            </w:r>
            <w:r w:rsidR="00A87455">
              <w:rPr>
                <w:rFonts w:cstheme="minorHAnsi"/>
              </w:rPr>
              <w:t>A</w:t>
            </w:r>
          </w:p>
        </w:tc>
      </w:tr>
      <w:tr w:rsidR="00A87455" w14:paraId="24B0AFDC" w14:textId="77777777" w:rsidTr="00975C6F">
        <w:tc>
          <w:tcPr>
            <w:tcW w:w="9016" w:type="dxa"/>
            <w:gridSpan w:val="2"/>
            <w:shd w:val="clear" w:color="auto" w:fill="D9D9D9" w:themeFill="background1" w:themeFillShade="D9"/>
            <w:vAlign w:val="center"/>
          </w:tcPr>
          <w:p w14:paraId="56A8CC41" w14:textId="20BF057A" w:rsidR="00A87455" w:rsidRPr="00A87455" w:rsidRDefault="00BC6394" w:rsidP="00AD360F">
            <w:r>
              <w:t>T</w:t>
            </w:r>
            <w:r w:rsidRPr="006A036E">
              <w:t xml:space="preserve">echnical documentation </w:t>
            </w:r>
            <w:r w:rsidRPr="00215F28">
              <w:t>reference f</w:t>
            </w:r>
            <w:r w:rsidR="00A87455" w:rsidRPr="00215F28">
              <w:t xml:space="preserve">or </w:t>
            </w:r>
            <w:r w:rsidR="00215F28" w:rsidRPr="00215F28">
              <w:t>a description of the data interpretation methodology, namely the algorithm</w:t>
            </w:r>
          </w:p>
        </w:tc>
      </w:tr>
      <w:tr w:rsidR="00EA2D3F" w14:paraId="77221AB0" w14:textId="77777777" w:rsidTr="00975C6F">
        <w:tc>
          <w:tcPr>
            <w:tcW w:w="9016" w:type="dxa"/>
            <w:gridSpan w:val="2"/>
          </w:tcPr>
          <w:p w14:paraId="55F738FB" w14:textId="77777777" w:rsidR="00EA2D3F" w:rsidRDefault="00EA2D3F" w:rsidP="00EA2D3F"/>
          <w:p w14:paraId="0851EA9A" w14:textId="77777777" w:rsidR="00EA2D3F" w:rsidRPr="00614961" w:rsidRDefault="00EA2D3F" w:rsidP="00EA2D3F">
            <w:r w:rsidRPr="00614961">
              <w:rPr>
                <w:b/>
                <w:bCs/>
              </w:rPr>
              <w:t>File name:</w:t>
            </w:r>
            <w:r w:rsidRPr="00614961">
              <w:t xml:space="preserve"> </w:t>
            </w:r>
          </w:p>
          <w:p w14:paraId="49A1BB42" w14:textId="77777777" w:rsidR="00EA2D3F" w:rsidRPr="00614961" w:rsidRDefault="00EA2D3F" w:rsidP="00EA2D3F">
            <w:r w:rsidRPr="00614961">
              <w:rPr>
                <w:b/>
                <w:bCs/>
              </w:rPr>
              <w:t>Reference:</w:t>
            </w:r>
            <w:r w:rsidRPr="00614961">
              <w:t xml:space="preserve"> </w:t>
            </w:r>
          </w:p>
          <w:p w14:paraId="5C99BE59" w14:textId="77777777" w:rsidR="00EA2D3F" w:rsidRPr="00614961" w:rsidRDefault="00EA2D3F" w:rsidP="00EA2D3F">
            <w:r w:rsidRPr="00614961">
              <w:rPr>
                <w:b/>
                <w:bCs/>
              </w:rPr>
              <w:t>Note:</w:t>
            </w:r>
            <w:r w:rsidRPr="00614961">
              <w:t xml:space="preserve"> </w:t>
            </w:r>
          </w:p>
          <w:p w14:paraId="11284157" w14:textId="77777777" w:rsidR="00EA2D3F" w:rsidRDefault="00EA2D3F" w:rsidP="00EA2D3F"/>
          <w:p w14:paraId="54205322" w14:textId="77777777" w:rsidR="00EA2D3F" w:rsidRDefault="00EA2D3F" w:rsidP="00EA2D3F"/>
        </w:tc>
      </w:tr>
      <w:tr w:rsidR="00A87455" w14:paraId="05008EAB" w14:textId="77777777" w:rsidTr="00975C6F">
        <w:tc>
          <w:tcPr>
            <w:tcW w:w="8075" w:type="dxa"/>
            <w:shd w:val="clear" w:color="auto" w:fill="D9D9D9" w:themeFill="background1" w:themeFillShade="D9"/>
            <w:vAlign w:val="center"/>
          </w:tcPr>
          <w:p w14:paraId="6FA0E4B8" w14:textId="449D0E34" w:rsidR="00A87455" w:rsidRPr="00AC5B9E" w:rsidRDefault="00A87455" w:rsidP="00AD360F">
            <w:pPr>
              <w:rPr>
                <w:b/>
                <w:bCs/>
              </w:rPr>
            </w:pPr>
            <w:r w:rsidRPr="003911F7">
              <w:rPr>
                <w:b/>
                <w:bCs/>
                <w:color w:val="810033"/>
              </w:rPr>
              <w:t>Sel</w:t>
            </w:r>
            <w:r w:rsidR="003F3C20" w:rsidRPr="003911F7">
              <w:rPr>
                <w:b/>
                <w:bCs/>
                <w:color w:val="810033"/>
              </w:rPr>
              <w:t>f</w:t>
            </w:r>
            <w:r w:rsidRPr="003911F7">
              <w:rPr>
                <w:b/>
                <w:bCs/>
                <w:color w:val="810033"/>
              </w:rPr>
              <w:t>-Test</w:t>
            </w:r>
            <w:r w:rsidR="003911F7" w:rsidRPr="003911F7">
              <w:rPr>
                <w:b/>
                <w:bCs/>
                <w:color w:val="810033"/>
              </w:rPr>
              <w:t xml:space="preserve"> (Annex </w:t>
            </w:r>
            <w:r w:rsidR="003911F7" w:rsidRPr="004830D7">
              <w:rPr>
                <w:b/>
                <w:bCs/>
                <w:color w:val="810033"/>
              </w:rPr>
              <w:t xml:space="preserve">II, </w:t>
            </w:r>
            <w:r w:rsidR="003911F7">
              <w:rPr>
                <w:b/>
                <w:bCs/>
                <w:color w:val="810033"/>
              </w:rPr>
              <w:t>3.1</w:t>
            </w:r>
            <w:r w:rsidR="003911F7" w:rsidRPr="004830D7">
              <w:rPr>
                <w:b/>
                <w:bCs/>
                <w:color w:val="810033"/>
              </w:rPr>
              <w:t xml:space="preserve">, </w:t>
            </w:r>
            <w:r w:rsidR="003911F7">
              <w:rPr>
                <w:b/>
                <w:bCs/>
                <w:color w:val="810033"/>
              </w:rPr>
              <w:t>e</w:t>
            </w:r>
            <w:r w:rsidR="003911F7" w:rsidRPr="004830D7">
              <w:rPr>
                <w:b/>
                <w:bCs/>
                <w:color w:val="810033"/>
              </w:rPr>
              <w:t>)</w:t>
            </w:r>
          </w:p>
        </w:tc>
        <w:tc>
          <w:tcPr>
            <w:tcW w:w="941" w:type="dxa"/>
            <w:shd w:val="clear" w:color="auto" w:fill="FFFFFF" w:themeFill="background1"/>
            <w:vAlign w:val="center"/>
          </w:tcPr>
          <w:p w14:paraId="0A73513F" w14:textId="77777777" w:rsidR="00A87455" w:rsidRPr="00AC5B9E" w:rsidRDefault="00B134B4" w:rsidP="00AD360F">
            <w:pPr>
              <w:rPr>
                <w:b/>
                <w:bCs/>
              </w:rPr>
            </w:pPr>
            <w:sdt>
              <w:sdtPr>
                <w:rPr>
                  <w:rFonts w:cstheme="minorHAnsi"/>
                  <w:sz w:val="32"/>
                </w:rPr>
                <w:id w:val="1903176648"/>
                <w14:checkbox>
                  <w14:checked w14:val="0"/>
                  <w14:checkedState w14:val="2612" w14:font="MS Gothic"/>
                  <w14:uncheckedState w14:val="2610" w14:font="MS Gothic"/>
                </w14:checkbox>
              </w:sdtPr>
              <w:sdtEndPr/>
              <w:sdtContent>
                <w:r w:rsidR="00A87455">
                  <w:rPr>
                    <w:rFonts w:ascii="MS Gothic" w:eastAsia="MS Gothic" w:hAnsi="MS Gothic" w:cstheme="minorHAnsi" w:hint="eastAsia"/>
                    <w:sz w:val="32"/>
                  </w:rPr>
                  <w:t>☐</w:t>
                </w:r>
              </w:sdtContent>
            </w:sdt>
            <w:r w:rsidR="00A87455">
              <w:rPr>
                <w:rFonts w:cstheme="minorHAnsi"/>
                <w:sz w:val="32"/>
              </w:rPr>
              <w:t xml:space="preserve"> </w:t>
            </w:r>
            <w:r w:rsidR="00A87455" w:rsidRPr="00B52CCC">
              <w:rPr>
                <w:rFonts w:cstheme="minorHAnsi"/>
              </w:rPr>
              <w:t>N</w:t>
            </w:r>
            <w:r w:rsidR="00A87455">
              <w:rPr>
                <w:rFonts w:cstheme="minorHAnsi"/>
              </w:rPr>
              <w:t>A</w:t>
            </w:r>
          </w:p>
        </w:tc>
      </w:tr>
      <w:tr w:rsidR="00A87455" w14:paraId="721473D4" w14:textId="77777777" w:rsidTr="00975C6F">
        <w:tc>
          <w:tcPr>
            <w:tcW w:w="9016" w:type="dxa"/>
            <w:gridSpan w:val="2"/>
            <w:shd w:val="clear" w:color="auto" w:fill="D9D9D9" w:themeFill="background1" w:themeFillShade="D9"/>
            <w:vAlign w:val="center"/>
          </w:tcPr>
          <w:p w14:paraId="016DF31E" w14:textId="1BC63002" w:rsidR="00A87455" w:rsidRPr="003F3C20" w:rsidRDefault="00BC6394" w:rsidP="00AD360F">
            <w:r>
              <w:t>T</w:t>
            </w:r>
            <w:r w:rsidRPr="006A036E">
              <w:t xml:space="preserve">echnical documentation reference </w:t>
            </w:r>
            <w:r>
              <w:t>f</w:t>
            </w:r>
            <w:r w:rsidR="003F3C20" w:rsidRPr="003F3C20">
              <w:t xml:space="preserve">or devices intended for self-testing </w:t>
            </w:r>
            <w:r w:rsidR="002B0C14">
              <w:t xml:space="preserve">which contains </w:t>
            </w:r>
            <w:r w:rsidR="003F3C20" w:rsidRPr="003F3C20">
              <w:t>a description of the design aspects that make them suitable for self-testing</w:t>
            </w:r>
            <w:r w:rsidR="009F5940">
              <w:t>.</w:t>
            </w:r>
          </w:p>
        </w:tc>
      </w:tr>
      <w:tr w:rsidR="00EA2D3F" w14:paraId="47BE77EE" w14:textId="77777777" w:rsidTr="00975C6F">
        <w:tc>
          <w:tcPr>
            <w:tcW w:w="9016" w:type="dxa"/>
            <w:gridSpan w:val="2"/>
          </w:tcPr>
          <w:p w14:paraId="68CE3CAB" w14:textId="77777777" w:rsidR="00EA2D3F" w:rsidRDefault="00EA2D3F" w:rsidP="00EA2D3F"/>
          <w:p w14:paraId="4AFA5372" w14:textId="77777777" w:rsidR="00EA2D3F" w:rsidRPr="00614961" w:rsidRDefault="00EA2D3F" w:rsidP="00EA2D3F">
            <w:r w:rsidRPr="00614961">
              <w:rPr>
                <w:b/>
                <w:bCs/>
              </w:rPr>
              <w:t>File name:</w:t>
            </w:r>
            <w:r w:rsidRPr="00614961">
              <w:t xml:space="preserve"> </w:t>
            </w:r>
          </w:p>
          <w:p w14:paraId="006028C4" w14:textId="77777777" w:rsidR="00EA2D3F" w:rsidRPr="00614961" w:rsidRDefault="00EA2D3F" w:rsidP="00EA2D3F">
            <w:r w:rsidRPr="00614961">
              <w:rPr>
                <w:b/>
                <w:bCs/>
              </w:rPr>
              <w:t>Reference:</w:t>
            </w:r>
            <w:r w:rsidRPr="00614961">
              <w:t xml:space="preserve"> </w:t>
            </w:r>
          </w:p>
          <w:p w14:paraId="04088D58" w14:textId="77777777" w:rsidR="00EA2D3F" w:rsidRPr="00614961" w:rsidRDefault="00EA2D3F" w:rsidP="00EA2D3F">
            <w:r w:rsidRPr="00614961">
              <w:rPr>
                <w:b/>
                <w:bCs/>
              </w:rPr>
              <w:lastRenderedPageBreak/>
              <w:t>Note:</w:t>
            </w:r>
            <w:r w:rsidRPr="00614961">
              <w:t xml:space="preserve"> </w:t>
            </w:r>
          </w:p>
          <w:p w14:paraId="57232DE7" w14:textId="77777777" w:rsidR="00EA2D3F" w:rsidRDefault="00EA2D3F" w:rsidP="00EA2D3F"/>
          <w:p w14:paraId="2732178E" w14:textId="77777777" w:rsidR="00EA2D3F" w:rsidRDefault="00EA2D3F" w:rsidP="00EA2D3F"/>
        </w:tc>
      </w:tr>
    </w:tbl>
    <w:p w14:paraId="504881DE" w14:textId="08AAEFE1" w:rsidR="00F16FC0" w:rsidRDefault="00F16FC0" w:rsidP="00AD360F">
      <w:pPr>
        <w:spacing w:after="0" w:line="240" w:lineRule="auto"/>
        <w:rPr>
          <w:b/>
          <w:bCs/>
          <w:color w:val="000000"/>
          <w:shd w:val="clear" w:color="auto" w:fill="FFFFFF"/>
        </w:rPr>
      </w:pPr>
    </w:p>
    <w:p w14:paraId="20C13021" w14:textId="77777777" w:rsidR="00F16FC0" w:rsidRDefault="00F16FC0" w:rsidP="00AD360F">
      <w:pPr>
        <w:spacing w:after="0" w:line="240" w:lineRule="auto"/>
        <w:rPr>
          <w:b/>
          <w:bCs/>
          <w:color w:val="000000"/>
          <w:shd w:val="clear" w:color="auto" w:fill="FFFFFF"/>
        </w:rPr>
      </w:pPr>
    </w:p>
    <w:p w14:paraId="3731697F" w14:textId="55EE4472" w:rsidR="00A87455" w:rsidRPr="00EA353A" w:rsidRDefault="003F3C20" w:rsidP="00AD360F">
      <w:pPr>
        <w:spacing w:after="0" w:line="240" w:lineRule="auto"/>
        <w:rPr>
          <w:color w:val="810033"/>
        </w:rPr>
      </w:pPr>
      <w:r w:rsidRPr="00EA353A">
        <w:rPr>
          <w:b/>
          <w:bCs/>
          <w:color w:val="810033"/>
          <w:shd w:val="clear" w:color="auto" w:fill="FFFFFF"/>
        </w:rPr>
        <w:t xml:space="preserve">Manufacturing </w:t>
      </w:r>
      <w:r w:rsidR="00EA353A" w:rsidRPr="00EA353A">
        <w:rPr>
          <w:b/>
          <w:bCs/>
          <w:color w:val="810033"/>
          <w:shd w:val="clear" w:color="auto" w:fill="FFFFFF"/>
        </w:rPr>
        <w:t>I</w:t>
      </w:r>
      <w:r w:rsidRPr="00EA353A">
        <w:rPr>
          <w:b/>
          <w:bCs/>
          <w:color w:val="810033"/>
          <w:shd w:val="clear" w:color="auto" w:fill="FFFFFF"/>
        </w:rPr>
        <w:t>nformation</w:t>
      </w:r>
    </w:p>
    <w:tbl>
      <w:tblPr>
        <w:tblStyle w:val="TableGrid"/>
        <w:tblW w:w="0" w:type="auto"/>
        <w:tblLayout w:type="fixed"/>
        <w:tblLook w:val="04A0" w:firstRow="1" w:lastRow="0" w:firstColumn="1" w:lastColumn="0" w:noHBand="0" w:noVBand="1"/>
      </w:tblPr>
      <w:tblGrid>
        <w:gridCol w:w="8075"/>
        <w:gridCol w:w="941"/>
      </w:tblGrid>
      <w:tr w:rsidR="00703CF2" w14:paraId="6248AF20" w14:textId="77777777" w:rsidTr="00975C6F">
        <w:tc>
          <w:tcPr>
            <w:tcW w:w="8075" w:type="dxa"/>
            <w:shd w:val="clear" w:color="auto" w:fill="D9D9D9" w:themeFill="background1" w:themeFillShade="D9"/>
            <w:vAlign w:val="center"/>
          </w:tcPr>
          <w:p w14:paraId="1D4B8AAA" w14:textId="17AE20E1" w:rsidR="00703CF2" w:rsidRPr="00AC5B9E" w:rsidRDefault="00703CF2" w:rsidP="00AD360F">
            <w:pPr>
              <w:rPr>
                <w:b/>
                <w:bCs/>
              </w:rPr>
            </w:pPr>
            <w:r w:rsidRPr="003911F7">
              <w:rPr>
                <w:b/>
                <w:bCs/>
                <w:color w:val="810033"/>
              </w:rPr>
              <w:t>Manufacturing Information</w:t>
            </w:r>
            <w:r w:rsidR="003911F7" w:rsidRPr="003911F7">
              <w:rPr>
                <w:b/>
                <w:bCs/>
                <w:color w:val="810033"/>
              </w:rPr>
              <w:t xml:space="preserve"> (Annex </w:t>
            </w:r>
            <w:r w:rsidR="003911F7" w:rsidRPr="004830D7">
              <w:rPr>
                <w:b/>
                <w:bCs/>
                <w:color w:val="810033"/>
              </w:rPr>
              <w:t xml:space="preserve">II, </w:t>
            </w:r>
            <w:r w:rsidR="003911F7">
              <w:rPr>
                <w:b/>
                <w:bCs/>
                <w:color w:val="810033"/>
              </w:rPr>
              <w:t>3.2</w:t>
            </w:r>
            <w:r w:rsidR="003911F7" w:rsidRPr="004830D7">
              <w:rPr>
                <w:b/>
                <w:bCs/>
                <w:color w:val="810033"/>
              </w:rPr>
              <w:t>, a)</w:t>
            </w:r>
          </w:p>
        </w:tc>
        <w:tc>
          <w:tcPr>
            <w:tcW w:w="941" w:type="dxa"/>
            <w:shd w:val="clear" w:color="auto" w:fill="FFFFFF" w:themeFill="background1"/>
            <w:vAlign w:val="center"/>
          </w:tcPr>
          <w:p w14:paraId="76136CFA" w14:textId="77777777" w:rsidR="00703CF2" w:rsidRPr="00AC5B9E" w:rsidRDefault="00B134B4" w:rsidP="00AD360F">
            <w:pPr>
              <w:rPr>
                <w:b/>
                <w:bCs/>
              </w:rPr>
            </w:pPr>
            <w:sdt>
              <w:sdtPr>
                <w:rPr>
                  <w:rFonts w:cstheme="minorHAnsi"/>
                  <w:sz w:val="32"/>
                </w:rPr>
                <w:id w:val="713852984"/>
                <w14:checkbox>
                  <w14:checked w14:val="0"/>
                  <w14:checkedState w14:val="2612" w14:font="MS Gothic"/>
                  <w14:uncheckedState w14:val="2610" w14:font="MS Gothic"/>
                </w14:checkbox>
              </w:sdtPr>
              <w:sdtEndPr/>
              <w:sdtContent>
                <w:r w:rsidR="00703CF2">
                  <w:rPr>
                    <w:rFonts w:ascii="MS Gothic" w:eastAsia="MS Gothic" w:hAnsi="MS Gothic" w:cstheme="minorHAnsi" w:hint="eastAsia"/>
                    <w:sz w:val="32"/>
                  </w:rPr>
                  <w:t>☐</w:t>
                </w:r>
              </w:sdtContent>
            </w:sdt>
            <w:r w:rsidR="00703CF2">
              <w:rPr>
                <w:rFonts w:cstheme="minorHAnsi"/>
                <w:sz w:val="32"/>
              </w:rPr>
              <w:t xml:space="preserve"> </w:t>
            </w:r>
            <w:r w:rsidR="00703CF2" w:rsidRPr="00B52CCC">
              <w:rPr>
                <w:rFonts w:cstheme="minorHAnsi"/>
              </w:rPr>
              <w:t>N</w:t>
            </w:r>
            <w:r w:rsidR="00703CF2">
              <w:rPr>
                <w:rFonts w:cstheme="minorHAnsi"/>
              </w:rPr>
              <w:t>A</w:t>
            </w:r>
          </w:p>
        </w:tc>
      </w:tr>
      <w:tr w:rsidR="00703CF2" w14:paraId="7643E823" w14:textId="77777777" w:rsidTr="00975C6F">
        <w:tc>
          <w:tcPr>
            <w:tcW w:w="9016" w:type="dxa"/>
            <w:gridSpan w:val="2"/>
            <w:shd w:val="clear" w:color="auto" w:fill="D9D9D9" w:themeFill="background1" w:themeFillShade="D9"/>
            <w:vAlign w:val="center"/>
          </w:tcPr>
          <w:p w14:paraId="197345A7" w14:textId="289D343B" w:rsidR="00703CF2" w:rsidRPr="00703CF2" w:rsidRDefault="00BC6394" w:rsidP="00F16FC0">
            <w:pPr>
              <w:jc w:val="both"/>
            </w:pPr>
            <w:r>
              <w:t>T</w:t>
            </w:r>
            <w:r w:rsidRPr="006A036E">
              <w:t>echnical documentation reference to</w:t>
            </w:r>
            <w:r>
              <w:t xml:space="preserve"> i</w:t>
            </w:r>
            <w:r w:rsidR="00703CF2" w:rsidRPr="00703CF2">
              <w:t xml:space="preserve">nformation to allow the manufacturing processes such as production, assembly, final product testing, and packaging of the finished device to be understood. </w:t>
            </w:r>
            <w:r w:rsidR="00703CF2">
              <w:t xml:space="preserve"> </w:t>
            </w:r>
          </w:p>
        </w:tc>
      </w:tr>
      <w:tr w:rsidR="00F16FC0" w14:paraId="4A62113B" w14:textId="77777777" w:rsidTr="00975C6F">
        <w:tc>
          <w:tcPr>
            <w:tcW w:w="9016" w:type="dxa"/>
            <w:gridSpan w:val="2"/>
            <w:shd w:val="clear" w:color="auto" w:fill="D9D9D9" w:themeFill="background1" w:themeFillShade="D9"/>
            <w:vAlign w:val="center"/>
          </w:tcPr>
          <w:p w14:paraId="61D8848D" w14:textId="6511E4DA" w:rsidR="00F16FC0" w:rsidRPr="00BD0A8E" w:rsidRDefault="00F16FC0" w:rsidP="00F16FC0">
            <w:pPr>
              <w:jc w:val="both"/>
            </w:pPr>
            <w:r w:rsidRPr="00BD0A8E">
              <w:t xml:space="preserve">Technical documentation should include a summary of manufacturing processes (flow diagrams, manufacturing procedures, process flow charts etc) allowing an understanding of the steps required to produce the device. </w:t>
            </w:r>
          </w:p>
        </w:tc>
      </w:tr>
      <w:tr w:rsidR="00EA2D3F" w14:paraId="56F50899" w14:textId="77777777" w:rsidTr="00975C6F">
        <w:tc>
          <w:tcPr>
            <w:tcW w:w="9016" w:type="dxa"/>
            <w:gridSpan w:val="2"/>
          </w:tcPr>
          <w:p w14:paraId="2D6DF310" w14:textId="77777777" w:rsidR="00EA2D3F" w:rsidRDefault="00EA2D3F" w:rsidP="00EA2D3F"/>
          <w:p w14:paraId="6E126D2C" w14:textId="77777777" w:rsidR="00EA2D3F" w:rsidRPr="00614961" w:rsidRDefault="00EA2D3F" w:rsidP="00EA2D3F">
            <w:r w:rsidRPr="00614961">
              <w:rPr>
                <w:b/>
                <w:bCs/>
              </w:rPr>
              <w:t>File name:</w:t>
            </w:r>
            <w:r w:rsidRPr="00614961">
              <w:t xml:space="preserve"> </w:t>
            </w:r>
          </w:p>
          <w:p w14:paraId="53F3324F" w14:textId="77777777" w:rsidR="00EA2D3F" w:rsidRPr="00614961" w:rsidRDefault="00EA2D3F" w:rsidP="00EA2D3F">
            <w:r w:rsidRPr="00614961">
              <w:rPr>
                <w:b/>
                <w:bCs/>
              </w:rPr>
              <w:t>Reference:</w:t>
            </w:r>
            <w:r w:rsidRPr="00614961">
              <w:t xml:space="preserve"> </w:t>
            </w:r>
          </w:p>
          <w:p w14:paraId="33DDEE52" w14:textId="77777777" w:rsidR="00EA2D3F" w:rsidRPr="00614961" w:rsidRDefault="00EA2D3F" w:rsidP="00EA2D3F">
            <w:r w:rsidRPr="00614961">
              <w:rPr>
                <w:b/>
                <w:bCs/>
              </w:rPr>
              <w:t>Note:</w:t>
            </w:r>
            <w:r w:rsidRPr="00614961">
              <w:t xml:space="preserve"> </w:t>
            </w:r>
          </w:p>
          <w:p w14:paraId="640C8FA9" w14:textId="77777777" w:rsidR="00EA2D3F" w:rsidRDefault="00EA2D3F" w:rsidP="00EA2D3F"/>
          <w:p w14:paraId="441439AA" w14:textId="77777777" w:rsidR="00EA2D3F" w:rsidRDefault="00EA2D3F" w:rsidP="00EA2D3F"/>
        </w:tc>
      </w:tr>
      <w:tr w:rsidR="00703CF2" w14:paraId="31A51C08" w14:textId="77777777" w:rsidTr="00975C6F">
        <w:tc>
          <w:tcPr>
            <w:tcW w:w="8075" w:type="dxa"/>
            <w:shd w:val="clear" w:color="auto" w:fill="D9D9D9" w:themeFill="background1" w:themeFillShade="D9"/>
            <w:vAlign w:val="center"/>
          </w:tcPr>
          <w:p w14:paraId="6A8E2427" w14:textId="55157699" w:rsidR="00703CF2" w:rsidRPr="00AC5B9E" w:rsidRDefault="00703CF2" w:rsidP="00AD360F">
            <w:pPr>
              <w:rPr>
                <w:b/>
                <w:bCs/>
              </w:rPr>
            </w:pPr>
            <w:r w:rsidRPr="003911F7">
              <w:rPr>
                <w:b/>
                <w:bCs/>
                <w:color w:val="810033"/>
              </w:rPr>
              <w:t>Sites information</w:t>
            </w:r>
            <w:r w:rsidR="003911F7">
              <w:rPr>
                <w:b/>
                <w:bCs/>
                <w:color w:val="810033"/>
              </w:rPr>
              <w:t xml:space="preserve"> - </w:t>
            </w:r>
            <w:r w:rsidRPr="003911F7">
              <w:rPr>
                <w:b/>
                <w:bCs/>
                <w:color w:val="810033"/>
              </w:rPr>
              <w:t>including suppliers and sub-contractors</w:t>
            </w:r>
            <w:r w:rsidR="003911F7">
              <w:rPr>
                <w:b/>
                <w:bCs/>
                <w:color w:val="810033"/>
              </w:rPr>
              <w:t xml:space="preserve"> </w:t>
            </w:r>
            <w:r w:rsidR="003911F7" w:rsidRPr="004830D7">
              <w:rPr>
                <w:b/>
                <w:bCs/>
                <w:color w:val="810033"/>
              </w:rPr>
              <w:t xml:space="preserve">(Annex II, </w:t>
            </w:r>
            <w:r w:rsidR="003911F7">
              <w:rPr>
                <w:b/>
                <w:bCs/>
                <w:color w:val="810033"/>
              </w:rPr>
              <w:t>3.2</w:t>
            </w:r>
            <w:r w:rsidR="003911F7" w:rsidRPr="004830D7">
              <w:rPr>
                <w:b/>
                <w:bCs/>
                <w:color w:val="810033"/>
              </w:rPr>
              <w:t xml:space="preserve">, </w:t>
            </w:r>
            <w:r w:rsidR="003911F7">
              <w:rPr>
                <w:b/>
                <w:bCs/>
                <w:color w:val="810033"/>
              </w:rPr>
              <w:t>b</w:t>
            </w:r>
            <w:r w:rsidR="003911F7" w:rsidRPr="004830D7">
              <w:rPr>
                <w:b/>
                <w:bCs/>
                <w:color w:val="810033"/>
              </w:rPr>
              <w:t>)</w:t>
            </w:r>
          </w:p>
        </w:tc>
        <w:tc>
          <w:tcPr>
            <w:tcW w:w="941" w:type="dxa"/>
            <w:shd w:val="clear" w:color="auto" w:fill="FFFFFF" w:themeFill="background1"/>
            <w:vAlign w:val="center"/>
          </w:tcPr>
          <w:p w14:paraId="6A0DE207" w14:textId="77777777" w:rsidR="00703CF2" w:rsidRPr="00AC5B9E" w:rsidRDefault="00B134B4" w:rsidP="00AD360F">
            <w:pPr>
              <w:rPr>
                <w:b/>
                <w:bCs/>
              </w:rPr>
            </w:pPr>
            <w:sdt>
              <w:sdtPr>
                <w:rPr>
                  <w:rFonts w:cstheme="minorHAnsi"/>
                  <w:sz w:val="32"/>
                </w:rPr>
                <w:id w:val="-1372219224"/>
                <w14:checkbox>
                  <w14:checked w14:val="0"/>
                  <w14:checkedState w14:val="2612" w14:font="MS Gothic"/>
                  <w14:uncheckedState w14:val="2610" w14:font="MS Gothic"/>
                </w14:checkbox>
              </w:sdtPr>
              <w:sdtEndPr/>
              <w:sdtContent>
                <w:r w:rsidR="00703CF2">
                  <w:rPr>
                    <w:rFonts w:ascii="MS Gothic" w:eastAsia="MS Gothic" w:hAnsi="MS Gothic" w:cstheme="minorHAnsi" w:hint="eastAsia"/>
                    <w:sz w:val="32"/>
                  </w:rPr>
                  <w:t>☐</w:t>
                </w:r>
              </w:sdtContent>
            </w:sdt>
            <w:r w:rsidR="00703CF2">
              <w:rPr>
                <w:rFonts w:cstheme="minorHAnsi"/>
                <w:sz w:val="32"/>
              </w:rPr>
              <w:t xml:space="preserve"> </w:t>
            </w:r>
            <w:r w:rsidR="00703CF2" w:rsidRPr="00B52CCC">
              <w:rPr>
                <w:rFonts w:cstheme="minorHAnsi"/>
              </w:rPr>
              <w:t>N</w:t>
            </w:r>
            <w:r w:rsidR="00703CF2">
              <w:rPr>
                <w:rFonts w:cstheme="minorHAnsi"/>
              </w:rPr>
              <w:t>A</w:t>
            </w:r>
          </w:p>
        </w:tc>
      </w:tr>
      <w:tr w:rsidR="00703CF2" w14:paraId="4846D579" w14:textId="77777777" w:rsidTr="00975C6F">
        <w:tc>
          <w:tcPr>
            <w:tcW w:w="9016" w:type="dxa"/>
            <w:gridSpan w:val="2"/>
            <w:shd w:val="clear" w:color="auto" w:fill="D9D9D9" w:themeFill="background1" w:themeFillShade="D9"/>
            <w:vAlign w:val="center"/>
          </w:tcPr>
          <w:p w14:paraId="2631318E" w14:textId="6725613D" w:rsidR="00BD4C7D" w:rsidRPr="00703CF2" w:rsidRDefault="00BC6394" w:rsidP="00391CBC">
            <w:r>
              <w:t>T</w:t>
            </w:r>
            <w:r w:rsidRPr="006A036E">
              <w:t>echnical documentation reference to</w:t>
            </w:r>
            <w:r>
              <w:t xml:space="preserve"> identify</w:t>
            </w:r>
            <w:r w:rsidR="00703CF2" w:rsidRPr="00703CF2">
              <w:t xml:space="preserve"> all sites, including suppliers and sub-contractors, where manufacturing activities are performed.</w:t>
            </w:r>
          </w:p>
        </w:tc>
      </w:tr>
      <w:tr w:rsidR="00391CBC" w14:paraId="79C46D85" w14:textId="77777777" w:rsidTr="00975C6F">
        <w:tc>
          <w:tcPr>
            <w:tcW w:w="9016" w:type="dxa"/>
            <w:gridSpan w:val="2"/>
            <w:shd w:val="clear" w:color="auto" w:fill="D9D9D9" w:themeFill="background1" w:themeFillShade="D9"/>
            <w:vAlign w:val="center"/>
          </w:tcPr>
          <w:p w14:paraId="4D35DF2D" w14:textId="2E271891" w:rsidR="00391CBC" w:rsidRPr="00BD0A8E" w:rsidRDefault="0015353C" w:rsidP="00391CBC">
            <w:r w:rsidRPr="00BD0A8E">
              <w:t>Technical documentation should clearly i</w:t>
            </w:r>
            <w:r w:rsidR="00391CBC" w:rsidRPr="00BD0A8E">
              <w:t xml:space="preserve">dentify all </w:t>
            </w:r>
            <w:r w:rsidRPr="00BD0A8E">
              <w:t xml:space="preserve">critical </w:t>
            </w:r>
            <w:r w:rsidRPr="00BD0A8E">
              <w:rPr>
                <w:b/>
                <w:bCs/>
              </w:rPr>
              <w:t xml:space="preserve">and </w:t>
            </w:r>
            <w:r w:rsidR="00391CBC" w:rsidRPr="00BD0A8E">
              <w:t>non-critical sub-contracted processes (supplier of generic parts/components).</w:t>
            </w:r>
          </w:p>
          <w:p w14:paraId="767DA528" w14:textId="77777777" w:rsidR="00391CBC" w:rsidRPr="00BD0A8E" w:rsidRDefault="00391CBC" w:rsidP="00391CBC"/>
          <w:p w14:paraId="2E25C35C" w14:textId="1DABE964" w:rsidR="00391CBC" w:rsidRPr="00BD0A8E" w:rsidRDefault="00391CBC" w:rsidP="00391CBC">
            <w:r w:rsidRPr="00BD0A8E">
              <w:t>For all critical sub-contracted processes (outsourced manufacturing process) Technical documentation should include a summary of manufacturing processes (flow diagrams, manufacturing procedures, process flow charts etc) allowing an understanding of the outsourced process. Include references to verification and validation activities. All relevant certificates should be available.</w:t>
            </w:r>
          </w:p>
        </w:tc>
      </w:tr>
      <w:tr w:rsidR="00EA2D3F" w14:paraId="4912AACF" w14:textId="77777777" w:rsidTr="00975C6F">
        <w:tc>
          <w:tcPr>
            <w:tcW w:w="9016" w:type="dxa"/>
            <w:gridSpan w:val="2"/>
          </w:tcPr>
          <w:p w14:paraId="6D25A87F" w14:textId="77777777" w:rsidR="00EA2D3F" w:rsidRDefault="00EA2D3F" w:rsidP="00EA2D3F"/>
          <w:p w14:paraId="58BE046D" w14:textId="77777777" w:rsidR="00EA2D3F" w:rsidRPr="00614961" w:rsidRDefault="00EA2D3F" w:rsidP="00EA2D3F">
            <w:r w:rsidRPr="00614961">
              <w:rPr>
                <w:b/>
                <w:bCs/>
              </w:rPr>
              <w:t>File name:</w:t>
            </w:r>
            <w:r w:rsidRPr="00614961">
              <w:t xml:space="preserve"> </w:t>
            </w:r>
          </w:p>
          <w:p w14:paraId="0CBC9FD8" w14:textId="77777777" w:rsidR="00EA2D3F" w:rsidRPr="00614961" w:rsidRDefault="00EA2D3F" w:rsidP="00EA2D3F">
            <w:r w:rsidRPr="00614961">
              <w:rPr>
                <w:b/>
                <w:bCs/>
              </w:rPr>
              <w:t>Reference:</w:t>
            </w:r>
            <w:r w:rsidRPr="00614961">
              <w:t xml:space="preserve"> </w:t>
            </w:r>
          </w:p>
          <w:p w14:paraId="3B4CD791" w14:textId="77777777" w:rsidR="00EA2D3F" w:rsidRPr="00614961" w:rsidRDefault="00EA2D3F" w:rsidP="00EA2D3F">
            <w:r w:rsidRPr="00614961">
              <w:rPr>
                <w:b/>
                <w:bCs/>
              </w:rPr>
              <w:t>Note:</w:t>
            </w:r>
            <w:r w:rsidRPr="00614961">
              <w:t xml:space="preserve"> </w:t>
            </w:r>
          </w:p>
          <w:p w14:paraId="0DF6B510" w14:textId="77777777" w:rsidR="00EA2D3F" w:rsidRDefault="00EA2D3F" w:rsidP="00EA2D3F"/>
          <w:p w14:paraId="7F67B834" w14:textId="77777777" w:rsidR="00EA2D3F" w:rsidRDefault="00EA2D3F" w:rsidP="00EA2D3F"/>
        </w:tc>
      </w:tr>
    </w:tbl>
    <w:p w14:paraId="30375DEE" w14:textId="4C6AE85A" w:rsidR="00703CF2" w:rsidRDefault="00703CF2" w:rsidP="00AD360F">
      <w:pPr>
        <w:spacing w:after="0" w:line="240" w:lineRule="auto"/>
      </w:pPr>
    </w:p>
    <w:p w14:paraId="65D428E4" w14:textId="77777777" w:rsidR="00FB1414" w:rsidRDefault="00FB1414" w:rsidP="00AD360F">
      <w:pPr>
        <w:spacing w:after="0" w:line="240" w:lineRule="auto"/>
      </w:pPr>
    </w:p>
    <w:p w14:paraId="63C5E417" w14:textId="77777777" w:rsidR="00FB1414" w:rsidRDefault="00FB1414" w:rsidP="00AD360F">
      <w:pPr>
        <w:spacing w:after="0" w:line="240" w:lineRule="auto"/>
      </w:pPr>
    </w:p>
    <w:p w14:paraId="6C571225" w14:textId="77777777" w:rsidR="00FB1414" w:rsidRDefault="00FB1414" w:rsidP="00AD360F">
      <w:pPr>
        <w:spacing w:after="0" w:line="240" w:lineRule="auto"/>
      </w:pPr>
    </w:p>
    <w:p w14:paraId="3C609FE2" w14:textId="39CC43F0" w:rsidR="00703CF2" w:rsidRDefault="00703CF2" w:rsidP="00AD360F">
      <w:pPr>
        <w:spacing w:after="0" w:line="240" w:lineRule="auto"/>
      </w:pPr>
      <w:r>
        <w:br w:type="page"/>
      </w:r>
    </w:p>
    <w:p w14:paraId="570322D6" w14:textId="7702EA7C" w:rsidR="009A388F" w:rsidRPr="00041F42" w:rsidRDefault="00703CF2" w:rsidP="00AD360F">
      <w:pPr>
        <w:spacing w:after="0" w:line="240" w:lineRule="auto"/>
        <w:rPr>
          <w:b/>
          <w:bCs/>
          <w:color w:val="810033"/>
          <w:shd w:val="clear" w:color="auto" w:fill="FFFFFF"/>
        </w:rPr>
      </w:pPr>
      <w:r w:rsidRPr="00041F42">
        <w:rPr>
          <w:b/>
          <w:bCs/>
          <w:color w:val="810033"/>
        </w:rPr>
        <w:lastRenderedPageBreak/>
        <w:t xml:space="preserve">Part </w:t>
      </w:r>
      <w:r w:rsidR="009A388F" w:rsidRPr="00041F42">
        <w:rPr>
          <w:b/>
          <w:bCs/>
          <w:color w:val="810033"/>
        </w:rPr>
        <w:t xml:space="preserve">D </w:t>
      </w:r>
      <w:r w:rsidR="007503DE">
        <w:rPr>
          <w:b/>
          <w:bCs/>
          <w:color w:val="810033"/>
        </w:rPr>
        <w:t xml:space="preserve">- </w:t>
      </w:r>
      <w:r w:rsidR="007503DE" w:rsidRPr="00041F42">
        <w:rPr>
          <w:b/>
          <w:bCs/>
          <w:color w:val="810033"/>
          <w:shd w:val="clear" w:color="auto" w:fill="FFFFFF"/>
        </w:rPr>
        <w:t xml:space="preserve">General Safety </w:t>
      </w:r>
      <w:r w:rsidR="007503DE">
        <w:rPr>
          <w:b/>
          <w:bCs/>
          <w:color w:val="810033"/>
          <w:shd w:val="clear" w:color="auto" w:fill="FFFFFF"/>
        </w:rPr>
        <w:t>a</w:t>
      </w:r>
      <w:r w:rsidR="007503DE" w:rsidRPr="00041F42">
        <w:rPr>
          <w:b/>
          <w:bCs/>
          <w:color w:val="810033"/>
          <w:shd w:val="clear" w:color="auto" w:fill="FFFFFF"/>
        </w:rPr>
        <w:t>nd Performance Requirements</w:t>
      </w:r>
    </w:p>
    <w:p w14:paraId="57BB38F2" w14:textId="1D580415" w:rsidR="00703CF2" w:rsidRPr="00041F42" w:rsidRDefault="00F6642A" w:rsidP="00AD360F">
      <w:pPr>
        <w:spacing w:after="0" w:line="240" w:lineRule="auto"/>
        <w:rPr>
          <w:color w:val="810033"/>
        </w:rPr>
      </w:pPr>
      <w:r w:rsidRPr="00041F42">
        <w:rPr>
          <w:color w:val="810033"/>
        </w:rPr>
        <w:t xml:space="preserve">This section </w:t>
      </w:r>
      <w:r w:rsidR="00703CF2" w:rsidRPr="00041F42">
        <w:rPr>
          <w:color w:val="810033"/>
        </w:rPr>
        <w:t>should include information to meet the requirements of A</w:t>
      </w:r>
      <w:r w:rsidR="00DF5F9C">
        <w:rPr>
          <w:color w:val="810033"/>
        </w:rPr>
        <w:t>nnex</w:t>
      </w:r>
      <w:r w:rsidR="00703CF2" w:rsidRPr="00041F42">
        <w:rPr>
          <w:color w:val="810033"/>
        </w:rPr>
        <w:t xml:space="preserve"> II Section 4</w:t>
      </w:r>
      <w:r w:rsidR="007503DE">
        <w:rPr>
          <w:color w:val="810033"/>
        </w:rPr>
        <w:t>.</w:t>
      </w:r>
    </w:p>
    <w:p w14:paraId="36680E94" w14:textId="77777777" w:rsidR="00041F42" w:rsidRPr="00B043EA" w:rsidRDefault="00041F42" w:rsidP="00D8616E">
      <w:pPr>
        <w:spacing w:after="0" w:line="240" w:lineRule="auto"/>
        <w:jc w:val="both"/>
        <w:rPr>
          <w:color w:val="FF0000"/>
        </w:rPr>
      </w:pPr>
    </w:p>
    <w:p w14:paraId="44847621" w14:textId="7921740E" w:rsidR="00703CF2" w:rsidRPr="00BC6394" w:rsidRDefault="002234EE" w:rsidP="00D8616E">
      <w:pPr>
        <w:spacing w:after="0" w:line="240" w:lineRule="auto"/>
        <w:jc w:val="both"/>
        <w:rPr>
          <w:color w:val="810033"/>
        </w:rPr>
      </w:pPr>
      <w:r w:rsidRPr="00BC6394">
        <w:rPr>
          <w:color w:val="810033"/>
        </w:rPr>
        <w:t>The documentation provided for Part 4 shall contain information for the demonstration of conformity with the general safety and performance requirements set out in Annex I that are applicable to the device taking into account its intended purpose, and shall include a justification, validation and verification of the solutions adopted to meet those requirements.</w:t>
      </w:r>
    </w:p>
    <w:tbl>
      <w:tblPr>
        <w:tblStyle w:val="TableGrid"/>
        <w:tblW w:w="0" w:type="auto"/>
        <w:tblLayout w:type="fixed"/>
        <w:tblLook w:val="04A0" w:firstRow="1" w:lastRow="0" w:firstColumn="1" w:lastColumn="0" w:noHBand="0" w:noVBand="1"/>
      </w:tblPr>
      <w:tblGrid>
        <w:gridCol w:w="8075"/>
        <w:gridCol w:w="941"/>
      </w:tblGrid>
      <w:tr w:rsidR="002234EE" w14:paraId="337CDA29" w14:textId="77777777" w:rsidTr="00975C6F">
        <w:tc>
          <w:tcPr>
            <w:tcW w:w="8075" w:type="dxa"/>
            <w:shd w:val="clear" w:color="auto" w:fill="D9D9D9" w:themeFill="background1" w:themeFillShade="D9"/>
            <w:vAlign w:val="center"/>
          </w:tcPr>
          <w:p w14:paraId="58281FAD" w14:textId="370AE037" w:rsidR="002234EE" w:rsidRPr="00AC5B9E" w:rsidRDefault="002234EE" w:rsidP="00AD360F">
            <w:pPr>
              <w:rPr>
                <w:b/>
                <w:bCs/>
              </w:rPr>
            </w:pPr>
            <w:r w:rsidRPr="0005743D">
              <w:rPr>
                <w:b/>
                <w:bCs/>
                <w:color w:val="810033"/>
              </w:rPr>
              <w:t>Applicable and non-applicable GSPRs</w:t>
            </w:r>
            <w:r w:rsidR="003911F7" w:rsidRPr="0005743D">
              <w:rPr>
                <w:b/>
                <w:bCs/>
                <w:color w:val="810033"/>
              </w:rPr>
              <w:t xml:space="preserve"> (Annex </w:t>
            </w:r>
            <w:r w:rsidR="003911F7" w:rsidRPr="004830D7">
              <w:rPr>
                <w:b/>
                <w:bCs/>
                <w:color w:val="810033"/>
              </w:rPr>
              <w:t xml:space="preserve">II, </w:t>
            </w:r>
            <w:r w:rsidR="003911F7">
              <w:rPr>
                <w:b/>
                <w:bCs/>
                <w:color w:val="810033"/>
              </w:rPr>
              <w:t>4</w:t>
            </w:r>
            <w:r w:rsidR="003911F7" w:rsidRPr="004830D7">
              <w:rPr>
                <w:b/>
                <w:bCs/>
                <w:color w:val="810033"/>
              </w:rPr>
              <w:t>, a)</w:t>
            </w:r>
          </w:p>
        </w:tc>
        <w:tc>
          <w:tcPr>
            <w:tcW w:w="941" w:type="dxa"/>
            <w:shd w:val="clear" w:color="auto" w:fill="FFFFFF" w:themeFill="background1"/>
            <w:vAlign w:val="center"/>
          </w:tcPr>
          <w:p w14:paraId="16541A2C" w14:textId="77777777" w:rsidR="002234EE" w:rsidRPr="00AC5B9E" w:rsidRDefault="00B134B4" w:rsidP="00AD360F">
            <w:pPr>
              <w:rPr>
                <w:b/>
                <w:bCs/>
              </w:rPr>
            </w:pPr>
            <w:sdt>
              <w:sdtPr>
                <w:rPr>
                  <w:rFonts w:cstheme="minorHAnsi"/>
                  <w:sz w:val="32"/>
                </w:rPr>
                <w:id w:val="1157035199"/>
                <w14:checkbox>
                  <w14:checked w14:val="0"/>
                  <w14:checkedState w14:val="2612" w14:font="MS Gothic"/>
                  <w14:uncheckedState w14:val="2610" w14:font="MS Gothic"/>
                </w14:checkbox>
              </w:sdtPr>
              <w:sdtEndPr/>
              <w:sdtContent>
                <w:r w:rsidR="002234EE">
                  <w:rPr>
                    <w:rFonts w:ascii="MS Gothic" w:eastAsia="MS Gothic" w:hAnsi="MS Gothic" w:cstheme="minorHAnsi" w:hint="eastAsia"/>
                    <w:sz w:val="32"/>
                  </w:rPr>
                  <w:t>☐</w:t>
                </w:r>
              </w:sdtContent>
            </w:sdt>
            <w:r w:rsidR="002234EE">
              <w:rPr>
                <w:rFonts w:cstheme="minorHAnsi"/>
                <w:sz w:val="32"/>
              </w:rPr>
              <w:t xml:space="preserve"> </w:t>
            </w:r>
            <w:r w:rsidR="002234EE" w:rsidRPr="00B52CCC">
              <w:rPr>
                <w:rFonts w:cstheme="minorHAnsi"/>
              </w:rPr>
              <w:t>N</w:t>
            </w:r>
            <w:r w:rsidR="002234EE">
              <w:rPr>
                <w:rFonts w:cstheme="minorHAnsi"/>
              </w:rPr>
              <w:t>A</w:t>
            </w:r>
          </w:p>
        </w:tc>
      </w:tr>
      <w:tr w:rsidR="002234EE" w14:paraId="6B0F1C90" w14:textId="77777777" w:rsidTr="00975C6F">
        <w:tc>
          <w:tcPr>
            <w:tcW w:w="9016" w:type="dxa"/>
            <w:gridSpan w:val="2"/>
            <w:shd w:val="clear" w:color="auto" w:fill="D9D9D9" w:themeFill="background1" w:themeFillShade="D9"/>
            <w:vAlign w:val="center"/>
          </w:tcPr>
          <w:p w14:paraId="7F07D8A5" w14:textId="690177D1" w:rsidR="002234EE" w:rsidRPr="002234EE" w:rsidRDefault="00BC6394" w:rsidP="00AD360F">
            <w:r>
              <w:t>T</w:t>
            </w:r>
            <w:r w:rsidRPr="006A036E">
              <w:t>echnical documentation reference to</w:t>
            </w:r>
            <w:r w:rsidRPr="002234EE">
              <w:t xml:space="preserve"> </w:t>
            </w:r>
            <w:r>
              <w:t xml:space="preserve">solutions to the </w:t>
            </w:r>
            <w:r w:rsidR="002234EE" w:rsidRPr="002234EE">
              <w:t>general safety and performance requirements that apply to the device and an explanation as to why others do not apply</w:t>
            </w:r>
          </w:p>
        </w:tc>
      </w:tr>
      <w:tr w:rsidR="002234EE" w14:paraId="34486FC7" w14:textId="77777777" w:rsidTr="00975C6F">
        <w:tc>
          <w:tcPr>
            <w:tcW w:w="9016" w:type="dxa"/>
            <w:gridSpan w:val="2"/>
          </w:tcPr>
          <w:p w14:paraId="55762757" w14:textId="77777777" w:rsidR="00614961" w:rsidRDefault="00614961" w:rsidP="00AD360F"/>
          <w:p w14:paraId="5EDC59A7" w14:textId="77777777" w:rsidR="00614961" w:rsidRPr="00614961" w:rsidRDefault="00614961" w:rsidP="00614961">
            <w:r w:rsidRPr="00614961">
              <w:rPr>
                <w:b/>
                <w:bCs/>
              </w:rPr>
              <w:t>File name:</w:t>
            </w:r>
            <w:r w:rsidRPr="00614961">
              <w:t xml:space="preserve"> </w:t>
            </w:r>
          </w:p>
          <w:p w14:paraId="46683595" w14:textId="77777777" w:rsidR="00614961" w:rsidRPr="00614961" w:rsidRDefault="00614961" w:rsidP="00614961">
            <w:r w:rsidRPr="00614961">
              <w:rPr>
                <w:b/>
                <w:bCs/>
              </w:rPr>
              <w:t>Reference:</w:t>
            </w:r>
            <w:r w:rsidRPr="00614961">
              <w:t xml:space="preserve"> </w:t>
            </w:r>
          </w:p>
          <w:p w14:paraId="26DC6DC5" w14:textId="77777777" w:rsidR="00614961" w:rsidRPr="00614961" w:rsidRDefault="00614961" w:rsidP="00614961">
            <w:r w:rsidRPr="00614961">
              <w:rPr>
                <w:b/>
                <w:bCs/>
              </w:rPr>
              <w:t>Note:</w:t>
            </w:r>
            <w:r w:rsidRPr="00614961">
              <w:t xml:space="preserve"> </w:t>
            </w:r>
          </w:p>
          <w:p w14:paraId="70A991BA" w14:textId="77777777" w:rsidR="002234EE" w:rsidRDefault="002234EE" w:rsidP="00AD360F"/>
        </w:tc>
      </w:tr>
      <w:tr w:rsidR="002234EE" w14:paraId="3854D5AD" w14:textId="77777777" w:rsidTr="00975C6F">
        <w:tc>
          <w:tcPr>
            <w:tcW w:w="8075" w:type="dxa"/>
            <w:shd w:val="clear" w:color="auto" w:fill="D9D9D9" w:themeFill="background1" w:themeFillShade="D9"/>
            <w:vAlign w:val="center"/>
          </w:tcPr>
          <w:p w14:paraId="70BBE9BF" w14:textId="156FF55E" w:rsidR="002234EE" w:rsidRPr="00AC5B9E" w:rsidRDefault="002234EE" w:rsidP="00AD360F">
            <w:pPr>
              <w:rPr>
                <w:b/>
                <w:bCs/>
              </w:rPr>
            </w:pPr>
            <w:r w:rsidRPr="0005743D">
              <w:rPr>
                <w:b/>
                <w:bCs/>
                <w:color w:val="810033"/>
              </w:rPr>
              <w:t>Methods of conformity</w:t>
            </w:r>
            <w:r w:rsidR="0005743D" w:rsidRPr="0005743D">
              <w:rPr>
                <w:b/>
                <w:bCs/>
                <w:color w:val="810033"/>
              </w:rPr>
              <w:t xml:space="preserve"> (</w:t>
            </w:r>
            <w:r w:rsidR="0005743D" w:rsidRPr="004830D7">
              <w:rPr>
                <w:b/>
                <w:bCs/>
                <w:color w:val="810033"/>
              </w:rPr>
              <w:t xml:space="preserve">Annex II, </w:t>
            </w:r>
            <w:r w:rsidR="0005743D">
              <w:rPr>
                <w:b/>
                <w:bCs/>
                <w:color w:val="810033"/>
              </w:rPr>
              <w:t>4</w:t>
            </w:r>
            <w:r w:rsidR="0005743D" w:rsidRPr="004830D7">
              <w:rPr>
                <w:b/>
                <w:bCs/>
                <w:color w:val="810033"/>
              </w:rPr>
              <w:t xml:space="preserve">, </w:t>
            </w:r>
            <w:r w:rsidR="0005743D">
              <w:rPr>
                <w:b/>
                <w:bCs/>
                <w:color w:val="810033"/>
              </w:rPr>
              <w:t>b</w:t>
            </w:r>
            <w:r w:rsidR="0005743D" w:rsidRPr="004830D7">
              <w:rPr>
                <w:b/>
                <w:bCs/>
                <w:color w:val="810033"/>
              </w:rPr>
              <w:t>)</w:t>
            </w:r>
          </w:p>
        </w:tc>
        <w:tc>
          <w:tcPr>
            <w:tcW w:w="941" w:type="dxa"/>
            <w:shd w:val="clear" w:color="auto" w:fill="FFFFFF" w:themeFill="background1"/>
            <w:vAlign w:val="center"/>
          </w:tcPr>
          <w:p w14:paraId="74032950" w14:textId="77777777" w:rsidR="002234EE" w:rsidRPr="00AC5B9E" w:rsidRDefault="00B134B4" w:rsidP="00AD360F">
            <w:pPr>
              <w:rPr>
                <w:b/>
                <w:bCs/>
              </w:rPr>
            </w:pPr>
            <w:sdt>
              <w:sdtPr>
                <w:rPr>
                  <w:rFonts w:cstheme="minorHAnsi"/>
                  <w:sz w:val="32"/>
                </w:rPr>
                <w:id w:val="-708182981"/>
                <w14:checkbox>
                  <w14:checked w14:val="0"/>
                  <w14:checkedState w14:val="2612" w14:font="MS Gothic"/>
                  <w14:uncheckedState w14:val="2610" w14:font="MS Gothic"/>
                </w14:checkbox>
              </w:sdtPr>
              <w:sdtEndPr/>
              <w:sdtContent>
                <w:r w:rsidR="002234EE">
                  <w:rPr>
                    <w:rFonts w:ascii="MS Gothic" w:eastAsia="MS Gothic" w:hAnsi="MS Gothic" w:cstheme="minorHAnsi" w:hint="eastAsia"/>
                    <w:sz w:val="32"/>
                  </w:rPr>
                  <w:t>☐</w:t>
                </w:r>
              </w:sdtContent>
            </w:sdt>
            <w:r w:rsidR="002234EE">
              <w:rPr>
                <w:rFonts w:cstheme="minorHAnsi"/>
                <w:sz w:val="32"/>
              </w:rPr>
              <w:t xml:space="preserve"> </w:t>
            </w:r>
            <w:r w:rsidR="002234EE" w:rsidRPr="00B52CCC">
              <w:rPr>
                <w:rFonts w:cstheme="minorHAnsi"/>
              </w:rPr>
              <w:t>N</w:t>
            </w:r>
            <w:r w:rsidR="002234EE">
              <w:rPr>
                <w:rFonts w:cstheme="minorHAnsi"/>
              </w:rPr>
              <w:t>A</w:t>
            </w:r>
          </w:p>
        </w:tc>
      </w:tr>
      <w:tr w:rsidR="002234EE" w14:paraId="020FCA82" w14:textId="77777777" w:rsidTr="00975C6F">
        <w:tc>
          <w:tcPr>
            <w:tcW w:w="9016" w:type="dxa"/>
            <w:gridSpan w:val="2"/>
            <w:shd w:val="clear" w:color="auto" w:fill="D9D9D9" w:themeFill="background1" w:themeFillShade="D9"/>
            <w:vAlign w:val="center"/>
          </w:tcPr>
          <w:p w14:paraId="2996322E" w14:textId="7533BB1B" w:rsidR="002234EE" w:rsidRPr="002234EE" w:rsidRDefault="00BC6394" w:rsidP="00AD360F">
            <w:r>
              <w:t>T</w:t>
            </w:r>
            <w:r w:rsidRPr="006A036E">
              <w:t>echnical documentation reference to</w:t>
            </w:r>
            <w:r w:rsidRPr="002234EE">
              <w:t xml:space="preserve"> </w:t>
            </w:r>
            <w:r>
              <w:t>t</w:t>
            </w:r>
            <w:r w:rsidR="002234EE" w:rsidRPr="002234EE">
              <w:t>he method</w:t>
            </w:r>
            <w:r w:rsidR="002234EE">
              <w:t>(s)</w:t>
            </w:r>
            <w:r w:rsidR="002234EE" w:rsidRPr="002234EE">
              <w:t xml:space="preserve"> used to demonstrate conformity with each applicable general safety and performance requirement</w:t>
            </w:r>
          </w:p>
        </w:tc>
      </w:tr>
      <w:tr w:rsidR="00EA2D3F" w14:paraId="27F5FA91" w14:textId="77777777" w:rsidTr="00975C6F">
        <w:tc>
          <w:tcPr>
            <w:tcW w:w="9016" w:type="dxa"/>
            <w:gridSpan w:val="2"/>
          </w:tcPr>
          <w:p w14:paraId="30E8B949" w14:textId="77777777" w:rsidR="00EA2D3F" w:rsidRDefault="00EA2D3F" w:rsidP="00EA2D3F"/>
          <w:p w14:paraId="6B18F790" w14:textId="77777777" w:rsidR="00EA2D3F" w:rsidRPr="00614961" w:rsidRDefault="00EA2D3F" w:rsidP="00EA2D3F">
            <w:r w:rsidRPr="00614961">
              <w:rPr>
                <w:b/>
                <w:bCs/>
              </w:rPr>
              <w:t>File name:</w:t>
            </w:r>
            <w:r w:rsidRPr="00614961">
              <w:t xml:space="preserve"> </w:t>
            </w:r>
          </w:p>
          <w:p w14:paraId="37DE4B8B" w14:textId="77777777" w:rsidR="00EA2D3F" w:rsidRPr="00614961" w:rsidRDefault="00EA2D3F" w:rsidP="00EA2D3F">
            <w:r w:rsidRPr="00614961">
              <w:rPr>
                <w:b/>
                <w:bCs/>
              </w:rPr>
              <w:t>Reference:</w:t>
            </w:r>
            <w:r w:rsidRPr="00614961">
              <w:t xml:space="preserve"> </w:t>
            </w:r>
          </w:p>
          <w:p w14:paraId="6604F3A1" w14:textId="77777777" w:rsidR="00EA2D3F" w:rsidRPr="00614961" w:rsidRDefault="00EA2D3F" w:rsidP="00EA2D3F">
            <w:r w:rsidRPr="00614961">
              <w:rPr>
                <w:b/>
                <w:bCs/>
              </w:rPr>
              <w:t>Note:</w:t>
            </w:r>
            <w:r w:rsidRPr="00614961">
              <w:t xml:space="preserve"> </w:t>
            </w:r>
          </w:p>
          <w:p w14:paraId="6703430C" w14:textId="77777777" w:rsidR="00EA2D3F" w:rsidRDefault="00EA2D3F" w:rsidP="00EA2D3F"/>
          <w:p w14:paraId="67830224" w14:textId="77777777" w:rsidR="00EA2D3F" w:rsidRDefault="00EA2D3F" w:rsidP="00EA2D3F"/>
        </w:tc>
      </w:tr>
      <w:tr w:rsidR="002234EE" w14:paraId="4197221D" w14:textId="77777777" w:rsidTr="00975C6F">
        <w:tc>
          <w:tcPr>
            <w:tcW w:w="8075" w:type="dxa"/>
            <w:shd w:val="clear" w:color="auto" w:fill="D9D9D9" w:themeFill="background1" w:themeFillShade="D9"/>
            <w:vAlign w:val="center"/>
          </w:tcPr>
          <w:p w14:paraId="045A6B13" w14:textId="39771A73" w:rsidR="002234EE" w:rsidRPr="0005743D" w:rsidRDefault="002234EE" w:rsidP="00AD360F">
            <w:pPr>
              <w:rPr>
                <w:b/>
                <w:bCs/>
                <w:color w:val="810033"/>
              </w:rPr>
            </w:pPr>
            <w:r w:rsidRPr="0005743D">
              <w:rPr>
                <w:b/>
                <w:bCs/>
                <w:color w:val="810033"/>
              </w:rPr>
              <w:t>Common specification, Harmonised Standards and other Standards/Solutions</w:t>
            </w:r>
            <w:r w:rsidR="0005743D" w:rsidRPr="0005743D">
              <w:rPr>
                <w:b/>
                <w:bCs/>
                <w:color w:val="810033"/>
              </w:rPr>
              <w:t xml:space="preserve"> (Annex II, 4, c)</w:t>
            </w:r>
          </w:p>
        </w:tc>
        <w:tc>
          <w:tcPr>
            <w:tcW w:w="941" w:type="dxa"/>
            <w:shd w:val="clear" w:color="auto" w:fill="FFFFFF" w:themeFill="background1"/>
            <w:vAlign w:val="center"/>
          </w:tcPr>
          <w:p w14:paraId="1BCA792B" w14:textId="77777777" w:rsidR="002234EE" w:rsidRPr="00AC5B9E" w:rsidRDefault="00B134B4" w:rsidP="00AD360F">
            <w:pPr>
              <w:rPr>
                <w:b/>
                <w:bCs/>
              </w:rPr>
            </w:pPr>
            <w:sdt>
              <w:sdtPr>
                <w:rPr>
                  <w:rFonts w:cstheme="minorHAnsi"/>
                  <w:sz w:val="32"/>
                </w:rPr>
                <w:id w:val="-1981614010"/>
                <w14:checkbox>
                  <w14:checked w14:val="0"/>
                  <w14:checkedState w14:val="2612" w14:font="MS Gothic"/>
                  <w14:uncheckedState w14:val="2610" w14:font="MS Gothic"/>
                </w14:checkbox>
              </w:sdtPr>
              <w:sdtEndPr/>
              <w:sdtContent>
                <w:r w:rsidR="002234EE">
                  <w:rPr>
                    <w:rFonts w:ascii="MS Gothic" w:eastAsia="MS Gothic" w:hAnsi="MS Gothic" w:cstheme="minorHAnsi" w:hint="eastAsia"/>
                    <w:sz w:val="32"/>
                  </w:rPr>
                  <w:t>☐</w:t>
                </w:r>
              </w:sdtContent>
            </w:sdt>
            <w:r w:rsidR="002234EE">
              <w:rPr>
                <w:rFonts w:cstheme="minorHAnsi"/>
                <w:sz w:val="32"/>
              </w:rPr>
              <w:t xml:space="preserve"> </w:t>
            </w:r>
            <w:r w:rsidR="002234EE" w:rsidRPr="00B52CCC">
              <w:rPr>
                <w:rFonts w:cstheme="minorHAnsi"/>
              </w:rPr>
              <w:t>N</w:t>
            </w:r>
            <w:r w:rsidR="002234EE">
              <w:rPr>
                <w:rFonts w:cstheme="minorHAnsi"/>
              </w:rPr>
              <w:t>A</w:t>
            </w:r>
          </w:p>
        </w:tc>
      </w:tr>
      <w:tr w:rsidR="002234EE" w14:paraId="70D1C1CD" w14:textId="77777777" w:rsidTr="00975C6F">
        <w:tc>
          <w:tcPr>
            <w:tcW w:w="9016" w:type="dxa"/>
            <w:gridSpan w:val="2"/>
            <w:shd w:val="clear" w:color="auto" w:fill="D9D9D9" w:themeFill="background1" w:themeFillShade="D9"/>
            <w:vAlign w:val="center"/>
          </w:tcPr>
          <w:p w14:paraId="5E0494EA" w14:textId="0EF18A0E" w:rsidR="002234EE" w:rsidRPr="002234EE" w:rsidRDefault="00BC6394" w:rsidP="00AD360F">
            <w:r>
              <w:t>T</w:t>
            </w:r>
            <w:r w:rsidRPr="006A036E">
              <w:t>echnical documentation reference to</w:t>
            </w:r>
            <w:r w:rsidRPr="002234EE">
              <w:t xml:space="preserve"> </w:t>
            </w:r>
            <w:r>
              <w:t>t</w:t>
            </w:r>
            <w:r w:rsidR="002234EE" w:rsidRPr="002234EE">
              <w:t>he harmonised standards, CS or other solutions applied</w:t>
            </w:r>
          </w:p>
        </w:tc>
      </w:tr>
      <w:tr w:rsidR="00EA2D3F" w14:paraId="4CBC9F6E" w14:textId="77777777" w:rsidTr="00975C6F">
        <w:tc>
          <w:tcPr>
            <w:tcW w:w="9016" w:type="dxa"/>
            <w:gridSpan w:val="2"/>
          </w:tcPr>
          <w:p w14:paraId="5F139AFD" w14:textId="77777777" w:rsidR="00EA2D3F" w:rsidRDefault="00EA2D3F" w:rsidP="00EA2D3F"/>
          <w:p w14:paraId="0E2DC94F" w14:textId="77777777" w:rsidR="00EA2D3F" w:rsidRPr="00614961" w:rsidRDefault="00EA2D3F" w:rsidP="00EA2D3F">
            <w:r w:rsidRPr="00614961">
              <w:rPr>
                <w:b/>
                <w:bCs/>
              </w:rPr>
              <w:t>File name:</w:t>
            </w:r>
            <w:r w:rsidRPr="00614961">
              <w:t xml:space="preserve"> </w:t>
            </w:r>
          </w:p>
          <w:p w14:paraId="0D9096AC" w14:textId="77777777" w:rsidR="00EA2D3F" w:rsidRPr="00614961" w:rsidRDefault="00EA2D3F" w:rsidP="00EA2D3F">
            <w:r w:rsidRPr="00614961">
              <w:rPr>
                <w:b/>
                <w:bCs/>
              </w:rPr>
              <w:t>Reference:</w:t>
            </w:r>
            <w:r w:rsidRPr="00614961">
              <w:t xml:space="preserve"> </w:t>
            </w:r>
          </w:p>
          <w:p w14:paraId="7EF0F615" w14:textId="77777777" w:rsidR="00EA2D3F" w:rsidRPr="00614961" w:rsidRDefault="00EA2D3F" w:rsidP="00EA2D3F">
            <w:r w:rsidRPr="00614961">
              <w:rPr>
                <w:b/>
                <w:bCs/>
              </w:rPr>
              <w:t>Note:</w:t>
            </w:r>
            <w:r w:rsidRPr="00614961">
              <w:t xml:space="preserve"> </w:t>
            </w:r>
          </w:p>
          <w:p w14:paraId="7D1D8D45" w14:textId="77777777" w:rsidR="00EA2D3F" w:rsidRDefault="00EA2D3F" w:rsidP="00EA2D3F"/>
          <w:p w14:paraId="33B89F1B" w14:textId="77777777" w:rsidR="00EA2D3F" w:rsidRDefault="00EA2D3F" w:rsidP="00EA2D3F"/>
        </w:tc>
      </w:tr>
      <w:tr w:rsidR="002234EE" w14:paraId="667BBA7A" w14:textId="77777777" w:rsidTr="00975C6F">
        <w:tc>
          <w:tcPr>
            <w:tcW w:w="8075" w:type="dxa"/>
            <w:shd w:val="clear" w:color="auto" w:fill="D9D9D9" w:themeFill="background1" w:themeFillShade="D9"/>
            <w:vAlign w:val="center"/>
          </w:tcPr>
          <w:p w14:paraId="575C30F9" w14:textId="6DE408F1" w:rsidR="002234EE" w:rsidRPr="00AC5B9E" w:rsidRDefault="002234EE" w:rsidP="00AD360F">
            <w:pPr>
              <w:rPr>
                <w:b/>
                <w:bCs/>
              </w:rPr>
            </w:pPr>
            <w:r w:rsidRPr="0005743D">
              <w:rPr>
                <w:b/>
                <w:bCs/>
                <w:color w:val="810033"/>
              </w:rPr>
              <w:t>Related Documentation</w:t>
            </w:r>
            <w:r w:rsidR="0005743D" w:rsidRPr="0005743D">
              <w:rPr>
                <w:b/>
                <w:bCs/>
                <w:color w:val="810033"/>
              </w:rPr>
              <w:t xml:space="preserve"> (Annex </w:t>
            </w:r>
            <w:r w:rsidR="0005743D" w:rsidRPr="004830D7">
              <w:rPr>
                <w:b/>
                <w:bCs/>
                <w:color w:val="810033"/>
              </w:rPr>
              <w:t xml:space="preserve">II, </w:t>
            </w:r>
            <w:r w:rsidR="0005743D">
              <w:rPr>
                <w:b/>
                <w:bCs/>
                <w:color w:val="810033"/>
              </w:rPr>
              <w:t>4</w:t>
            </w:r>
            <w:r w:rsidR="0005743D" w:rsidRPr="004830D7">
              <w:rPr>
                <w:b/>
                <w:bCs/>
                <w:color w:val="810033"/>
              </w:rPr>
              <w:t xml:space="preserve">, </w:t>
            </w:r>
            <w:r w:rsidR="0005743D">
              <w:rPr>
                <w:b/>
                <w:bCs/>
                <w:color w:val="810033"/>
              </w:rPr>
              <w:t>d</w:t>
            </w:r>
            <w:r w:rsidR="0005743D" w:rsidRPr="004830D7">
              <w:rPr>
                <w:b/>
                <w:bCs/>
                <w:color w:val="810033"/>
              </w:rPr>
              <w:t>)</w:t>
            </w:r>
          </w:p>
        </w:tc>
        <w:tc>
          <w:tcPr>
            <w:tcW w:w="941" w:type="dxa"/>
            <w:shd w:val="clear" w:color="auto" w:fill="FFFFFF" w:themeFill="background1"/>
            <w:vAlign w:val="center"/>
          </w:tcPr>
          <w:p w14:paraId="06CFA1B8" w14:textId="77777777" w:rsidR="002234EE" w:rsidRPr="00AC5B9E" w:rsidRDefault="00B134B4" w:rsidP="00AD360F">
            <w:pPr>
              <w:rPr>
                <w:b/>
                <w:bCs/>
              </w:rPr>
            </w:pPr>
            <w:sdt>
              <w:sdtPr>
                <w:rPr>
                  <w:rFonts w:cstheme="minorHAnsi"/>
                  <w:sz w:val="32"/>
                </w:rPr>
                <w:id w:val="560449080"/>
                <w14:checkbox>
                  <w14:checked w14:val="0"/>
                  <w14:checkedState w14:val="2612" w14:font="MS Gothic"/>
                  <w14:uncheckedState w14:val="2610" w14:font="MS Gothic"/>
                </w14:checkbox>
              </w:sdtPr>
              <w:sdtEndPr/>
              <w:sdtContent>
                <w:r w:rsidR="002234EE">
                  <w:rPr>
                    <w:rFonts w:ascii="MS Gothic" w:eastAsia="MS Gothic" w:hAnsi="MS Gothic" w:cstheme="minorHAnsi" w:hint="eastAsia"/>
                    <w:sz w:val="32"/>
                  </w:rPr>
                  <w:t>☐</w:t>
                </w:r>
              </w:sdtContent>
            </w:sdt>
            <w:r w:rsidR="002234EE">
              <w:rPr>
                <w:rFonts w:cstheme="minorHAnsi"/>
                <w:sz w:val="32"/>
              </w:rPr>
              <w:t xml:space="preserve"> </w:t>
            </w:r>
            <w:r w:rsidR="002234EE" w:rsidRPr="00B52CCC">
              <w:rPr>
                <w:rFonts w:cstheme="minorHAnsi"/>
              </w:rPr>
              <w:t>N</w:t>
            </w:r>
            <w:r w:rsidR="002234EE">
              <w:rPr>
                <w:rFonts w:cstheme="minorHAnsi"/>
              </w:rPr>
              <w:t>A</w:t>
            </w:r>
          </w:p>
        </w:tc>
      </w:tr>
      <w:tr w:rsidR="002234EE" w14:paraId="2BEDA329" w14:textId="77777777" w:rsidTr="00975C6F">
        <w:tc>
          <w:tcPr>
            <w:tcW w:w="9016" w:type="dxa"/>
            <w:gridSpan w:val="2"/>
            <w:shd w:val="clear" w:color="auto" w:fill="D9D9D9" w:themeFill="background1" w:themeFillShade="D9"/>
            <w:vAlign w:val="center"/>
          </w:tcPr>
          <w:p w14:paraId="33ADC1B9" w14:textId="7FCA4793" w:rsidR="002234EE" w:rsidRPr="002234EE" w:rsidRDefault="00AA724C" w:rsidP="00AD360F">
            <w:r>
              <w:t>T</w:t>
            </w:r>
            <w:r w:rsidRPr="006A036E">
              <w:t>echnical documentation reference to</w:t>
            </w:r>
            <w:r w:rsidRPr="002234EE">
              <w:t xml:space="preserve"> </w:t>
            </w:r>
            <w:r>
              <w:t>t</w:t>
            </w:r>
            <w:r w:rsidR="002234EE" w:rsidRPr="002234EE">
              <w:t>he precise identity of the controlled documents offering evidence of conformity with each harmonised standard, CS or other method applied to demonstrate conformity with the general safety and performance requirements. The information referred to under this point shall incorporate a cross-reference to the location of such evidence within the full technical documentation and, if applicable, the summary technical documentation.</w:t>
            </w:r>
          </w:p>
        </w:tc>
      </w:tr>
      <w:tr w:rsidR="00EA2D3F" w14:paraId="2523CC35" w14:textId="77777777" w:rsidTr="00975C6F">
        <w:tc>
          <w:tcPr>
            <w:tcW w:w="9016" w:type="dxa"/>
            <w:gridSpan w:val="2"/>
          </w:tcPr>
          <w:p w14:paraId="28CDECDF" w14:textId="77777777" w:rsidR="00EA2D3F" w:rsidRDefault="00EA2D3F" w:rsidP="00EA2D3F"/>
          <w:p w14:paraId="7F04F5FC" w14:textId="77777777" w:rsidR="00EA2D3F" w:rsidRPr="00614961" w:rsidRDefault="00EA2D3F" w:rsidP="00EA2D3F">
            <w:r w:rsidRPr="00614961">
              <w:rPr>
                <w:b/>
                <w:bCs/>
              </w:rPr>
              <w:t>File name:</w:t>
            </w:r>
            <w:r w:rsidRPr="00614961">
              <w:t xml:space="preserve"> </w:t>
            </w:r>
          </w:p>
          <w:p w14:paraId="7C5DAF9E" w14:textId="77777777" w:rsidR="00EA2D3F" w:rsidRPr="00614961" w:rsidRDefault="00EA2D3F" w:rsidP="00EA2D3F">
            <w:r w:rsidRPr="00614961">
              <w:rPr>
                <w:b/>
                <w:bCs/>
              </w:rPr>
              <w:t>Reference:</w:t>
            </w:r>
            <w:r w:rsidRPr="00614961">
              <w:t xml:space="preserve"> </w:t>
            </w:r>
          </w:p>
          <w:p w14:paraId="31272FF8" w14:textId="77777777" w:rsidR="00EA2D3F" w:rsidRPr="00614961" w:rsidRDefault="00EA2D3F" w:rsidP="00EA2D3F">
            <w:r w:rsidRPr="00614961">
              <w:rPr>
                <w:b/>
                <w:bCs/>
              </w:rPr>
              <w:t>Note:</w:t>
            </w:r>
            <w:r w:rsidRPr="00614961">
              <w:t xml:space="preserve"> </w:t>
            </w:r>
          </w:p>
          <w:p w14:paraId="47680267" w14:textId="77777777" w:rsidR="00EA2D3F" w:rsidRDefault="00EA2D3F" w:rsidP="00EA2D3F"/>
          <w:p w14:paraId="52A52907" w14:textId="77777777" w:rsidR="00EA2D3F" w:rsidRDefault="00EA2D3F" w:rsidP="00EA2D3F"/>
        </w:tc>
      </w:tr>
    </w:tbl>
    <w:p w14:paraId="058D16E5" w14:textId="60E1B9B0" w:rsidR="002234EE" w:rsidRDefault="002234EE" w:rsidP="00AD360F">
      <w:pPr>
        <w:spacing w:after="0" w:line="240" w:lineRule="auto"/>
      </w:pPr>
    </w:p>
    <w:p w14:paraId="4E9D77C4" w14:textId="0A088A73" w:rsidR="002234EE" w:rsidRDefault="002234EE" w:rsidP="00AD360F">
      <w:pPr>
        <w:spacing w:after="0" w:line="240" w:lineRule="auto"/>
      </w:pPr>
      <w:r>
        <w:br w:type="page"/>
      </w:r>
    </w:p>
    <w:p w14:paraId="0BBB65E8" w14:textId="375B43A4" w:rsidR="00EC604B" w:rsidRPr="007503DE" w:rsidRDefault="002234EE" w:rsidP="00AD360F">
      <w:pPr>
        <w:spacing w:after="0" w:line="240" w:lineRule="auto"/>
        <w:rPr>
          <w:b/>
          <w:bCs/>
          <w:color w:val="810033"/>
          <w:shd w:val="clear" w:color="auto" w:fill="FFFFFF"/>
        </w:rPr>
      </w:pPr>
      <w:r w:rsidRPr="007503DE">
        <w:rPr>
          <w:b/>
          <w:bCs/>
          <w:color w:val="810033"/>
        </w:rPr>
        <w:lastRenderedPageBreak/>
        <w:t xml:space="preserve">Part </w:t>
      </w:r>
      <w:r w:rsidR="00EC604B" w:rsidRPr="007503DE">
        <w:rPr>
          <w:b/>
          <w:bCs/>
          <w:color w:val="810033"/>
        </w:rPr>
        <w:t>E</w:t>
      </w:r>
      <w:r w:rsidR="007503DE" w:rsidRPr="007503DE">
        <w:rPr>
          <w:b/>
          <w:bCs/>
          <w:color w:val="810033"/>
        </w:rPr>
        <w:t xml:space="preserve"> - </w:t>
      </w:r>
      <w:r w:rsidR="007503DE" w:rsidRPr="007503DE">
        <w:rPr>
          <w:b/>
          <w:bCs/>
          <w:color w:val="810033"/>
          <w:shd w:val="clear" w:color="auto" w:fill="FFFFFF"/>
        </w:rPr>
        <w:t xml:space="preserve">Benefit-Risk Analysis and Risk Management </w:t>
      </w:r>
    </w:p>
    <w:p w14:paraId="16519C38" w14:textId="340E4C8A" w:rsidR="002234EE" w:rsidRPr="007503DE" w:rsidRDefault="00F6642A" w:rsidP="00AD360F">
      <w:pPr>
        <w:spacing w:after="0" w:line="240" w:lineRule="auto"/>
        <w:rPr>
          <w:color w:val="810033"/>
        </w:rPr>
      </w:pPr>
      <w:r w:rsidRPr="007503DE">
        <w:rPr>
          <w:color w:val="810033"/>
        </w:rPr>
        <w:t xml:space="preserve">This section </w:t>
      </w:r>
      <w:r w:rsidR="002234EE" w:rsidRPr="007503DE">
        <w:rPr>
          <w:color w:val="810033"/>
        </w:rPr>
        <w:t>should include information to meet the requirements of A</w:t>
      </w:r>
      <w:r w:rsidR="00DF5F9C">
        <w:rPr>
          <w:color w:val="810033"/>
        </w:rPr>
        <w:t>nnex</w:t>
      </w:r>
      <w:r w:rsidR="002234EE" w:rsidRPr="007503DE">
        <w:rPr>
          <w:color w:val="810033"/>
        </w:rPr>
        <w:t xml:space="preserve"> II Section 5</w:t>
      </w:r>
      <w:r w:rsidR="007503DE" w:rsidRPr="007503DE">
        <w:rPr>
          <w:color w:val="810033"/>
        </w:rPr>
        <w:t>.</w:t>
      </w:r>
    </w:p>
    <w:p w14:paraId="58D5A07A" w14:textId="77777777" w:rsidR="0005743D" w:rsidRPr="0005743D" w:rsidRDefault="0005743D"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2234EE" w14:paraId="3D2F1138" w14:textId="77777777" w:rsidTr="00975C6F">
        <w:tc>
          <w:tcPr>
            <w:tcW w:w="8075" w:type="dxa"/>
            <w:shd w:val="clear" w:color="auto" w:fill="D9D9D9" w:themeFill="background1" w:themeFillShade="D9"/>
            <w:vAlign w:val="center"/>
          </w:tcPr>
          <w:p w14:paraId="611D71CD" w14:textId="3A62E819" w:rsidR="002234EE" w:rsidRPr="00AC5B9E" w:rsidRDefault="00E300F6" w:rsidP="00AD360F">
            <w:pPr>
              <w:rPr>
                <w:b/>
                <w:bCs/>
              </w:rPr>
            </w:pPr>
            <w:r>
              <w:rPr>
                <w:b/>
                <w:bCs/>
                <w:color w:val="810033"/>
              </w:rPr>
              <w:t>Benefit-Risk (</w:t>
            </w:r>
            <w:r w:rsidR="00E748E2" w:rsidRPr="0005743D">
              <w:rPr>
                <w:b/>
                <w:bCs/>
                <w:color w:val="810033"/>
              </w:rPr>
              <w:t>A</w:t>
            </w:r>
            <w:r w:rsidR="0005743D">
              <w:rPr>
                <w:b/>
                <w:bCs/>
                <w:color w:val="810033"/>
              </w:rPr>
              <w:t>nnex</w:t>
            </w:r>
            <w:r w:rsidR="00E748E2" w:rsidRPr="0005743D">
              <w:rPr>
                <w:b/>
                <w:bCs/>
                <w:color w:val="810033"/>
              </w:rPr>
              <w:t xml:space="preserve"> II, 5 </w:t>
            </w:r>
            <w:r w:rsidR="002234EE" w:rsidRPr="0005743D">
              <w:rPr>
                <w:b/>
                <w:bCs/>
                <w:color w:val="810033"/>
              </w:rPr>
              <w:t xml:space="preserve">(a) </w:t>
            </w:r>
            <w:r w:rsidR="00E748E2" w:rsidRPr="0005743D">
              <w:rPr>
                <w:b/>
                <w:bCs/>
                <w:color w:val="810033"/>
              </w:rPr>
              <w:t xml:space="preserve">and (b) </w:t>
            </w:r>
            <w:r w:rsidR="003609AC" w:rsidRPr="0005743D">
              <w:rPr>
                <w:b/>
                <w:bCs/>
                <w:color w:val="810033"/>
              </w:rPr>
              <w:t>and A</w:t>
            </w:r>
            <w:r w:rsidR="0005743D">
              <w:rPr>
                <w:b/>
                <w:bCs/>
                <w:color w:val="810033"/>
              </w:rPr>
              <w:t>nnex</w:t>
            </w:r>
            <w:r w:rsidR="003609AC" w:rsidRPr="0005743D">
              <w:rPr>
                <w:b/>
                <w:bCs/>
                <w:color w:val="810033"/>
              </w:rPr>
              <w:t xml:space="preserve"> I Chapter 1 </w:t>
            </w:r>
            <w:r w:rsidR="005031D6" w:rsidRPr="00AD6994">
              <w:rPr>
                <w:b/>
                <w:bCs/>
                <w:color w:val="810033"/>
              </w:rPr>
              <w:t>Sections1, 3 &amp; 8</w:t>
            </w:r>
            <w:r>
              <w:rPr>
                <w:b/>
                <w:bCs/>
                <w:color w:val="810033"/>
              </w:rPr>
              <w:t xml:space="preserve">- </w:t>
            </w:r>
            <w:r w:rsidR="0043182D" w:rsidRPr="0005743D">
              <w:rPr>
                <w:b/>
                <w:bCs/>
                <w:color w:val="810033"/>
              </w:rPr>
              <w:t>GSPRs</w:t>
            </w:r>
            <w:r>
              <w:rPr>
                <w:b/>
                <w:bCs/>
                <w:color w:val="810033"/>
              </w:rPr>
              <w:t>)</w:t>
            </w:r>
          </w:p>
        </w:tc>
        <w:tc>
          <w:tcPr>
            <w:tcW w:w="941" w:type="dxa"/>
            <w:shd w:val="clear" w:color="auto" w:fill="FFFFFF" w:themeFill="background1"/>
            <w:vAlign w:val="center"/>
          </w:tcPr>
          <w:p w14:paraId="41A39F9D" w14:textId="77777777" w:rsidR="002234EE" w:rsidRPr="00AC5B9E" w:rsidRDefault="00B134B4" w:rsidP="00AD360F">
            <w:pPr>
              <w:rPr>
                <w:b/>
                <w:bCs/>
              </w:rPr>
            </w:pPr>
            <w:sdt>
              <w:sdtPr>
                <w:rPr>
                  <w:rFonts w:cstheme="minorHAnsi"/>
                  <w:sz w:val="32"/>
                </w:rPr>
                <w:id w:val="1388998547"/>
                <w14:checkbox>
                  <w14:checked w14:val="0"/>
                  <w14:checkedState w14:val="2612" w14:font="MS Gothic"/>
                  <w14:uncheckedState w14:val="2610" w14:font="MS Gothic"/>
                </w14:checkbox>
              </w:sdtPr>
              <w:sdtEndPr/>
              <w:sdtContent>
                <w:r w:rsidR="002234EE">
                  <w:rPr>
                    <w:rFonts w:ascii="MS Gothic" w:eastAsia="MS Gothic" w:hAnsi="MS Gothic" w:cstheme="minorHAnsi" w:hint="eastAsia"/>
                    <w:sz w:val="32"/>
                  </w:rPr>
                  <w:t>☐</w:t>
                </w:r>
              </w:sdtContent>
            </w:sdt>
            <w:r w:rsidR="002234EE">
              <w:rPr>
                <w:rFonts w:cstheme="minorHAnsi"/>
                <w:sz w:val="32"/>
              </w:rPr>
              <w:t xml:space="preserve"> </w:t>
            </w:r>
            <w:r w:rsidR="002234EE" w:rsidRPr="00B52CCC">
              <w:rPr>
                <w:rFonts w:cstheme="minorHAnsi"/>
              </w:rPr>
              <w:t>N</w:t>
            </w:r>
            <w:r w:rsidR="002234EE">
              <w:rPr>
                <w:rFonts w:cstheme="minorHAnsi"/>
              </w:rPr>
              <w:t>A</w:t>
            </w:r>
          </w:p>
        </w:tc>
      </w:tr>
      <w:tr w:rsidR="002234EE" w14:paraId="0EF718FA" w14:textId="77777777" w:rsidTr="00975C6F">
        <w:tc>
          <w:tcPr>
            <w:tcW w:w="9016" w:type="dxa"/>
            <w:gridSpan w:val="2"/>
            <w:shd w:val="clear" w:color="auto" w:fill="D9D9D9" w:themeFill="background1" w:themeFillShade="D9"/>
            <w:vAlign w:val="center"/>
          </w:tcPr>
          <w:p w14:paraId="51B45A40" w14:textId="4C9FCEDD" w:rsidR="002234EE" w:rsidRPr="002234EE" w:rsidRDefault="00AA724C" w:rsidP="001011DA">
            <w:pPr>
              <w:jc w:val="both"/>
            </w:pPr>
            <w:r>
              <w:t>T</w:t>
            </w:r>
            <w:r w:rsidRPr="006A036E">
              <w:t>echnical documentation reference to</w:t>
            </w:r>
            <w:r>
              <w:t xml:space="preserve"> the r</w:t>
            </w:r>
            <w:r w:rsidR="00337F02">
              <w:t xml:space="preserve">isk management files which address </w:t>
            </w:r>
            <w:r w:rsidR="001011DA">
              <w:t>the specific risk requirements</w:t>
            </w:r>
            <w:r w:rsidR="00764A55">
              <w:t xml:space="preserve">. </w:t>
            </w:r>
          </w:p>
        </w:tc>
      </w:tr>
      <w:tr w:rsidR="001011DA" w14:paraId="52C7F164" w14:textId="77777777" w:rsidTr="00975C6F">
        <w:tc>
          <w:tcPr>
            <w:tcW w:w="9016" w:type="dxa"/>
            <w:gridSpan w:val="2"/>
            <w:shd w:val="clear" w:color="auto" w:fill="D9D9D9" w:themeFill="background1" w:themeFillShade="D9"/>
            <w:vAlign w:val="center"/>
          </w:tcPr>
          <w:p w14:paraId="06D5CA8B" w14:textId="28CB6F8D" w:rsidR="001011DA" w:rsidRDefault="001011DA" w:rsidP="001011DA">
            <w:pPr>
              <w:jc w:val="both"/>
            </w:pPr>
            <w:r>
              <w:t>T</w:t>
            </w:r>
            <w:r w:rsidR="00BD0A8E">
              <w:t>echnical documentation</w:t>
            </w:r>
            <w:r>
              <w:t xml:space="preserve"> should at least include a risk management plan and report. Supporting risk management procedures may be included to aid understanding. State of the art should be considered.</w:t>
            </w:r>
          </w:p>
        </w:tc>
      </w:tr>
      <w:tr w:rsidR="002234EE" w14:paraId="38A10CEE" w14:textId="77777777" w:rsidTr="00975C6F">
        <w:tc>
          <w:tcPr>
            <w:tcW w:w="9016" w:type="dxa"/>
            <w:gridSpan w:val="2"/>
          </w:tcPr>
          <w:p w14:paraId="3885EC7D" w14:textId="77777777" w:rsidR="002234EE" w:rsidRDefault="002234EE" w:rsidP="00AD360F"/>
          <w:p w14:paraId="30D02347" w14:textId="77777777" w:rsidR="00614961" w:rsidRPr="00614961" w:rsidRDefault="00614961" w:rsidP="00614961">
            <w:r w:rsidRPr="00614961">
              <w:rPr>
                <w:b/>
                <w:bCs/>
              </w:rPr>
              <w:t>File name:</w:t>
            </w:r>
            <w:r w:rsidRPr="00614961">
              <w:t xml:space="preserve"> </w:t>
            </w:r>
          </w:p>
          <w:p w14:paraId="3BE61922" w14:textId="77777777" w:rsidR="00614961" w:rsidRPr="00614961" w:rsidRDefault="00614961" w:rsidP="00614961">
            <w:r w:rsidRPr="00614961">
              <w:rPr>
                <w:b/>
                <w:bCs/>
              </w:rPr>
              <w:t>Reference:</w:t>
            </w:r>
            <w:r w:rsidRPr="00614961">
              <w:t xml:space="preserve"> </w:t>
            </w:r>
          </w:p>
          <w:p w14:paraId="772197AC" w14:textId="2A5BAC33" w:rsidR="002234EE" w:rsidRDefault="00614961" w:rsidP="00AD360F">
            <w:r w:rsidRPr="00614961">
              <w:rPr>
                <w:b/>
                <w:bCs/>
              </w:rPr>
              <w:t>Note:</w:t>
            </w:r>
            <w:r w:rsidRPr="00614961">
              <w:t xml:space="preserve"> </w:t>
            </w:r>
          </w:p>
          <w:p w14:paraId="5EC4A2A9" w14:textId="77777777" w:rsidR="002234EE" w:rsidRDefault="002234EE" w:rsidP="00AD360F"/>
        </w:tc>
      </w:tr>
    </w:tbl>
    <w:p w14:paraId="35661CA4" w14:textId="3BC24843" w:rsidR="002234EE" w:rsidRDefault="002234EE" w:rsidP="00AD360F">
      <w:pPr>
        <w:spacing w:after="0" w:line="240" w:lineRule="auto"/>
      </w:pPr>
    </w:p>
    <w:p w14:paraId="50F545A5" w14:textId="69B8A059" w:rsidR="004640D7" w:rsidRDefault="004640D7" w:rsidP="00AD360F">
      <w:pPr>
        <w:spacing w:after="0" w:line="240" w:lineRule="auto"/>
      </w:pPr>
    </w:p>
    <w:p w14:paraId="59A6055D" w14:textId="1C98CA48" w:rsidR="002234EE" w:rsidRDefault="002234EE" w:rsidP="00AD360F">
      <w:pPr>
        <w:spacing w:after="0" w:line="240" w:lineRule="auto"/>
      </w:pPr>
    </w:p>
    <w:p w14:paraId="2C94E999" w14:textId="36A6B88A" w:rsidR="002F5F95" w:rsidRDefault="002F5F95" w:rsidP="00AD360F">
      <w:pPr>
        <w:spacing w:after="0" w:line="240" w:lineRule="auto"/>
      </w:pPr>
      <w:r>
        <w:br w:type="page"/>
      </w:r>
    </w:p>
    <w:p w14:paraId="34977F3B" w14:textId="2327019E" w:rsidR="00EC604B" w:rsidRPr="007503DE" w:rsidRDefault="002F5F95" w:rsidP="00AD360F">
      <w:pPr>
        <w:spacing w:after="0" w:line="240" w:lineRule="auto"/>
        <w:rPr>
          <w:b/>
          <w:bCs/>
          <w:color w:val="810033"/>
          <w:shd w:val="clear" w:color="auto" w:fill="FFFFFF"/>
        </w:rPr>
      </w:pPr>
      <w:r w:rsidRPr="007503DE">
        <w:rPr>
          <w:b/>
          <w:bCs/>
          <w:color w:val="810033"/>
        </w:rPr>
        <w:lastRenderedPageBreak/>
        <w:t xml:space="preserve">Part </w:t>
      </w:r>
      <w:r w:rsidR="00EC604B" w:rsidRPr="007503DE">
        <w:rPr>
          <w:b/>
          <w:bCs/>
          <w:color w:val="810033"/>
        </w:rPr>
        <w:t>F</w:t>
      </w:r>
      <w:r w:rsidR="00EC604B" w:rsidRPr="007503DE">
        <w:rPr>
          <w:b/>
          <w:bCs/>
          <w:color w:val="810033"/>
          <w:shd w:val="clear" w:color="auto" w:fill="FFFFFF"/>
        </w:rPr>
        <w:t xml:space="preserve"> </w:t>
      </w:r>
      <w:r w:rsidR="007503DE" w:rsidRPr="007503DE">
        <w:rPr>
          <w:b/>
          <w:bCs/>
          <w:color w:val="810033"/>
          <w:shd w:val="clear" w:color="auto" w:fill="FFFFFF"/>
        </w:rPr>
        <w:t xml:space="preserve">- Product Verification </w:t>
      </w:r>
      <w:r w:rsidR="007503DE">
        <w:rPr>
          <w:b/>
          <w:bCs/>
          <w:color w:val="810033"/>
          <w:shd w:val="clear" w:color="auto" w:fill="FFFFFF"/>
        </w:rPr>
        <w:t>a</w:t>
      </w:r>
      <w:r w:rsidR="007503DE" w:rsidRPr="007503DE">
        <w:rPr>
          <w:b/>
          <w:bCs/>
          <w:color w:val="810033"/>
          <w:shd w:val="clear" w:color="auto" w:fill="FFFFFF"/>
        </w:rPr>
        <w:t xml:space="preserve">nd Validation </w:t>
      </w:r>
      <w:r w:rsidR="00EA5AB4" w:rsidRPr="007503DE">
        <w:rPr>
          <w:b/>
          <w:bCs/>
          <w:color w:val="810033"/>
          <w:shd w:val="clear" w:color="auto" w:fill="FFFFFF"/>
        </w:rPr>
        <w:t>– Specimen requirements</w:t>
      </w:r>
    </w:p>
    <w:p w14:paraId="24F7D4BC" w14:textId="45193F4B" w:rsidR="002F5F95" w:rsidRPr="007503DE" w:rsidRDefault="004130CA" w:rsidP="00AD360F">
      <w:pPr>
        <w:spacing w:after="0" w:line="240" w:lineRule="auto"/>
        <w:rPr>
          <w:color w:val="810033"/>
        </w:rPr>
      </w:pPr>
      <w:r w:rsidRPr="007503DE">
        <w:rPr>
          <w:color w:val="810033"/>
        </w:rPr>
        <w:t>This section</w:t>
      </w:r>
      <w:r w:rsidR="002F5F95" w:rsidRPr="007503DE">
        <w:rPr>
          <w:color w:val="810033"/>
        </w:rPr>
        <w:t xml:space="preserve"> should include information to meet the requirements of A</w:t>
      </w:r>
      <w:r w:rsidR="00DF5F9C">
        <w:rPr>
          <w:color w:val="810033"/>
        </w:rPr>
        <w:t>nnex</w:t>
      </w:r>
      <w:r w:rsidR="002F5F95" w:rsidRPr="007503DE">
        <w:rPr>
          <w:color w:val="810033"/>
        </w:rPr>
        <w:t xml:space="preserve"> II Section </w:t>
      </w:r>
      <w:r w:rsidR="006C1997" w:rsidRPr="007503DE">
        <w:rPr>
          <w:color w:val="810033"/>
        </w:rPr>
        <w:t>6</w:t>
      </w:r>
      <w:r w:rsidR="00EA5AB4" w:rsidRPr="007503DE">
        <w:rPr>
          <w:color w:val="810033"/>
        </w:rPr>
        <w:t>.1</w:t>
      </w:r>
      <w:r w:rsidR="007503DE" w:rsidRPr="007503DE">
        <w:rPr>
          <w:color w:val="810033"/>
        </w:rPr>
        <w:t>.</w:t>
      </w:r>
    </w:p>
    <w:p w14:paraId="65B15248" w14:textId="77777777" w:rsidR="00C23CA5" w:rsidRPr="003A4146" w:rsidRDefault="00C23CA5"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F614D9" w14:paraId="61A37A8F" w14:textId="77777777" w:rsidTr="00975C6F">
        <w:tc>
          <w:tcPr>
            <w:tcW w:w="8075" w:type="dxa"/>
            <w:shd w:val="clear" w:color="auto" w:fill="D9D9D9" w:themeFill="background1" w:themeFillShade="D9"/>
            <w:vAlign w:val="center"/>
          </w:tcPr>
          <w:p w14:paraId="67E9EC8D" w14:textId="5BC3C297" w:rsidR="00F614D9" w:rsidRPr="00EA5AB4" w:rsidRDefault="00EA5AB4" w:rsidP="00AD360F">
            <w:pPr>
              <w:rPr>
                <w:b/>
                <w:bCs/>
              </w:rPr>
            </w:pPr>
            <w:r w:rsidRPr="00C23CA5">
              <w:rPr>
                <w:b/>
                <w:bCs/>
                <w:color w:val="810033"/>
              </w:rPr>
              <w:t>S</w:t>
            </w:r>
            <w:r w:rsidR="00F614D9" w:rsidRPr="00C23CA5">
              <w:rPr>
                <w:b/>
                <w:bCs/>
                <w:color w:val="810033"/>
              </w:rPr>
              <w:t xml:space="preserve">pecimen Type / </w:t>
            </w:r>
            <w:r w:rsidR="00866E4B" w:rsidRPr="00C23CA5">
              <w:rPr>
                <w:b/>
                <w:bCs/>
                <w:color w:val="810033"/>
              </w:rPr>
              <w:t xml:space="preserve">Transport/ </w:t>
            </w:r>
            <w:r w:rsidR="00F614D9" w:rsidRPr="00C23CA5">
              <w:rPr>
                <w:b/>
                <w:bCs/>
                <w:color w:val="810033"/>
              </w:rPr>
              <w:t>Handling</w:t>
            </w:r>
            <w:r w:rsidRPr="00C23CA5">
              <w:rPr>
                <w:b/>
                <w:bCs/>
                <w:color w:val="810033"/>
              </w:rPr>
              <w:t xml:space="preserve"> (Annex II</w:t>
            </w:r>
            <w:r w:rsidR="00C23CA5" w:rsidRPr="00C23CA5">
              <w:rPr>
                <w:b/>
                <w:bCs/>
                <w:color w:val="810033"/>
              </w:rPr>
              <w:t>,</w:t>
            </w:r>
            <w:r w:rsidRPr="00C23CA5">
              <w:rPr>
                <w:b/>
                <w:bCs/>
                <w:color w:val="810033"/>
              </w:rPr>
              <w:t xml:space="preserve"> 6.1)</w:t>
            </w:r>
          </w:p>
        </w:tc>
        <w:tc>
          <w:tcPr>
            <w:tcW w:w="941" w:type="dxa"/>
            <w:shd w:val="clear" w:color="auto" w:fill="FFFFFF" w:themeFill="background1"/>
            <w:vAlign w:val="center"/>
          </w:tcPr>
          <w:p w14:paraId="1424C4ED" w14:textId="77777777" w:rsidR="00F614D9" w:rsidRPr="00AC5B9E" w:rsidRDefault="00B134B4" w:rsidP="00AD360F">
            <w:pPr>
              <w:rPr>
                <w:b/>
                <w:bCs/>
              </w:rPr>
            </w:pPr>
            <w:sdt>
              <w:sdtPr>
                <w:rPr>
                  <w:rFonts w:cstheme="minorHAnsi"/>
                  <w:sz w:val="32"/>
                </w:rPr>
                <w:id w:val="-1574191267"/>
                <w14:checkbox>
                  <w14:checked w14:val="0"/>
                  <w14:checkedState w14:val="2612" w14:font="MS Gothic"/>
                  <w14:uncheckedState w14:val="2610" w14:font="MS Gothic"/>
                </w14:checkbox>
              </w:sdtPr>
              <w:sdtEndPr/>
              <w:sdtContent>
                <w:r w:rsidR="00F614D9">
                  <w:rPr>
                    <w:rFonts w:ascii="MS Gothic" w:eastAsia="MS Gothic" w:hAnsi="MS Gothic" w:cstheme="minorHAnsi" w:hint="eastAsia"/>
                    <w:sz w:val="32"/>
                  </w:rPr>
                  <w:t>☐</w:t>
                </w:r>
              </w:sdtContent>
            </w:sdt>
            <w:r w:rsidR="00F614D9">
              <w:rPr>
                <w:rFonts w:cstheme="minorHAnsi"/>
                <w:sz w:val="32"/>
              </w:rPr>
              <w:t xml:space="preserve"> </w:t>
            </w:r>
            <w:r w:rsidR="00F614D9" w:rsidRPr="00B52CCC">
              <w:rPr>
                <w:rFonts w:cstheme="minorHAnsi"/>
              </w:rPr>
              <w:t>N</w:t>
            </w:r>
            <w:r w:rsidR="00F614D9">
              <w:rPr>
                <w:rFonts w:cstheme="minorHAnsi"/>
              </w:rPr>
              <w:t>A</w:t>
            </w:r>
          </w:p>
        </w:tc>
      </w:tr>
      <w:tr w:rsidR="001011DA" w14:paraId="24F6707D" w14:textId="77777777" w:rsidTr="00975C6F">
        <w:tc>
          <w:tcPr>
            <w:tcW w:w="8075" w:type="dxa"/>
            <w:shd w:val="clear" w:color="auto" w:fill="D9D9D9" w:themeFill="background1" w:themeFillShade="D9"/>
            <w:vAlign w:val="center"/>
          </w:tcPr>
          <w:p w14:paraId="216867FC" w14:textId="0F818148" w:rsidR="001011DA" w:rsidRPr="00C23CA5" w:rsidRDefault="001011DA" w:rsidP="00111D19">
            <w:pPr>
              <w:rPr>
                <w:b/>
                <w:bCs/>
                <w:color w:val="810033"/>
              </w:rPr>
            </w:pPr>
            <w:r>
              <w:t>T</w:t>
            </w:r>
            <w:r w:rsidRPr="006A036E">
              <w:t>echnical documentation reference to</w:t>
            </w:r>
            <w:r>
              <w:t xml:space="preserve"> </w:t>
            </w:r>
            <w:r w:rsidR="00111D19">
              <w:t>specimen type, transport and handling requirements.</w:t>
            </w:r>
          </w:p>
        </w:tc>
        <w:tc>
          <w:tcPr>
            <w:tcW w:w="941" w:type="dxa"/>
            <w:shd w:val="clear" w:color="auto" w:fill="FFFFFF" w:themeFill="background1"/>
            <w:vAlign w:val="center"/>
          </w:tcPr>
          <w:p w14:paraId="3D69F55B" w14:textId="77777777" w:rsidR="001011DA" w:rsidRDefault="001011DA" w:rsidP="00AD360F">
            <w:pPr>
              <w:rPr>
                <w:rFonts w:cstheme="minorHAnsi"/>
                <w:sz w:val="32"/>
              </w:rPr>
            </w:pPr>
          </w:p>
        </w:tc>
      </w:tr>
      <w:tr w:rsidR="00F614D9" w14:paraId="6E3F446C" w14:textId="77777777" w:rsidTr="00975C6F">
        <w:tc>
          <w:tcPr>
            <w:tcW w:w="9016" w:type="dxa"/>
            <w:gridSpan w:val="2"/>
            <w:shd w:val="clear" w:color="auto" w:fill="D9D9D9" w:themeFill="background1" w:themeFillShade="D9"/>
            <w:vAlign w:val="center"/>
          </w:tcPr>
          <w:p w14:paraId="6ACCE30C" w14:textId="77777777" w:rsidR="00F614D9" w:rsidRDefault="00F614D9" w:rsidP="00AD360F">
            <w:r w:rsidRPr="002F5F95">
              <w:t>This Section shall describe the different specimen types that can be analysed, including their stability such as storage, where applicable specimen transport conditions and, with a view to time-critical analysis methods, information on the timeframe between taking the specimen and its analysis and storage conditions such as duration, temperature limits and freeze/thaw cycles</w:t>
            </w:r>
            <w:r>
              <w:t>.</w:t>
            </w:r>
          </w:p>
          <w:p w14:paraId="7DC25016" w14:textId="77777777" w:rsidR="00E81F56" w:rsidRDefault="00C60EE8" w:rsidP="00AD360F">
            <w:r>
              <w:t xml:space="preserve">Include information on </w:t>
            </w:r>
          </w:p>
          <w:p w14:paraId="7DBB5807" w14:textId="77777777" w:rsidR="00C60EE8" w:rsidRDefault="00C60EE8" w:rsidP="00AD360F">
            <w:pPr>
              <w:pStyle w:val="ListParagraph"/>
              <w:numPr>
                <w:ilvl w:val="0"/>
                <w:numId w:val="4"/>
              </w:numPr>
            </w:pPr>
            <w:r>
              <w:t>Different specimen types</w:t>
            </w:r>
          </w:p>
          <w:p w14:paraId="51188225" w14:textId="77777777" w:rsidR="00C60EE8" w:rsidRDefault="00C60EE8" w:rsidP="00AD360F">
            <w:pPr>
              <w:pStyle w:val="ListParagraph"/>
              <w:numPr>
                <w:ilvl w:val="0"/>
                <w:numId w:val="4"/>
              </w:numPr>
            </w:pPr>
            <w:r>
              <w:t>Determination of appropriate criteria for specimen collection</w:t>
            </w:r>
          </w:p>
          <w:p w14:paraId="76913E0A" w14:textId="42B9A45B" w:rsidR="00C60EE8" w:rsidRDefault="00C60EE8" w:rsidP="00AD360F">
            <w:pPr>
              <w:pStyle w:val="ListParagraph"/>
              <w:numPr>
                <w:ilvl w:val="0"/>
                <w:numId w:val="4"/>
              </w:numPr>
            </w:pPr>
            <w:r>
              <w:t>Specimen handling</w:t>
            </w:r>
            <w:r w:rsidR="0036142F">
              <w:t>, stability, storage</w:t>
            </w:r>
            <w:r w:rsidR="00855D99">
              <w:t xml:space="preserve"> (including freeze thaw cycle)</w:t>
            </w:r>
            <w:r w:rsidR="0036142F">
              <w:t xml:space="preserve"> and transport/shipping</w:t>
            </w:r>
          </w:p>
          <w:p w14:paraId="6889243F" w14:textId="069CD12A" w:rsidR="0036142F" w:rsidRDefault="0036142F" w:rsidP="00AD360F">
            <w:pPr>
              <w:pStyle w:val="ListParagraph"/>
              <w:numPr>
                <w:ilvl w:val="0"/>
                <w:numId w:val="4"/>
              </w:numPr>
            </w:pPr>
            <w:r>
              <w:t xml:space="preserve">Sample Pre-treatments (e.g. </w:t>
            </w:r>
            <w:r w:rsidR="00436F18">
              <w:t>preservatives, anticoagulants, fixatives etc</w:t>
            </w:r>
            <w:r>
              <w:t>)</w:t>
            </w:r>
          </w:p>
          <w:p w14:paraId="57A19E35" w14:textId="0336CDFD" w:rsidR="00855D99" w:rsidRPr="002F5F95" w:rsidRDefault="00855D99" w:rsidP="00AD360F"/>
        </w:tc>
      </w:tr>
      <w:tr w:rsidR="00F614D9" w14:paraId="43497616" w14:textId="77777777" w:rsidTr="00975C6F">
        <w:tc>
          <w:tcPr>
            <w:tcW w:w="9016" w:type="dxa"/>
            <w:gridSpan w:val="2"/>
          </w:tcPr>
          <w:p w14:paraId="41ED398B" w14:textId="77777777" w:rsidR="00F614D9" w:rsidRDefault="00F614D9" w:rsidP="00AD360F"/>
          <w:p w14:paraId="19E9D85A" w14:textId="77777777" w:rsidR="00614961" w:rsidRPr="00614961" w:rsidRDefault="00614961" w:rsidP="00614961">
            <w:r w:rsidRPr="00614961">
              <w:rPr>
                <w:b/>
                <w:bCs/>
              </w:rPr>
              <w:t>File name:</w:t>
            </w:r>
            <w:r w:rsidRPr="00614961">
              <w:t xml:space="preserve"> </w:t>
            </w:r>
          </w:p>
          <w:p w14:paraId="3B1DB489" w14:textId="77777777" w:rsidR="00614961" w:rsidRPr="00614961" w:rsidRDefault="00614961" w:rsidP="00614961">
            <w:r w:rsidRPr="00614961">
              <w:rPr>
                <w:b/>
                <w:bCs/>
              </w:rPr>
              <w:t>Reference:</w:t>
            </w:r>
            <w:r w:rsidRPr="00614961">
              <w:t xml:space="preserve"> </w:t>
            </w:r>
          </w:p>
          <w:p w14:paraId="63894B86" w14:textId="0D7C5362" w:rsidR="00855D99" w:rsidRDefault="00614961" w:rsidP="00AD360F">
            <w:r w:rsidRPr="00614961">
              <w:rPr>
                <w:b/>
                <w:bCs/>
              </w:rPr>
              <w:t>Note:</w:t>
            </w:r>
            <w:r w:rsidRPr="00614961">
              <w:t xml:space="preserve"> </w:t>
            </w:r>
          </w:p>
          <w:p w14:paraId="2BC5187E" w14:textId="25234712" w:rsidR="00855D99" w:rsidRDefault="00855D99" w:rsidP="00AD360F"/>
        </w:tc>
      </w:tr>
    </w:tbl>
    <w:p w14:paraId="3EDAB8A2" w14:textId="3A030F1A" w:rsidR="00F614D9" w:rsidRDefault="00F614D9" w:rsidP="00AD360F">
      <w:pPr>
        <w:spacing w:after="0" w:line="240" w:lineRule="auto"/>
        <w:rPr>
          <w:color w:val="000000"/>
          <w:shd w:val="clear" w:color="auto" w:fill="FFFFFF"/>
        </w:rPr>
      </w:pPr>
    </w:p>
    <w:p w14:paraId="22673CB4" w14:textId="405C8668" w:rsidR="00F6642A" w:rsidRDefault="00F6642A" w:rsidP="00AD360F">
      <w:pPr>
        <w:spacing w:after="0" w:line="240" w:lineRule="auto"/>
        <w:rPr>
          <w:color w:val="000000"/>
          <w:shd w:val="clear" w:color="auto" w:fill="FFFFFF"/>
        </w:rPr>
      </w:pPr>
      <w:r>
        <w:rPr>
          <w:color w:val="000000"/>
          <w:shd w:val="clear" w:color="auto" w:fill="FFFFFF"/>
        </w:rPr>
        <w:br w:type="page"/>
      </w:r>
    </w:p>
    <w:p w14:paraId="2A864703" w14:textId="4A7BA1C2" w:rsidR="00EA5AB4" w:rsidRPr="007503DE" w:rsidRDefault="00EA5AB4" w:rsidP="00AD360F">
      <w:pPr>
        <w:spacing w:after="0" w:line="240" w:lineRule="auto"/>
        <w:rPr>
          <w:b/>
          <w:bCs/>
          <w:color w:val="810033"/>
          <w:shd w:val="clear" w:color="auto" w:fill="FFFFFF"/>
        </w:rPr>
      </w:pPr>
      <w:r w:rsidRPr="007503DE">
        <w:rPr>
          <w:b/>
          <w:bCs/>
          <w:color w:val="810033"/>
        </w:rPr>
        <w:lastRenderedPageBreak/>
        <w:t>Part G</w:t>
      </w:r>
      <w:r w:rsidRPr="007503DE">
        <w:rPr>
          <w:b/>
          <w:bCs/>
          <w:color w:val="810033"/>
          <w:shd w:val="clear" w:color="auto" w:fill="FFFFFF"/>
        </w:rPr>
        <w:t xml:space="preserve"> </w:t>
      </w:r>
      <w:r w:rsidR="007503DE">
        <w:rPr>
          <w:b/>
          <w:bCs/>
          <w:color w:val="810033"/>
          <w:shd w:val="clear" w:color="auto" w:fill="FFFFFF"/>
        </w:rPr>
        <w:t xml:space="preserve">- </w:t>
      </w:r>
      <w:r w:rsidR="007503DE" w:rsidRPr="007503DE">
        <w:rPr>
          <w:b/>
          <w:bCs/>
          <w:color w:val="810033"/>
          <w:shd w:val="clear" w:color="auto" w:fill="FFFFFF"/>
        </w:rPr>
        <w:t>Product Verification And Validation – Scientific Validity</w:t>
      </w:r>
    </w:p>
    <w:p w14:paraId="7C5F057E" w14:textId="2A75CC30" w:rsidR="00EA5AB4" w:rsidRPr="007503DE" w:rsidRDefault="004130CA" w:rsidP="00AD360F">
      <w:pPr>
        <w:spacing w:after="0" w:line="240" w:lineRule="auto"/>
        <w:rPr>
          <w:color w:val="810033"/>
        </w:rPr>
      </w:pPr>
      <w:r w:rsidRPr="007503DE">
        <w:rPr>
          <w:color w:val="810033"/>
        </w:rPr>
        <w:t>This section</w:t>
      </w:r>
      <w:r w:rsidR="00EA5AB4" w:rsidRPr="007503DE">
        <w:rPr>
          <w:color w:val="810033"/>
        </w:rPr>
        <w:t xml:space="preserve"> should include information to meet the requirements of Annex XIII Section 1.2.1</w:t>
      </w:r>
      <w:r w:rsidR="007503DE" w:rsidRPr="007503DE">
        <w:rPr>
          <w:color w:val="810033"/>
        </w:rPr>
        <w:t>.</w:t>
      </w:r>
    </w:p>
    <w:p w14:paraId="2924DD7D" w14:textId="0651C7ED" w:rsidR="00436F18" w:rsidRDefault="00436F18" w:rsidP="00AD360F">
      <w:pPr>
        <w:spacing w:after="0" w:line="240" w:lineRule="auto"/>
        <w:rPr>
          <w:color w:val="000000"/>
          <w:shd w:val="clear" w:color="auto" w:fill="FFFFFF"/>
        </w:rPr>
      </w:pPr>
    </w:p>
    <w:tbl>
      <w:tblPr>
        <w:tblStyle w:val="TableGrid"/>
        <w:tblW w:w="0" w:type="auto"/>
        <w:tblLayout w:type="fixed"/>
        <w:tblLook w:val="04A0" w:firstRow="1" w:lastRow="0" w:firstColumn="1" w:lastColumn="0" w:noHBand="0" w:noVBand="1"/>
      </w:tblPr>
      <w:tblGrid>
        <w:gridCol w:w="8075"/>
        <w:gridCol w:w="941"/>
      </w:tblGrid>
      <w:tr w:rsidR="00331986" w14:paraId="6E3EC859" w14:textId="77777777" w:rsidTr="00975C6F">
        <w:tc>
          <w:tcPr>
            <w:tcW w:w="8075" w:type="dxa"/>
            <w:shd w:val="clear" w:color="auto" w:fill="D9D9D9" w:themeFill="background1" w:themeFillShade="D9"/>
            <w:vAlign w:val="center"/>
          </w:tcPr>
          <w:p w14:paraId="3C51A01B" w14:textId="69242FBE" w:rsidR="00331986" w:rsidRPr="00331986" w:rsidRDefault="00331986" w:rsidP="00AD360F">
            <w:r w:rsidRPr="00C23CA5">
              <w:rPr>
                <w:b/>
                <w:bCs/>
                <w:color w:val="810033"/>
              </w:rPr>
              <w:t>Scientific Validity (A</w:t>
            </w:r>
            <w:r w:rsidR="00C23CA5">
              <w:rPr>
                <w:b/>
                <w:bCs/>
                <w:color w:val="810033"/>
              </w:rPr>
              <w:t>nnex</w:t>
            </w:r>
            <w:r w:rsidRPr="00C23CA5">
              <w:rPr>
                <w:b/>
                <w:bCs/>
                <w:color w:val="810033"/>
              </w:rPr>
              <w:t xml:space="preserve"> XIII, 1.2.1)</w:t>
            </w:r>
          </w:p>
        </w:tc>
        <w:tc>
          <w:tcPr>
            <w:tcW w:w="941" w:type="dxa"/>
            <w:shd w:val="clear" w:color="auto" w:fill="FFFFFF" w:themeFill="background1"/>
            <w:vAlign w:val="center"/>
          </w:tcPr>
          <w:p w14:paraId="2277EFFF" w14:textId="77777777" w:rsidR="00331986" w:rsidRPr="00AC5B9E" w:rsidRDefault="00B134B4" w:rsidP="00AD360F">
            <w:pPr>
              <w:rPr>
                <w:b/>
                <w:bCs/>
              </w:rPr>
            </w:pPr>
            <w:sdt>
              <w:sdtPr>
                <w:rPr>
                  <w:rFonts w:cstheme="minorHAnsi"/>
                  <w:sz w:val="32"/>
                </w:rPr>
                <w:id w:val="-7299437"/>
                <w14:checkbox>
                  <w14:checked w14:val="0"/>
                  <w14:checkedState w14:val="2612" w14:font="MS Gothic"/>
                  <w14:uncheckedState w14:val="2610" w14:font="MS Gothic"/>
                </w14:checkbox>
              </w:sdtPr>
              <w:sdtEndPr/>
              <w:sdtContent>
                <w:r w:rsidR="00331986">
                  <w:rPr>
                    <w:rFonts w:ascii="MS Gothic" w:eastAsia="MS Gothic" w:hAnsi="MS Gothic" w:cstheme="minorHAnsi" w:hint="eastAsia"/>
                    <w:sz w:val="32"/>
                  </w:rPr>
                  <w:t>☐</w:t>
                </w:r>
              </w:sdtContent>
            </w:sdt>
            <w:r w:rsidR="00331986">
              <w:rPr>
                <w:rFonts w:cstheme="minorHAnsi"/>
                <w:sz w:val="32"/>
              </w:rPr>
              <w:t xml:space="preserve"> </w:t>
            </w:r>
            <w:r w:rsidR="00331986" w:rsidRPr="00B52CCC">
              <w:rPr>
                <w:rFonts w:cstheme="minorHAnsi"/>
              </w:rPr>
              <w:t>N</w:t>
            </w:r>
            <w:r w:rsidR="00331986">
              <w:rPr>
                <w:rFonts w:cstheme="minorHAnsi"/>
              </w:rPr>
              <w:t>A</w:t>
            </w:r>
          </w:p>
        </w:tc>
      </w:tr>
      <w:tr w:rsidR="00111D19" w14:paraId="598F1C53" w14:textId="77777777" w:rsidTr="00975C6F">
        <w:trPr>
          <w:trHeight w:val="320"/>
        </w:trPr>
        <w:tc>
          <w:tcPr>
            <w:tcW w:w="9016" w:type="dxa"/>
            <w:gridSpan w:val="2"/>
            <w:shd w:val="clear" w:color="auto" w:fill="D9D9D9" w:themeFill="background1" w:themeFillShade="D9"/>
            <w:vAlign w:val="center"/>
          </w:tcPr>
          <w:p w14:paraId="6EA56135" w14:textId="28BAD5AA" w:rsidR="00111D19" w:rsidRDefault="00111D19" w:rsidP="00AD360F">
            <w:pPr>
              <w:rPr>
                <w:rFonts w:cstheme="minorHAnsi"/>
                <w:sz w:val="32"/>
              </w:rPr>
            </w:pPr>
            <w:r>
              <w:t>T</w:t>
            </w:r>
            <w:r w:rsidRPr="006A036E">
              <w:t>echnical documentation reference to</w:t>
            </w:r>
            <w:r>
              <w:t xml:space="preserve"> all relevant scientific validity data.</w:t>
            </w:r>
          </w:p>
        </w:tc>
      </w:tr>
      <w:tr w:rsidR="00331986" w14:paraId="7D9A7D3D" w14:textId="77777777" w:rsidTr="00975C6F">
        <w:tc>
          <w:tcPr>
            <w:tcW w:w="9016" w:type="dxa"/>
            <w:gridSpan w:val="2"/>
            <w:shd w:val="clear" w:color="auto" w:fill="D9D9D9" w:themeFill="background1" w:themeFillShade="D9"/>
            <w:vAlign w:val="center"/>
          </w:tcPr>
          <w:p w14:paraId="69163AB4" w14:textId="43A2EE74" w:rsidR="00250657" w:rsidRDefault="00250657" w:rsidP="00AD360F">
            <w:r w:rsidRPr="00256456">
              <w:t xml:space="preserve">The manufacturer shall demonstrate the scientific validity </w:t>
            </w:r>
            <w:r w:rsidRPr="00256456">
              <w:rPr>
                <w:b/>
                <w:bCs/>
              </w:rPr>
              <w:t>based on</w:t>
            </w:r>
            <w:r w:rsidRPr="00256456">
              <w:t xml:space="preserve"> </w:t>
            </w:r>
            <w:r w:rsidRPr="00256456">
              <w:rPr>
                <w:b/>
                <w:bCs/>
              </w:rPr>
              <w:t>one or a combination</w:t>
            </w:r>
            <w:r w:rsidRPr="00256456">
              <w:t xml:space="preserve"> of the following sources:</w:t>
            </w:r>
          </w:p>
          <w:p w14:paraId="63193890" w14:textId="77777777" w:rsidR="007F091B" w:rsidRPr="00256456" w:rsidRDefault="007F091B" w:rsidP="00AD360F">
            <w:pPr>
              <w:pStyle w:val="ListParagraph"/>
              <w:numPr>
                <w:ilvl w:val="0"/>
                <w:numId w:val="5"/>
              </w:numPr>
            </w:pPr>
            <w:r w:rsidRPr="00256456">
              <w:t>relevant information on the scientific validity of devices measuring the same analyte or marker</w:t>
            </w:r>
          </w:p>
          <w:p w14:paraId="1B047578" w14:textId="1FE34437" w:rsidR="007F091B" w:rsidRPr="00256456" w:rsidRDefault="007F091B" w:rsidP="00AD360F">
            <w:pPr>
              <w:pStyle w:val="ListParagraph"/>
              <w:numPr>
                <w:ilvl w:val="0"/>
                <w:numId w:val="5"/>
              </w:numPr>
            </w:pPr>
            <w:r w:rsidRPr="00256456">
              <w:t>scientific (peer-reviewed) literature</w:t>
            </w:r>
          </w:p>
          <w:p w14:paraId="16CDFABA" w14:textId="128AA9DC" w:rsidR="007F091B" w:rsidRPr="00256456" w:rsidRDefault="007F091B" w:rsidP="00AD360F">
            <w:pPr>
              <w:pStyle w:val="ListParagraph"/>
              <w:numPr>
                <w:ilvl w:val="0"/>
                <w:numId w:val="5"/>
              </w:numPr>
            </w:pPr>
            <w:r w:rsidRPr="00256456">
              <w:t>consensus expert opinions/positions from relevant professional associations</w:t>
            </w:r>
          </w:p>
          <w:p w14:paraId="0FF6F801" w14:textId="463A3144" w:rsidR="007F091B" w:rsidRPr="00256456" w:rsidRDefault="00256456" w:rsidP="00AD360F">
            <w:pPr>
              <w:pStyle w:val="ListParagraph"/>
              <w:numPr>
                <w:ilvl w:val="0"/>
                <w:numId w:val="5"/>
              </w:numPr>
            </w:pPr>
            <w:r w:rsidRPr="00256456">
              <w:t>results from proof of concept studies</w:t>
            </w:r>
          </w:p>
          <w:p w14:paraId="0EFC689A" w14:textId="06158833" w:rsidR="00465F20" w:rsidRDefault="00256456" w:rsidP="004F4E58">
            <w:pPr>
              <w:pStyle w:val="ListParagraph"/>
              <w:numPr>
                <w:ilvl w:val="0"/>
                <w:numId w:val="5"/>
              </w:numPr>
            </w:pPr>
            <w:r w:rsidRPr="00256456">
              <w:t>results from clinical performance studies.</w:t>
            </w:r>
          </w:p>
          <w:p w14:paraId="0316BE0F" w14:textId="77777777" w:rsidR="007E2E6D" w:rsidRDefault="007E2E6D" w:rsidP="007E2E6D">
            <w:pPr>
              <w:pStyle w:val="ListParagraph"/>
            </w:pPr>
          </w:p>
          <w:p w14:paraId="7998FFCE" w14:textId="5D993493" w:rsidR="00331986" w:rsidRPr="00256456" w:rsidRDefault="00465F20" w:rsidP="00F7424D">
            <w:r>
              <w:t>A summary of all results should be prese</w:t>
            </w:r>
            <w:r w:rsidRPr="00465F20">
              <w:t xml:space="preserve">nted in the </w:t>
            </w:r>
            <w:r w:rsidR="00F7424D" w:rsidRPr="00F7424D">
              <w:rPr>
                <w:b/>
                <w:bCs/>
              </w:rPr>
              <w:t>S</w:t>
            </w:r>
            <w:r w:rsidRPr="00F7424D">
              <w:rPr>
                <w:b/>
                <w:bCs/>
              </w:rPr>
              <w:t xml:space="preserve">cientific </w:t>
            </w:r>
            <w:r w:rsidR="00F7424D" w:rsidRPr="00F7424D">
              <w:rPr>
                <w:b/>
                <w:bCs/>
              </w:rPr>
              <w:t>V</w:t>
            </w:r>
            <w:r w:rsidRPr="00F7424D">
              <w:rPr>
                <w:b/>
                <w:bCs/>
              </w:rPr>
              <w:t>alidity report.</w:t>
            </w:r>
          </w:p>
        </w:tc>
      </w:tr>
      <w:tr w:rsidR="00331986" w14:paraId="7A0E1DD2" w14:textId="77777777" w:rsidTr="00975C6F">
        <w:tc>
          <w:tcPr>
            <w:tcW w:w="9016" w:type="dxa"/>
            <w:gridSpan w:val="2"/>
          </w:tcPr>
          <w:p w14:paraId="2AC393A8" w14:textId="77777777" w:rsidR="00331986" w:rsidRDefault="00331986" w:rsidP="00AD360F"/>
          <w:p w14:paraId="75979610" w14:textId="77777777" w:rsidR="00614961" w:rsidRPr="00614961" w:rsidRDefault="00614961" w:rsidP="00614961">
            <w:r w:rsidRPr="00614961">
              <w:rPr>
                <w:b/>
                <w:bCs/>
              </w:rPr>
              <w:t>File name:</w:t>
            </w:r>
            <w:r w:rsidRPr="00614961">
              <w:t xml:space="preserve"> </w:t>
            </w:r>
          </w:p>
          <w:p w14:paraId="5364DE3F" w14:textId="77777777" w:rsidR="00614961" w:rsidRPr="00614961" w:rsidRDefault="00614961" w:rsidP="00614961">
            <w:r w:rsidRPr="00614961">
              <w:rPr>
                <w:b/>
                <w:bCs/>
              </w:rPr>
              <w:t>Reference:</w:t>
            </w:r>
            <w:r w:rsidRPr="00614961">
              <w:t xml:space="preserve"> </w:t>
            </w:r>
          </w:p>
          <w:p w14:paraId="2C046FAC" w14:textId="54366E2D" w:rsidR="00331986" w:rsidRDefault="00614961" w:rsidP="00AD360F">
            <w:r w:rsidRPr="00614961">
              <w:rPr>
                <w:b/>
                <w:bCs/>
              </w:rPr>
              <w:t>Note:</w:t>
            </w:r>
            <w:r w:rsidRPr="00614961">
              <w:t xml:space="preserve"> </w:t>
            </w:r>
          </w:p>
          <w:p w14:paraId="413CD294" w14:textId="77777777" w:rsidR="00331986" w:rsidRDefault="00331986" w:rsidP="00AD360F"/>
          <w:p w14:paraId="55676157" w14:textId="77777777" w:rsidR="00331986" w:rsidRDefault="00331986" w:rsidP="00AD360F"/>
        </w:tc>
      </w:tr>
    </w:tbl>
    <w:p w14:paraId="0A6F7577" w14:textId="3664CEAE" w:rsidR="00436F18" w:rsidRDefault="00436F18" w:rsidP="00AD360F">
      <w:pPr>
        <w:spacing w:after="0" w:line="240" w:lineRule="auto"/>
        <w:rPr>
          <w:color w:val="000000"/>
          <w:shd w:val="clear" w:color="auto" w:fill="FFFFFF"/>
        </w:rPr>
      </w:pPr>
    </w:p>
    <w:p w14:paraId="18DCF788" w14:textId="7010D0B4" w:rsidR="00005962" w:rsidRDefault="00005962" w:rsidP="00AD360F">
      <w:pPr>
        <w:spacing w:after="0" w:line="240" w:lineRule="auto"/>
        <w:rPr>
          <w:color w:val="000000"/>
          <w:shd w:val="clear" w:color="auto" w:fill="FFFFFF"/>
        </w:rPr>
      </w:pPr>
    </w:p>
    <w:p w14:paraId="5E91834B" w14:textId="77777777" w:rsidR="00CA059F" w:rsidRDefault="00CA059F">
      <w:pPr>
        <w:rPr>
          <w:b/>
          <w:bCs/>
          <w:color w:val="810033"/>
        </w:rPr>
      </w:pPr>
      <w:r>
        <w:rPr>
          <w:b/>
          <w:bCs/>
          <w:color w:val="810033"/>
        </w:rPr>
        <w:br w:type="page"/>
      </w:r>
    </w:p>
    <w:p w14:paraId="6EC8C5E8" w14:textId="489A3289" w:rsidR="00EA5AB4" w:rsidRPr="007503DE" w:rsidRDefault="00EA5AB4" w:rsidP="00AD360F">
      <w:pPr>
        <w:spacing w:after="0" w:line="240" w:lineRule="auto"/>
        <w:rPr>
          <w:b/>
          <w:bCs/>
          <w:color w:val="810033"/>
          <w:shd w:val="clear" w:color="auto" w:fill="FFFFFF"/>
        </w:rPr>
      </w:pPr>
      <w:r w:rsidRPr="007503DE">
        <w:rPr>
          <w:b/>
          <w:bCs/>
          <w:color w:val="810033"/>
        </w:rPr>
        <w:lastRenderedPageBreak/>
        <w:t xml:space="preserve">Part </w:t>
      </w:r>
      <w:r w:rsidR="004130CA" w:rsidRPr="007503DE">
        <w:rPr>
          <w:b/>
          <w:bCs/>
          <w:color w:val="810033"/>
        </w:rPr>
        <w:t>G</w:t>
      </w:r>
      <w:r w:rsidR="007503DE">
        <w:rPr>
          <w:b/>
          <w:bCs/>
          <w:color w:val="810033"/>
        </w:rPr>
        <w:t xml:space="preserve"> -</w:t>
      </w:r>
      <w:r w:rsidRPr="007503DE">
        <w:rPr>
          <w:b/>
          <w:bCs/>
          <w:color w:val="810033"/>
          <w:shd w:val="clear" w:color="auto" w:fill="FFFFFF"/>
        </w:rPr>
        <w:t xml:space="preserve"> </w:t>
      </w:r>
      <w:r w:rsidR="007503DE" w:rsidRPr="007503DE">
        <w:rPr>
          <w:b/>
          <w:bCs/>
          <w:color w:val="810033"/>
          <w:shd w:val="clear" w:color="auto" w:fill="FFFFFF"/>
        </w:rPr>
        <w:t xml:space="preserve">Product Verification </w:t>
      </w:r>
      <w:r w:rsidR="007503DE">
        <w:rPr>
          <w:b/>
          <w:bCs/>
          <w:color w:val="810033"/>
          <w:shd w:val="clear" w:color="auto" w:fill="FFFFFF"/>
        </w:rPr>
        <w:t>a</w:t>
      </w:r>
      <w:r w:rsidR="007503DE" w:rsidRPr="007503DE">
        <w:rPr>
          <w:b/>
          <w:bCs/>
          <w:color w:val="810033"/>
          <w:shd w:val="clear" w:color="auto" w:fill="FFFFFF"/>
        </w:rPr>
        <w:t>nd Validation – Analytical Performance</w:t>
      </w:r>
    </w:p>
    <w:p w14:paraId="275D5616" w14:textId="03F979CE" w:rsidR="00EA5AB4" w:rsidRPr="007503DE" w:rsidRDefault="00094C26" w:rsidP="00AD360F">
      <w:pPr>
        <w:spacing w:after="0" w:line="240" w:lineRule="auto"/>
        <w:rPr>
          <w:color w:val="810033"/>
        </w:rPr>
      </w:pPr>
      <w:r w:rsidRPr="007503DE">
        <w:rPr>
          <w:color w:val="810033"/>
        </w:rPr>
        <w:t>This section</w:t>
      </w:r>
      <w:r w:rsidR="00EA5AB4" w:rsidRPr="007503DE">
        <w:rPr>
          <w:color w:val="810033"/>
        </w:rPr>
        <w:t xml:space="preserve"> should include information to meet the requirements of Annex II Section 6.1.2</w:t>
      </w:r>
      <w:r w:rsidR="007503DE" w:rsidRPr="007503DE">
        <w:rPr>
          <w:color w:val="810033"/>
        </w:rPr>
        <w:t>.</w:t>
      </w:r>
    </w:p>
    <w:p w14:paraId="031A8215" w14:textId="77777777" w:rsidR="00C23CA5" w:rsidRDefault="00C23CA5" w:rsidP="00AD360F">
      <w:pPr>
        <w:spacing w:after="0" w:line="240" w:lineRule="auto"/>
        <w:rPr>
          <w:color w:val="FF0000"/>
        </w:rPr>
      </w:pPr>
    </w:p>
    <w:tbl>
      <w:tblPr>
        <w:tblStyle w:val="TableGrid"/>
        <w:tblW w:w="0" w:type="auto"/>
        <w:tblLayout w:type="fixed"/>
        <w:tblLook w:val="04A0" w:firstRow="1" w:lastRow="0" w:firstColumn="1" w:lastColumn="0" w:noHBand="0" w:noVBand="1"/>
      </w:tblPr>
      <w:tblGrid>
        <w:gridCol w:w="8075"/>
        <w:gridCol w:w="941"/>
      </w:tblGrid>
      <w:tr w:rsidR="004739A0" w14:paraId="56536A15" w14:textId="77777777" w:rsidTr="00975C6F">
        <w:tc>
          <w:tcPr>
            <w:tcW w:w="8075" w:type="dxa"/>
            <w:shd w:val="clear" w:color="auto" w:fill="D9D9D9" w:themeFill="background1" w:themeFillShade="D9"/>
            <w:vAlign w:val="center"/>
          </w:tcPr>
          <w:p w14:paraId="241A7D3C" w14:textId="07FDF1CE" w:rsidR="004739A0" w:rsidRPr="00AC5B9E" w:rsidRDefault="004739A0" w:rsidP="00AD360F">
            <w:pPr>
              <w:rPr>
                <w:b/>
                <w:bCs/>
              </w:rPr>
            </w:pPr>
            <w:r w:rsidRPr="00C23CA5">
              <w:rPr>
                <w:b/>
                <w:bCs/>
                <w:color w:val="810033"/>
              </w:rPr>
              <w:t>Analytical Performance</w:t>
            </w:r>
            <w:r w:rsidR="00C23CA5">
              <w:rPr>
                <w:b/>
                <w:bCs/>
                <w:color w:val="810033"/>
              </w:rPr>
              <w:t xml:space="preserve"> (</w:t>
            </w:r>
            <w:r w:rsidR="00ED715D" w:rsidRPr="00C23CA5">
              <w:rPr>
                <w:b/>
                <w:bCs/>
                <w:color w:val="810033"/>
              </w:rPr>
              <w:t>A</w:t>
            </w:r>
            <w:r w:rsidR="00ED715D">
              <w:rPr>
                <w:b/>
                <w:bCs/>
                <w:color w:val="810033"/>
              </w:rPr>
              <w:t>nnex</w:t>
            </w:r>
            <w:r w:rsidR="00ED715D" w:rsidRPr="00C23CA5">
              <w:rPr>
                <w:b/>
                <w:bCs/>
                <w:color w:val="810033"/>
              </w:rPr>
              <w:t xml:space="preserve"> XIII, 1</w:t>
            </w:r>
            <w:r w:rsidR="00ED715D" w:rsidRPr="00AC7CD3">
              <w:rPr>
                <w:b/>
                <w:bCs/>
                <w:color w:val="810033"/>
              </w:rPr>
              <w:t>.2.2</w:t>
            </w:r>
            <w:r w:rsidR="00AC7CD3">
              <w:rPr>
                <w:b/>
                <w:bCs/>
                <w:color w:val="810033"/>
              </w:rPr>
              <w:t>,</w:t>
            </w:r>
            <w:r w:rsidR="00ED715D" w:rsidRPr="00AC7CD3">
              <w:rPr>
                <w:b/>
                <w:bCs/>
                <w:color w:val="810033"/>
              </w:rPr>
              <w:t xml:space="preserve"> </w:t>
            </w:r>
            <w:r w:rsidR="00AC7CD3">
              <w:rPr>
                <w:b/>
                <w:bCs/>
                <w:color w:val="810033"/>
              </w:rPr>
              <w:t>Annex I, 9.1</w:t>
            </w:r>
            <w:r w:rsidR="00F15028">
              <w:rPr>
                <w:b/>
                <w:bCs/>
                <w:color w:val="810033"/>
              </w:rPr>
              <w:t>,</w:t>
            </w:r>
            <w:r w:rsidR="00AC7CD3">
              <w:rPr>
                <w:b/>
                <w:bCs/>
                <w:color w:val="810033"/>
              </w:rPr>
              <w:t xml:space="preserve"> </w:t>
            </w:r>
            <w:r w:rsidR="00AC7CD3" w:rsidRPr="00AC7CD3">
              <w:rPr>
                <w:b/>
                <w:bCs/>
                <w:color w:val="810033"/>
              </w:rPr>
              <w:t>Annex II, 6.1</w:t>
            </w:r>
            <w:r w:rsidR="00C23CA5">
              <w:rPr>
                <w:b/>
                <w:bCs/>
                <w:color w:val="810033"/>
              </w:rPr>
              <w:t>)</w:t>
            </w:r>
            <w:r w:rsidR="00ED715D" w:rsidRPr="00890BA0">
              <w:t xml:space="preserve"> </w:t>
            </w:r>
          </w:p>
        </w:tc>
        <w:tc>
          <w:tcPr>
            <w:tcW w:w="941" w:type="dxa"/>
            <w:shd w:val="clear" w:color="auto" w:fill="FFFFFF" w:themeFill="background1"/>
            <w:vAlign w:val="center"/>
          </w:tcPr>
          <w:p w14:paraId="2743279D" w14:textId="77777777" w:rsidR="004739A0" w:rsidRPr="00AC5B9E" w:rsidRDefault="00B134B4" w:rsidP="00AD360F">
            <w:pPr>
              <w:rPr>
                <w:b/>
                <w:bCs/>
              </w:rPr>
            </w:pPr>
            <w:sdt>
              <w:sdtPr>
                <w:rPr>
                  <w:rFonts w:cstheme="minorHAnsi"/>
                  <w:sz w:val="32"/>
                </w:rPr>
                <w:id w:val="-1329674746"/>
                <w14:checkbox>
                  <w14:checked w14:val="0"/>
                  <w14:checkedState w14:val="2612" w14:font="MS Gothic"/>
                  <w14:uncheckedState w14:val="2610" w14:font="MS Gothic"/>
                </w14:checkbox>
              </w:sdtPr>
              <w:sdtEndPr/>
              <w:sdtContent>
                <w:r w:rsidR="004739A0">
                  <w:rPr>
                    <w:rFonts w:ascii="MS Gothic" w:eastAsia="MS Gothic" w:hAnsi="MS Gothic" w:cstheme="minorHAnsi" w:hint="eastAsia"/>
                    <w:sz w:val="32"/>
                  </w:rPr>
                  <w:t>☐</w:t>
                </w:r>
              </w:sdtContent>
            </w:sdt>
            <w:r w:rsidR="004739A0">
              <w:rPr>
                <w:rFonts w:cstheme="minorHAnsi"/>
                <w:sz w:val="32"/>
              </w:rPr>
              <w:t xml:space="preserve"> </w:t>
            </w:r>
            <w:r w:rsidR="004739A0" w:rsidRPr="00B52CCC">
              <w:rPr>
                <w:rFonts w:cstheme="minorHAnsi"/>
              </w:rPr>
              <w:t>N</w:t>
            </w:r>
            <w:r w:rsidR="004739A0">
              <w:rPr>
                <w:rFonts w:cstheme="minorHAnsi"/>
              </w:rPr>
              <w:t>A</w:t>
            </w:r>
          </w:p>
        </w:tc>
      </w:tr>
      <w:tr w:rsidR="00111D19" w14:paraId="01A6D105" w14:textId="77777777" w:rsidTr="00975C6F">
        <w:trPr>
          <w:trHeight w:val="393"/>
        </w:trPr>
        <w:tc>
          <w:tcPr>
            <w:tcW w:w="9016" w:type="dxa"/>
            <w:gridSpan w:val="2"/>
            <w:shd w:val="clear" w:color="auto" w:fill="D9D9D9" w:themeFill="background1" w:themeFillShade="D9"/>
            <w:vAlign w:val="center"/>
          </w:tcPr>
          <w:p w14:paraId="679CB3B3" w14:textId="61C6AD4E" w:rsidR="00111D19" w:rsidRDefault="00111D19" w:rsidP="00AD360F">
            <w:pPr>
              <w:rPr>
                <w:rFonts w:cstheme="minorHAnsi"/>
                <w:sz w:val="32"/>
              </w:rPr>
            </w:pPr>
            <w:r w:rsidRPr="00AC7CD3">
              <w:t>Technical documentation reference to</w:t>
            </w:r>
            <w:r w:rsidR="007E2E6D">
              <w:t xml:space="preserve"> all relevant</w:t>
            </w:r>
            <w:r w:rsidRPr="007F0AE2">
              <w:t xml:space="preserve"> analytical performance</w:t>
            </w:r>
            <w:r>
              <w:t xml:space="preserve"> data</w:t>
            </w:r>
            <w:r w:rsidR="00300512">
              <w:t>.</w:t>
            </w:r>
          </w:p>
        </w:tc>
      </w:tr>
      <w:tr w:rsidR="00ED715D" w14:paraId="41C5330F" w14:textId="77777777" w:rsidTr="00975C6F">
        <w:tc>
          <w:tcPr>
            <w:tcW w:w="9016" w:type="dxa"/>
            <w:gridSpan w:val="2"/>
            <w:shd w:val="clear" w:color="auto" w:fill="D9D9D9" w:themeFill="background1" w:themeFillShade="D9"/>
            <w:vAlign w:val="center"/>
          </w:tcPr>
          <w:p w14:paraId="59197C5F" w14:textId="785E8795" w:rsidR="00AC7CD3" w:rsidRPr="00F7424D" w:rsidRDefault="007E2E6D" w:rsidP="00761496">
            <w:pPr>
              <w:rPr>
                <w:highlight w:val="yellow"/>
              </w:rPr>
            </w:pPr>
            <w:r w:rsidRPr="00761496">
              <w:t>Devices</w:t>
            </w:r>
            <w:r w:rsidR="00111D19" w:rsidRPr="00761496">
              <w:t xml:space="preserve"> shall achieve </w:t>
            </w:r>
            <w:r w:rsidR="00AC7CD3" w:rsidRPr="00761496">
              <w:t>the analytical performance, such as, analytical sensitivity, analytical specificity, trueness (bias), precision (repeatability and reproducibility), accuracy (resulting from trueness and precision), limits of detection and quantitation, measuring range, linearity, cut-off, including determination of appropriate criteria for specimen collection and handling and control of known relevant endogenous and exogenous interference</w:t>
            </w:r>
            <w:r w:rsidR="00F15028" w:rsidRPr="00761496">
              <w:t xml:space="preserve"> and </w:t>
            </w:r>
            <w:r w:rsidR="00AC7CD3" w:rsidRPr="00761496">
              <w:t>cross-reaction</w:t>
            </w:r>
            <w:r w:rsidR="00F15028" w:rsidRPr="00761496">
              <w:t>s.</w:t>
            </w:r>
          </w:p>
        </w:tc>
      </w:tr>
      <w:tr w:rsidR="00ED715D" w14:paraId="1A782BEC" w14:textId="77777777" w:rsidTr="00975C6F">
        <w:tc>
          <w:tcPr>
            <w:tcW w:w="9016" w:type="dxa"/>
            <w:gridSpan w:val="2"/>
            <w:shd w:val="clear" w:color="auto" w:fill="D9D9D9" w:themeFill="background1" w:themeFillShade="D9"/>
            <w:vAlign w:val="center"/>
          </w:tcPr>
          <w:p w14:paraId="5D0E6C99" w14:textId="77777777" w:rsidR="00ED715D" w:rsidRPr="003A4B93" w:rsidRDefault="00ED715D" w:rsidP="00ED715D">
            <w:r>
              <w:t>Accuracy of Measurement</w:t>
            </w:r>
          </w:p>
          <w:p w14:paraId="0D691FF9" w14:textId="77777777" w:rsidR="00ED715D" w:rsidRPr="003A4B93" w:rsidRDefault="00ED715D" w:rsidP="00ED715D">
            <w:pPr>
              <w:pStyle w:val="ListParagraph"/>
              <w:numPr>
                <w:ilvl w:val="0"/>
                <w:numId w:val="9"/>
              </w:numPr>
            </w:pPr>
            <w:r w:rsidRPr="003A4B93">
              <w:t>Trueness of measurement</w:t>
            </w:r>
          </w:p>
          <w:p w14:paraId="0DEB646C" w14:textId="494E4EB3" w:rsidR="00ED715D" w:rsidRDefault="00ED715D" w:rsidP="00ED715D">
            <w:pPr>
              <w:pStyle w:val="ListParagraph"/>
              <w:numPr>
                <w:ilvl w:val="0"/>
                <w:numId w:val="9"/>
              </w:numPr>
            </w:pPr>
            <w:r w:rsidRPr="003A4B93">
              <w:t>Precision of measurement</w:t>
            </w:r>
          </w:p>
        </w:tc>
      </w:tr>
      <w:tr w:rsidR="00ED715D" w14:paraId="4AE4EDCE" w14:textId="77777777" w:rsidTr="00975C6F">
        <w:tc>
          <w:tcPr>
            <w:tcW w:w="9016" w:type="dxa"/>
            <w:gridSpan w:val="2"/>
            <w:shd w:val="clear" w:color="auto" w:fill="D9D9D9" w:themeFill="background1" w:themeFillShade="D9"/>
            <w:vAlign w:val="center"/>
          </w:tcPr>
          <w:p w14:paraId="7918BA28" w14:textId="19E308F3" w:rsidR="00ED715D" w:rsidRDefault="00ED715D" w:rsidP="00ED715D">
            <w:r w:rsidRPr="00FD6401">
              <w:t xml:space="preserve">Analytical </w:t>
            </w:r>
            <w:r>
              <w:t>Sensitivity</w:t>
            </w:r>
          </w:p>
          <w:p w14:paraId="0A58CA91" w14:textId="0FA8129D" w:rsidR="00ED715D" w:rsidRPr="00D371AA" w:rsidRDefault="00ED715D" w:rsidP="00ED715D">
            <w:pPr>
              <w:pStyle w:val="ListParagraph"/>
              <w:numPr>
                <w:ilvl w:val="0"/>
                <w:numId w:val="11"/>
              </w:numPr>
            </w:pPr>
            <w:r w:rsidRPr="00D371AA">
              <w:t>include information about the study design and results</w:t>
            </w:r>
          </w:p>
          <w:p w14:paraId="3DDED153" w14:textId="6F027CCF" w:rsidR="00ED715D" w:rsidRPr="00D371AA" w:rsidRDefault="00ED715D" w:rsidP="00ED715D">
            <w:pPr>
              <w:pStyle w:val="ListParagraph"/>
              <w:numPr>
                <w:ilvl w:val="0"/>
                <w:numId w:val="11"/>
              </w:numPr>
            </w:pPr>
            <w:r w:rsidRPr="00D371AA">
              <w:t>description of specimen type and preparation including matrix, analyte levels, and how levels were established</w:t>
            </w:r>
          </w:p>
          <w:p w14:paraId="4D7AF30E" w14:textId="46BF858F" w:rsidR="00ED715D" w:rsidRPr="00D371AA" w:rsidRDefault="00ED715D" w:rsidP="00ED715D">
            <w:pPr>
              <w:pStyle w:val="ListParagraph"/>
              <w:numPr>
                <w:ilvl w:val="0"/>
                <w:numId w:val="11"/>
              </w:numPr>
            </w:pPr>
            <w:r w:rsidRPr="00D371AA">
              <w:t>number of replicates tested at each concentration </w:t>
            </w:r>
          </w:p>
          <w:p w14:paraId="23D8B001" w14:textId="16587465" w:rsidR="00ED715D" w:rsidRPr="00FD6401" w:rsidRDefault="00ED715D" w:rsidP="00ED715D">
            <w:pPr>
              <w:pStyle w:val="ListParagraph"/>
              <w:numPr>
                <w:ilvl w:val="0"/>
                <w:numId w:val="11"/>
              </w:numPr>
            </w:pPr>
            <w:r w:rsidRPr="00D371AA">
              <w:t>a description of the calculation used to determine assay sensitivity</w:t>
            </w:r>
          </w:p>
        </w:tc>
      </w:tr>
      <w:tr w:rsidR="00ED715D" w14:paraId="3D6AE7BC" w14:textId="77777777" w:rsidTr="00975C6F">
        <w:tc>
          <w:tcPr>
            <w:tcW w:w="9016" w:type="dxa"/>
            <w:gridSpan w:val="2"/>
            <w:shd w:val="clear" w:color="auto" w:fill="D9D9D9" w:themeFill="background1" w:themeFillShade="D9"/>
            <w:vAlign w:val="center"/>
          </w:tcPr>
          <w:p w14:paraId="2028C929" w14:textId="77777777" w:rsidR="00ED715D" w:rsidRDefault="00ED715D" w:rsidP="00ED715D">
            <w:r>
              <w:t>Analytical Specificity</w:t>
            </w:r>
          </w:p>
          <w:p w14:paraId="46528757" w14:textId="33E903DA" w:rsidR="00ED715D" w:rsidRPr="00D71043" w:rsidRDefault="00ED715D" w:rsidP="00ED715D">
            <w:pPr>
              <w:pStyle w:val="ListParagraph"/>
              <w:numPr>
                <w:ilvl w:val="0"/>
                <w:numId w:val="12"/>
              </w:numPr>
            </w:pPr>
            <w:r w:rsidRPr="00D71043">
              <w:t>describe interference and cross reactivity studies performed</w:t>
            </w:r>
          </w:p>
          <w:p w14:paraId="0D45888F" w14:textId="6B25BFEC" w:rsidR="00ED715D" w:rsidRPr="00D71043" w:rsidRDefault="00ED715D" w:rsidP="00ED715D">
            <w:pPr>
              <w:pStyle w:val="ListParagraph"/>
              <w:numPr>
                <w:ilvl w:val="0"/>
                <w:numId w:val="12"/>
              </w:numPr>
            </w:pPr>
            <w:r w:rsidRPr="00D71043">
              <w:t>Information on the evaluation of potentially interfering and cross-reacting substances or agents</w:t>
            </w:r>
          </w:p>
          <w:p w14:paraId="477A6469" w14:textId="7174F0AD" w:rsidR="00ED715D" w:rsidRPr="00FD6401" w:rsidRDefault="00ED715D" w:rsidP="00ED715D">
            <w:pPr>
              <w:pStyle w:val="ListParagraph"/>
              <w:numPr>
                <w:ilvl w:val="0"/>
                <w:numId w:val="12"/>
              </w:numPr>
            </w:pPr>
            <w:r>
              <w:t xml:space="preserve">All or any Interfering endogenous / exogenous substances  </w:t>
            </w:r>
          </w:p>
        </w:tc>
      </w:tr>
      <w:tr w:rsidR="00ED715D" w14:paraId="6078493C" w14:textId="77777777" w:rsidTr="00975C6F">
        <w:tc>
          <w:tcPr>
            <w:tcW w:w="9016" w:type="dxa"/>
            <w:gridSpan w:val="2"/>
            <w:shd w:val="clear" w:color="auto" w:fill="D9D9D9" w:themeFill="background1" w:themeFillShade="D9"/>
            <w:vAlign w:val="center"/>
          </w:tcPr>
          <w:p w14:paraId="50594501" w14:textId="3069BD6B" w:rsidR="00ED715D" w:rsidRDefault="00ED715D" w:rsidP="00ED715D">
            <w:r>
              <w:t>Metrological traceability of calibrator and control material values</w:t>
            </w:r>
          </w:p>
          <w:p w14:paraId="4CCC9B8D" w14:textId="028EBE03" w:rsidR="00ED715D" w:rsidRPr="00FD6401" w:rsidRDefault="00ED715D" w:rsidP="00ED715D">
            <w:pPr>
              <w:pStyle w:val="ListParagraph"/>
              <w:numPr>
                <w:ilvl w:val="0"/>
                <w:numId w:val="14"/>
              </w:numPr>
            </w:pPr>
            <w:r>
              <w:t>Applicable calibrator and control material information</w:t>
            </w:r>
          </w:p>
        </w:tc>
      </w:tr>
      <w:tr w:rsidR="00ED715D" w14:paraId="1957FE48" w14:textId="77777777" w:rsidTr="00975C6F">
        <w:tc>
          <w:tcPr>
            <w:tcW w:w="9016" w:type="dxa"/>
            <w:gridSpan w:val="2"/>
            <w:shd w:val="clear" w:color="auto" w:fill="D9D9D9" w:themeFill="background1" w:themeFillShade="D9"/>
            <w:vAlign w:val="center"/>
          </w:tcPr>
          <w:p w14:paraId="225BF1E8" w14:textId="5D00DED4" w:rsidR="00ED715D" w:rsidRPr="002966D4" w:rsidRDefault="00ED715D" w:rsidP="00ED715D">
            <w:r w:rsidRPr="002966D4">
              <w:t>Measuring range of the assay</w:t>
            </w:r>
            <w:r>
              <w:t xml:space="preserve"> (A</w:t>
            </w:r>
            <w:r w:rsidR="00DF5F9C">
              <w:t>nnex</w:t>
            </w:r>
            <w:r>
              <w:t xml:space="preserve"> II 6.1.2.5)</w:t>
            </w:r>
          </w:p>
          <w:p w14:paraId="3A955415" w14:textId="5314EE7C" w:rsidR="00ED715D" w:rsidRPr="002966D4" w:rsidRDefault="00ED715D" w:rsidP="00ED715D">
            <w:pPr>
              <w:pStyle w:val="ListParagraph"/>
              <w:numPr>
                <w:ilvl w:val="0"/>
                <w:numId w:val="14"/>
              </w:numPr>
            </w:pPr>
            <w:r w:rsidRPr="002966D4">
              <w:t>information on the measuring range </w:t>
            </w:r>
          </w:p>
          <w:p w14:paraId="589CC612" w14:textId="77777777" w:rsidR="00ED715D" w:rsidRDefault="00ED715D" w:rsidP="00ED715D">
            <w:pPr>
              <w:pStyle w:val="ListParagraph"/>
              <w:numPr>
                <w:ilvl w:val="0"/>
                <w:numId w:val="14"/>
              </w:numPr>
            </w:pPr>
            <w:r w:rsidRPr="002966D4">
              <w:t>limit of detection</w:t>
            </w:r>
          </w:p>
          <w:p w14:paraId="35EF4172" w14:textId="3385B886" w:rsidR="00ED715D" w:rsidRPr="002966D4" w:rsidRDefault="00ED715D" w:rsidP="00ED715D">
            <w:pPr>
              <w:pStyle w:val="ListParagraph"/>
              <w:numPr>
                <w:ilvl w:val="0"/>
                <w:numId w:val="14"/>
              </w:numPr>
            </w:pPr>
            <w:r w:rsidRPr="002966D4">
              <w:t>how the range and detection limit were established</w:t>
            </w:r>
          </w:p>
          <w:p w14:paraId="456D9E20" w14:textId="2FB087F1" w:rsidR="00ED715D" w:rsidRPr="002966D4" w:rsidRDefault="00ED715D" w:rsidP="00ED715D"/>
        </w:tc>
      </w:tr>
      <w:tr w:rsidR="00ED715D" w14:paraId="7CDE1D38" w14:textId="77777777" w:rsidTr="00975C6F">
        <w:tc>
          <w:tcPr>
            <w:tcW w:w="9016" w:type="dxa"/>
            <w:gridSpan w:val="2"/>
            <w:shd w:val="clear" w:color="auto" w:fill="D9D9D9" w:themeFill="background1" w:themeFillShade="D9"/>
            <w:vAlign w:val="center"/>
          </w:tcPr>
          <w:p w14:paraId="4EF00619" w14:textId="391C33AF" w:rsidR="00ED715D" w:rsidRPr="00F74070" w:rsidRDefault="00ED715D" w:rsidP="00ED715D">
            <w:r w:rsidRPr="00F74070">
              <w:t>Assay Cut Off</w:t>
            </w:r>
          </w:p>
          <w:p w14:paraId="4677CC1C" w14:textId="535992D3" w:rsidR="00ED715D" w:rsidRPr="00F74070" w:rsidRDefault="00ED715D" w:rsidP="00ED715D">
            <w:pPr>
              <w:pStyle w:val="ListParagraph"/>
              <w:numPr>
                <w:ilvl w:val="0"/>
                <w:numId w:val="15"/>
              </w:numPr>
            </w:pPr>
            <w:r w:rsidRPr="00F74070">
              <w:t>provide a summary of analytical data with a description of the study design including methods for determining the assay cut-off</w:t>
            </w:r>
          </w:p>
        </w:tc>
      </w:tr>
      <w:tr w:rsidR="00ED715D" w14:paraId="0078DFF5" w14:textId="77777777" w:rsidTr="00975C6F">
        <w:tc>
          <w:tcPr>
            <w:tcW w:w="9016" w:type="dxa"/>
            <w:gridSpan w:val="2"/>
            <w:shd w:val="clear" w:color="auto" w:fill="D9D9D9" w:themeFill="background1" w:themeFillShade="D9"/>
            <w:vAlign w:val="center"/>
          </w:tcPr>
          <w:p w14:paraId="40829B2C" w14:textId="1609D520" w:rsidR="007E2E6D" w:rsidRPr="00F7424D" w:rsidRDefault="007E2E6D" w:rsidP="00AC7CD3">
            <w:pPr>
              <w:rPr>
                <w:b/>
                <w:bCs/>
              </w:rPr>
            </w:pPr>
            <w:r w:rsidRPr="00F7424D">
              <w:rPr>
                <w:b/>
                <w:bCs/>
              </w:rPr>
              <w:t>Analytical Performance Report</w:t>
            </w:r>
          </w:p>
          <w:p w14:paraId="2BC35AA3" w14:textId="1726A487" w:rsidR="00ED715D" w:rsidRPr="00AC7CD3" w:rsidRDefault="007E2E6D" w:rsidP="00AC7CD3">
            <w:r>
              <w:t>A summary of all results should be presented in the analytical performance report. This report should have a conclusion statements on device sensitivity, device specificity and analytical performance. Conclusions should be based on (but not limited to) Common specifications (where available) Common technical specifications, safety/performance requirements and the state of the art.</w:t>
            </w:r>
          </w:p>
        </w:tc>
      </w:tr>
      <w:tr w:rsidR="00EA2D3F" w14:paraId="4A5A0255" w14:textId="77777777" w:rsidTr="00975C6F">
        <w:tc>
          <w:tcPr>
            <w:tcW w:w="9016" w:type="dxa"/>
            <w:gridSpan w:val="2"/>
          </w:tcPr>
          <w:p w14:paraId="4A69F291" w14:textId="77777777" w:rsidR="00EA2D3F" w:rsidRDefault="00EA2D3F" w:rsidP="00EA2D3F"/>
          <w:p w14:paraId="5D8B9105" w14:textId="77777777" w:rsidR="00EA2D3F" w:rsidRPr="00614961" w:rsidRDefault="00EA2D3F" w:rsidP="00EA2D3F">
            <w:r w:rsidRPr="00614961">
              <w:rPr>
                <w:b/>
                <w:bCs/>
              </w:rPr>
              <w:t>File name:</w:t>
            </w:r>
            <w:r w:rsidRPr="00614961">
              <w:t xml:space="preserve"> </w:t>
            </w:r>
          </w:p>
          <w:p w14:paraId="4E475FAE" w14:textId="77777777" w:rsidR="00EA2D3F" w:rsidRPr="00614961" w:rsidRDefault="00EA2D3F" w:rsidP="00EA2D3F">
            <w:r w:rsidRPr="00614961">
              <w:rPr>
                <w:b/>
                <w:bCs/>
              </w:rPr>
              <w:t>Reference:</w:t>
            </w:r>
            <w:r w:rsidRPr="00614961">
              <w:t xml:space="preserve"> </w:t>
            </w:r>
          </w:p>
          <w:p w14:paraId="232E8183" w14:textId="77777777" w:rsidR="00EA2D3F" w:rsidRPr="00614961" w:rsidRDefault="00EA2D3F" w:rsidP="00EA2D3F">
            <w:r w:rsidRPr="00614961">
              <w:rPr>
                <w:b/>
                <w:bCs/>
              </w:rPr>
              <w:t>Note:</w:t>
            </w:r>
            <w:r w:rsidRPr="00614961">
              <w:t xml:space="preserve"> </w:t>
            </w:r>
          </w:p>
          <w:p w14:paraId="4A2B3643" w14:textId="77777777" w:rsidR="00EA2D3F" w:rsidRDefault="00EA2D3F" w:rsidP="00EA2D3F"/>
          <w:p w14:paraId="51732B89" w14:textId="77777777" w:rsidR="00EA2D3F" w:rsidRDefault="00EA2D3F" w:rsidP="00EA2D3F"/>
        </w:tc>
      </w:tr>
    </w:tbl>
    <w:p w14:paraId="0472799E" w14:textId="36B04DA2" w:rsidR="004F4630" w:rsidRDefault="004F4630" w:rsidP="00AD360F">
      <w:pPr>
        <w:spacing w:after="0" w:line="240" w:lineRule="auto"/>
        <w:rPr>
          <w:color w:val="000000"/>
          <w:shd w:val="clear" w:color="auto" w:fill="FFFFFF"/>
        </w:rPr>
      </w:pPr>
      <w:r>
        <w:rPr>
          <w:color w:val="000000"/>
          <w:shd w:val="clear" w:color="auto" w:fill="FFFFFF"/>
        </w:rPr>
        <w:br w:type="page"/>
      </w:r>
    </w:p>
    <w:p w14:paraId="54AE7008" w14:textId="37BB014E" w:rsidR="00EA5AB4" w:rsidRPr="00D548DC" w:rsidRDefault="00EA5AB4" w:rsidP="00AD360F">
      <w:pPr>
        <w:spacing w:after="0" w:line="240" w:lineRule="auto"/>
        <w:rPr>
          <w:b/>
          <w:bCs/>
          <w:color w:val="810033"/>
          <w:shd w:val="clear" w:color="auto" w:fill="FFFFFF"/>
        </w:rPr>
      </w:pPr>
      <w:r w:rsidRPr="00D548DC">
        <w:rPr>
          <w:b/>
          <w:bCs/>
          <w:color w:val="810033"/>
        </w:rPr>
        <w:lastRenderedPageBreak/>
        <w:t xml:space="preserve">Part </w:t>
      </w:r>
      <w:r w:rsidR="00094C26" w:rsidRPr="00D548DC">
        <w:rPr>
          <w:b/>
          <w:bCs/>
          <w:color w:val="810033"/>
        </w:rPr>
        <w:t>G</w:t>
      </w:r>
      <w:r w:rsidRPr="00D548DC">
        <w:rPr>
          <w:b/>
          <w:bCs/>
          <w:color w:val="810033"/>
          <w:shd w:val="clear" w:color="auto" w:fill="FFFFFF"/>
        </w:rPr>
        <w:t xml:space="preserve"> </w:t>
      </w:r>
      <w:r w:rsidR="00D548DC">
        <w:rPr>
          <w:b/>
          <w:bCs/>
          <w:color w:val="810033"/>
          <w:shd w:val="clear" w:color="auto" w:fill="FFFFFF"/>
        </w:rPr>
        <w:t xml:space="preserve">- </w:t>
      </w:r>
      <w:r w:rsidR="00D548DC" w:rsidRPr="00D548DC">
        <w:rPr>
          <w:b/>
          <w:bCs/>
          <w:color w:val="810033"/>
          <w:shd w:val="clear" w:color="auto" w:fill="FFFFFF"/>
        </w:rPr>
        <w:t xml:space="preserve">Product Verification </w:t>
      </w:r>
      <w:r w:rsidR="00D548DC">
        <w:rPr>
          <w:b/>
          <w:bCs/>
          <w:color w:val="810033"/>
          <w:shd w:val="clear" w:color="auto" w:fill="FFFFFF"/>
        </w:rPr>
        <w:t>a</w:t>
      </w:r>
      <w:r w:rsidR="00D548DC" w:rsidRPr="00D548DC">
        <w:rPr>
          <w:b/>
          <w:bCs/>
          <w:color w:val="810033"/>
          <w:shd w:val="clear" w:color="auto" w:fill="FFFFFF"/>
        </w:rPr>
        <w:t>nd Validation – Clinical Performance</w:t>
      </w:r>
    </w:p>
    <w:p w14:paraId="430CD566" w14:textId="59D397AA" w:rsidR="00EA5AB4" w:rsidRPr="00D548DC" w:rsidRDefault="00094C26" w:rsidP="00AD360F">
      <w:pPr>
        <w:spacing w:after="0" w:line="240" w:lineRule="auto"/>
        <w:rPr>
          <w:color w:val="810033"/>
        </w:rPr>
      </w:pPr>
      <w:r w:rsidRPr="00D548DC">
        <w:rPr>
          <w:color w:val="810033"/>
        </w:rPr>
        <w:t xml:space="preserve">This section </w:t>
      </w:r>
      <w:r w:rsidR="00EA5AB4" w:rsidRPr="00D548DC">
        <w:rPr>
          <w:color w:val="810033"/>
        </w:rPr>
        <w:t>should include information to meet the</w:t>
      </w:r>
      <w:r w:rsidR="00C23CA5" w:rsidRPr="00D548DC">
        <w:rPr>
          <w:color w:val="810033"/>
        </w:rPr>
        <w:t xml:space="preserve"> applicable</w:t>
      </w:r>
      <w:r w:rsidR="00EA5AB4" w:rsidRPr="00D548DC">
        <w:rPr>
          <w:color w:val="810033"/>
        </w:rPr>
        <w:t xml:space="preserve"> requirements of Annex II Section 6.2 and Annex XIII</w:t>
      </w:r>
      <w:r w:rsidR="00D548DC" w:rsidRPr="00D548DC">
        <w:rPr>
          <w:color w:val="810033"/>
        </w:rPr>
        <w:t>.</w:t>
      </w:r>
    </w:p>
    <w:p w14:paraId="65E90D3E" w14:textId="77777777" w:rsidR="00C23CA5" w:rsidRPr="00C23CA5" w:rsidRDefault="00C23CA5"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4739A0" w14:paraId="2822CE78" w14:textId="77777777" w:rsidTr="00975C6F">
        <w:tc>
          <w:tcPr>
            <w:tcW w:w="8075" w:type="dxa"/>
            <w:shd w:val="clear" w:color="auto" w:fill="D9D9D9" w:themeFill="background1" w:themeFillShade="D9"/>
            <w:vAlign w:val="center"/>
          </w:tcPr>
          <w:p w14:paraId="07F3347A" w14:textId="36E3CF45" w:rsidR="004739A0" w:rsidRPr="00AC5B9E" w:rsidRDefault="004739A0" w:rsidP="00AD360F">
            <w:pPr>
              <w:rPr>
                <w:b/>
                <w:bCs/>
              </w:rPr>
            </w:pPr>
            <w:r w:rsidRPr="00C23CA5">
              <w:rPr>
                <w:b/>
                <w:bCs/>
                <w:color w:val="810033"/>
              </w:rPr>
              <w:t>Clinical Performance</w:t>
            </w:r>
            <w:r w:rsidR="00C23CA5" w:rsidRPr="00C23CA5">
              <w:rPr>
                <w:b/>
                <w:bCs/>
                <w:color w:val="810033"/>
              </w:rPr>
              <w:t xml:space="preserve"> (</w:t>
            </w:r>
            <w:r w:rsidR="00F15028">
              <w:rPr>
                <w:b/>
                <w:bCs/>
                <w:color w:val="810033"/>
              </w:rPr>
              <w:t xml:space="preserve">Annex XIII 1.2.3, </w:t>
            </w:r>
            <w:r w:rsidR="00DC72FB">
              <w:rPr>
                <w:b/>
                <w:bCs/>
                <w:color w:val="810033"/>
              </w:rPr>
              <w:t>Annex I 9.1</w:t>
            </w:r>
            <w:r w:rsidR="00F15028">
              <w:rPr>
                <w:b/>
                <w:bCs/>
                <w:color w:val="810033"/>
              </w:rPr>
              <w:t>,</w:t>
            </w:r>
            <w:r w:rsidR="00DC72FB" w:rsidRPr="00F15028">
              <w:rPr>
                <w:b/>
                <w:bCs/>
                <w:color w:val="810033"/>
              </w:rPr>
              <w:t xml:space="preserve"> </w:t>
            </w:r>
            <w:r w:rsidR="00C23CA5" w:rsidRPr="00F15028">
              <w:rPr>
                <w:b/>
                <w:bCs/>
                <w:color w:val="810033"/>
              </w:rPr>
              <w:t>Annex II 6.2</w:t>
            </w:r>
            <w:r w:rsidR="00C23CA5" w:rsidRPr="00C23CA5">
              <w:rPr>
                <w:b/>
                <w:bCs/>
                <w:color w:val="810033"/>
              </w:rPr>
              <w:t>)</w:t>
            </w:r>
          </w:p>
        </w:tc>
        <w:tc>
          <w:tcPr>
            <w:tcW w:w="941" w:type="dxa"/>
            <w:shd w:val="clear" w:color="auto" w:fill="FFFFFF" w:themeFill="background1"/>
            <w:vAlign w:val="center"/>
          </w:tcPr>
          <w:p w14:paraId="1830EDE3" w14:textId="77777777" w:rsidR="004739A0" w:rsidRPr="00AC5B9E" w:rsidRDefault="00B134B4" w:rsidP="00AD360F">
            <w:pPr>
              <w:rPr>
                <w:b/>
                <w:bCs/>
              </w:rPr>
            </w:pPr>
            <w:sdt>
              <w:sdtPr>
                <w:rPr>
                  <w:rFonts w:cstheme="minorHAnsi"/>
                  <w:sz w:val="32"/>
                </w:rPr>
                <w:id w:val="701832570"/>
                <w14:checkbox>
                  <w14:checked w14:val="0"/>
                  <w14:checkedState w14:val="2612" w14:font="MS Gothic"/>
                  <w14:uncheckedState w14:val="2610" w14:font="MS Gothic"/>
                </w14:checkbox>
              </w:sdtPr>
              <w:sdtEndPr/>
              <w:sdtContent>
                <w:r w:rsidR="004739A0">
                  <w:rPr>
                    <w:rFonts w:ascii="MS Gothic" w:eastAsia="MS Gothic" w:hAnsi="MS Gothic" w:cstheme="minorHAnsi" w:hint="eastAsia"/>
                    <w:sz w:val="32"/>
                  </w:rPr>
                  <w:t>☐</w:t>
                </w:r>
              </w:sdtContent>
            </w:sdt>
            <w:r w:rsidR="004739A0">
              <w:rPr>
                <w:rFonts w:cstheme="minorHAnsi"/>
                <w:sz w:val="32"/>
              </w:rPr>
              <w:t xml:space="preserve"> </w:t>
            </w:r>
            <w:r w:rsidR="004739A0" w:rsidRPr="00B52CCC">
              <w:rPr>
                <w:rFonts w:cstheme="minorHAnsi"/>
              </w:rPr>
              <w:t>N</w:t>
            </w:r>
            <w:r w:rsidR="004739A0">
              <w:rPr>
                <w:rFonts w:cstheme="minorHAnsi"/>
              </w:rPr>
              <w:t>A</w:t>
            </w:r>
          </w:p>
        </w:tc>
      </w:tr>
      <w:tr w:rsidR="00185D59" w14:paraId="4A45856C" w14:textId="77777777" w:rsidTr="00975C6F">
        <w:tc>
          <w:tcPr>
            <w:tcW w:w="9016" w:type="dxa"/>
            <w:gridSpan w:val="2"/>
            <w:shd w:val="clear" w:color="auto" w:fill="D9D9D9" w:themeFill="background1" w:themeFillShade="D9"/>
            <w:vAlign w:val="center"/>
          </w:tcPr>
          <w:p w14:paraId="35D42D79" w14:textId="601C8314" w:rsidR="00DC72FB" w:rsidRPr="00185D59" w:rsidRDefault="00825526" w:rsidP="00DC72FB">
            <w:r w:rsidRPr="00F7424D">
              <w:t>Technical documentation r</w:t>
            </w:r>
            <w:r w:rsidR="00F15028" w:rsidRPr="00F7424D">
              <w:t>eference</w:t>
            </w:r>
            <w:r w:rsidRPr="00F7424D">
              <w:t>s</w:t>
            </w:r>
            <w:r w:rsidR="00F15028" w:rsidRPr="00F7424D">
              <w:t xml:space="preserve"> to</w:t>
            </w:r>
            <w:r w:rsidR="00DC72FB" w:rsidRPr="00F7424D">
              <w:t xml:space="preserve"> </w:t>
            </w:r>
            <w:r w:rsidRPr="00F7424D">
              <w:t xml:space="preserve">where </w:t>
            </w:r>
            <w:r w:rsidR="00465F20" w:rsidRPr="00F7424D">
              <w:t xml:space="preserve">the </w:t>
            </w:r>
            <w:r w:rsidR="00DC72FB" w:rsidRPr="00F7424D">
              <w:t xml:space="preserve">clinical performance </w:t>
            </w:r>
            <w:r w:rsidRPr="00F7424D">
              <w:t xml:space="preserve">has been </w:t>
            </w:r>
            <w:r w:rsidR="00DC72FB" w:rsidRPr="00F7424D">
              <w:t>demonstrated and documented in the clinical performance plan and report.</w:t>
            </w:r>
          </w:p>
          <w:p w14:paraId="01F11148" w14:textId="27E13910" w:rsidR="00054BD2" w:rsidRDefault="00054BD2" w:rsidP="00AD360F">
            <w:r>
              <w:t xml:space="preserve">Evidence of the following, at a minimum is expected: </w:t>
            </w:r>
          </w:p>
          <w:p w14:paraId="1CB8C9EB" w14:textId="6690E563" w:rsidR="00054BD2" w:rsidRDefault="00054BD2" w:rsidP="00DC72FB">
            <w:pPr>
              <w:pStyle w:val="ListParagraph"/>
              <w:numPr>
                <w:ilvl w:val="1"/>
                <w:numId w:val="15"/>
              </w:numPr>
            </w:pPr>
            <w:r w:rsidRPr="00054BD2">
              <w:t xml:space="preserve">diagnostic sensitivity, </w:t>
            </w:r>
          </w:p>
          <w:p w14:paraId="0AEE50EF" w14:textId="77777777" w:rsidR="00054BD2" w:rsidRDefault="00054BD2" w:rsidP="00DC72FB">
            <w:pPr>
              <w:pStyle w:val="ListParagraph"/>
              <w:numPr>
                <w:ilvl w:val="1"/>
                <w:numId w:val="15"/>
              </w:numPr>
            </w:pPr>
            <w:r w:rsidRPr="00054BD2">
              <w:t>diagnostic specificity,</w:t>
            </w:r>
          </w:p>
          <w:p w14:paraId="68CFF95D" w14:textId="5C27D72C" w:rsidR="00054BD2" w:rsidRDefault="00054BD2" w:rsidP="00DC72FB">
            <w:pPr>
              <w:pStyle w:val="ListParagraph"/>
              <w:numPr>
                <w:ilvl w:val="1"/>
                <w:numId w:val="15"/>
              </w:numPr>
            </w:pPr>
            <w:r w:rsidRPr="00054BD2">
              <w:t>positive predictive value,</w:t>
            </w:r>
          </w:p>
          <w:p w14:paraId="0BF4C4DE" w14:textId="6EB9A691" w:rsidR="00054BD2" w:rsidRDefault="00054BD2" w:rsidP="00DC72FB">
            <w:pPr>
              <w:pStyle w:val="ListParagraph"/>
              <w:numPr>
                <w:ilvl w:val="1"/>
                <w:numId w:val="15"/>
              </w:numPr>
            </w:pPr>
            <w:r w:rsidRPr="00054BD2">
              <w:t xml:space="preserve">negative predictive value, </w:t>
            </w:r>
          </w:p>
          <w:p w14:paraId="22E0C901" w14:textId="77777777" w:rsidR="00054BD2" w:rsidRDefault="00054BD2" w:rsidP="00DC72FB">
            <w:pPr>
              <w:pStyle w:val="ListParagraph"/>
              <w:numPr>
                <w:ilvl w:val="1"/>
                <w:numId w:val="15"/>
              </w:numPr>
            </w:pPr>
            <w:r w:rsidRPr="00054BD2">
              <w:t xml:space="preserve">likelihood ratio, </w:t>
            </w:r>
          </w:p>
          <w:p w14:paraId="4C98BD5B" w14:textId="77777777" w:rsidR="00185D59" w:rsidRDefault="00054BD2" w:rsidP="00DC72FB">
            <w:pPr>
              <w:pStyle w:val="ListParagraph"/>
              <w:numPr>
                <w:ilvl w:val="1"/>
                <w:numId w:val="15"/>
              </w:numPr>
            </w:pPr>
            <w:r w:rsidRPr="00054BD2">
              <w:t>expected values in normal and affected populations</w:t>
            </w:r>
            <w:r>
              <w:t>.</w:t>
            </w:r>
          </w:p>
          <w:p w14:paraId="1996D3BC" w14:textId="1D8281D2" w:rsidR="00465F20" w:rsidRPr="00465F20" w:rsidRDefault="00465F20" w:rsidP="00465F20">
            <w:pPr>
              <w:rPr>
                <w:b/>
                <w:bCs/>
              </w:rPr>
            </w:pPr>
          </w:p>
        </w:tc>
      </w:tr>
      <w:tr w:rsidR="00F7424D" w14:paraId="3AAFB21E" w14:textId="77777777" w:rsidTr="00975C6F">
        <w:tc>
          <w:tcPr>
            <w:tcW w:w="9016" w:type="dxa"/>
            <w:gridSpan w:val="2"/>
            <w:shd w:val="clear" w:color="auto" w:fill="D9D9D9" w:themeFill="background1" w:themeFillShade="D9"/>
            <w:vAlign w:val="center"/>
          </w:tcPr>
          <w:p w14:paraId="7EEEA464" w14:textId="77777777" w:rsidR="00F7424D" w:rsidRDefault="00F7424D" w:rsidP="00F7424D">
            <w:r w:rsidRPr="003A4B93">
              <w:t xml:space="preserve">The </w:t>
            </w:r>
            <w:r>
              <w:t>clinical</w:t>
            </w:r>
            <w:r w:rsidRPr="003A4B93">
              <w:t xml:space="preserve"> performance shall contain at a minimum, where applicable:</w:t>
            </w:r>
          </w:p>
          <w:p w14:paraId="2425952E" w14:textId="77777777" w:rsidR="00F7424D" w:rsidRDefault="00F7424D" w:rsidP="00F7424D">
            <w:r w:rsidRPr="00185D59">
              <w:t>Demonstration of the clinical performance of a device shall be based on one or a combination of the following sources:</w:t>
            </w:r>
          </w:p>
          <w:p w14:paraId="50D8BB22" w14:textId="77777777" w:rsidR="00F7424D" w:rsidRDefault="00F7424D" w:rsidP="00F7424D">
            <w:pPr>
              <w:pStyle w:val="ListParagraph"/>
              <w:numPr>
                <w:ilvl w:val="0"/>
                <w:numId w:val="15"/>
              </w:numPr>
            </w:pPr>
            <w:r w:rsidRPr="00185D59">
              <w:t>clinical performance studies</w:t>
            </w:r>
          </w:p>
          <w:p w14:paraId="258FF4C0" w14:textId="77777777" w:rsidR="00F7424D" w:rsidRDefault="00F7424D" w:rsidP="00F7424D">
            <w:pPr>
              <w:pStyle w:val="ListParagraph"/>
              <w:numPr>
                <w:ilvl w:val="0"/>
                <w:numId w:val="15"/>
              </w:numPr>
            </w:pPr>
            <w:r w:rsidRPr="00185D59">
              <w:t>scientific peer-reviewed literature</w:t>
            </w:r>
          </w:p>
          <w:p w14:paraId="1EAD24B9" w14:textId="77777777" w:rsidR="00F7424D" w:rsidRPr="00185D59" w:rsidRDefault="00F7424D" w:rsidP="00F7424D">
            <w:pPr>
              <w:pStyle w:val="ListParagraph"/>
              <w:numPr>
                <w:ilvl w:val="0"/>
                <w:numId w:val="15"/>
              </w:numPr>
            </w:pPr>
            <w:r w:rsidRPr="00185D59">
              <w:t>published experience gained by routine diagnostic testing.</w:t>
            </w:r>
          </w:p>
          <w:p w14:paraId="73667ECF" w14:textId="77777777" w:rsidR="00F7424D" w:rsidRDefault="00F7424D" w:rsidP="00F7424D"/>
          <w:p w14:paraId="3E1BAE7B" w14:textId="5103628F" w:rsidR="00F7424D" w:rsidRDefault="00F7424D" w:rsidP="00F7424D">
            <w:r w:rsidRPr="00185D59">
              <w:t>Clinical performance studies shall be performed unless due justification is provided for relying on other sources of clinical performance data.</w:t>
            </w:r>
          </w:p>
          <w:p w14:paraId="09E8DCD9" w14:textId="77777777" w:rsidR="00F7424D" w:rsidRDefault="00F7424D" w:rsidP="00F7424D"/>
          <w:p w14:paraId="67AEDF0C" w14:textId="32BB283C" w:rsidR="00F7424D" w:rsidRPr="00F7424D" w:rsidRDefault="00F7424D" w:rsidP="00DC72FB">
            <w:r>
              <w:t>A summary of all results should be prese</w:t>
            </w:r>
            <w:r w:rsidRPr="00465F20">
              <w:t>nted in the</w:t>
            </w:r>
            <w:r>
              <w:t xml:space="preserve"> </w:t>
            </w:r>
            <w:r>
              <w:rPr>
                <w:b/>
                <w:bCs/>
              </w:rPr>
              <w:t>C</w:t>
            </w:r>
            <w:r w:rsidRPr="00F7424D">
              <w:rPr>
                <w:b/>
                <w:bCs/>
              </w:rPr>
              <w:t xml:space="preserve">linical </w:t>
            </w:r>
            <w:r>
              <w:rPr>
                <w:b/>
                <w:bCs/>
              </w:rPr>
              <w:t>P</w:t>
            </w:r>
            <w:r w:rsidRPr="00F7424D">
              <w:rPr>
                <w:b/>
                <w:bCs/>
              </w:rPr>
              <w:t xml:space="preserve">erformance </w:t>
            </w:r>
            <w:r>
              <w:rPr>
                <w:b/>
                <w:bCs/>
              </w:rPr>
              <w:t>R</w:t>
            </w:r>
            <w:r w:rsidRPr="00F7424D">
              <w:rPr>
                <w:b/>
                <w:bCs/>
              </w:rPr>
              <w:t>eport.</w:t>
            </w:r>
          </w:p>
        </w:tc>
      </w:tr>
      <w:tr w:rsidR="004739A0" w14:paraId="4B0CB5FE" w14:textId="77777777" w:rsidTr="00975C6F">
        <w:tc>
          <w:tcPr>
            <w:tcW w:w="9016" w:type="dxa"/>
            <w:gridSpan w:val="2"/>
          </w:tcPr>
          <w:p w14:paraId="67E4419D" w14:textId="77777777" w:rsidR="004739A0" w:rsidRDefault="004739A0" w:rsidP="00AD360F"/>
          <w:p w14:paraId="472D83D9" w14:textId="77777777" w:rsidR="00614961" w:rsidRPr="00614961" w:rsidRDefault="00614961" w:rsidP="00614961">
            <w:r w:rsidRPr="00614961">
              <w:rPr>
                <w:b/>
                <w:bCs/>
              </w:rPr>
              <w:t>File name:</w:t>
            </w:r>
            <w:r w:rsidRPr="00614961">
              <w:t xml:space="preserve"> </w:t>
            </w:r>
          </w:p>
          <w:p w14:paraId="3827EAF5" w14:textId="77777777" w:rsidR="00614961" w:rsidRPr="00614961" w:rsidRDefault="00614961" w:rsidP="00614961">
            <w:r w:rsidRPr="00614961">
              <w:rPr>
                <w:b/>
                <w:bCs/>
              </w:rPr>
              <w:t>Reference:</w:t>
            </w:r>
            <w:r w:rsidRPr="00614961">
              <w:t xml:space="preserve"> </w:t>
            </w:r>
          </w:p>
          <w:p w14:paraId="3AB6175A" w14:textId="7B93468D" w:rsidR="004739A0" w:rsidRDefault="00614961" w:rsidP="00AD360F">
            <w:r w:rsidRPr="00614961">
              <w:rPr>
                <w:b/>
                <w:bCs/>
              </w:rPr>
              <w:t>Note:</w:t>
            </w:r>
            <w:r w:rsidRPr="00614961">
              <w:t xml:space="preserve"> </w:t>
            </w:r>
          </w:p>
          <w:p w14:paraId="76AAA013" w14:textId="77777777" w:rsidR="004739A0" w:rsidRDefault="004739A0" w:rsidP="00AD360F"/>
          <w:p w14:paraId="0ACBE494" w14:textId="77777777" w:rsidR="004739A0" w:rsidRDefault="004739A0" w:rsidP="00AD360F"/>
        </w:tc>
      </w:tr>
    </w:tbl>
    <w:p w14:paraId="2745A3AC" w14:textId="58AC43AD" w:rsidR="00EA5AB4" w:rsidRPr="00E66D78" w:rsidRDefault="00EA5AB4" w:rsidP="00AD360F">
      <w:pPr>
        <w:spacing w:after="0" w:line="240" w:lineRule="auto"/>
      </w:pPr>
    </w:p>
    <w:p w14:paraId="5F4B3E00" w14:textId="64967CFC" w:rsidR="00E66D78" w:rsidRPr="00E66D78" w:rsidRDefault="00E66D78" w:rsidP="00AD360F">
      <w:pPr>
        <w:spacing w:after="0" w:line="240" w:lineRule="auto"/>
      </w:pPr>
    </w:p>
    <w:p w14:paraId="7C45BA77" w14:textId="1A0F6F27" w:rsidR="00E66D78" w:rsidRPr="00E66D78" w:rsidRDefault="00E66D78">
      <w:r w:rsidRPr="00E66D78">
        <w:br w:type="page"/>
      </w:r>
    </w:p>
    <w:p w14:paraId="5D27F1D3" w14:textId="77777777" w:rsidR="00E66D78" w:rsidRPr="00E66D78" w:rsidRDefault="00E66D78"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185D59" w14:paraId="39BDFD4F" w14:textId="77777777" w:rsidTr="00975C6F">
        <w:tc>
          <w:tcPr>
            <w:tcW w:w="8075" w:type="dxa"/>
            <w:shd w:val="clear" w:color="auto" w:fill="D9D9D9" w:themeFill="background1" w:themeFillShade="D9"/>
            <w:vAlign w:val="center"/>
          </w:tcPr>
          <w:p w14:paraId="40097804" w14:textId="2764EC7A" w:rsidR="00185D59" w:rsidRPr="00AC5B9E" w:rsidRDefault="001C6F7F" w:rsidP="00AD360F">
            <w:pPr>
              <w:rPr>
                <w:b/>
                <w:bCs/>
              </w:rPr>
            </w:pPr>
            <w:r w:rsidRPr="00C23CA5">
              <w:rPr>
                <w:b/>
                <w:bCs/>
                <w:color w:val="810033"/>
              </w:rPr>
              <w:t>Self-Test Devices</w:t>
            </w:r>
            <w:r w:rsidR="00E65435">
              <w:rPr>
                <w:b/>
                <w:bCs/>
                <w:color w:val="810033"/>
              </w:rPr>
              <w:t xml:space="preserve"> </w:t>
            </w:r>
            <w:r w:rsidR="00E65435" w:rsidRPr="00C23CA5">
              <w:rPr>
                <w:b/>
                <w:bCs/>
                <w:color w:val="810033"/>
              </w:rPr>
              <w:t>(</w:t>
            </w:r>
            <w:r w:rsidR="00E65435">
              <w:rPr>
                <w:b/>
                <w:bCs/>
                <w:color w:val="810033"/>
              </w:rPr>
              <w:t>Annex XIII 1.2.3, Annex I, 19,</w:t>
            </w:r>
            <w:r w:rsidR="00E65435" w:rsidRPr="00F15028">
              <w:rPr>
                <w:b/>
                <w:bCs/>
                <w:color w:val="810033"/>
              </w:rPr>
              <w:t xml:space="preserve"> Annex II 6.2</w:t>
            </w:r>
            <w:r w:rsidR="00E65435" w:rsidRPr="00C23CA5">
              <w:rPr>
                <w:b/>
                <w:bCs/>
                <w:color w:val="810033"/>
              </w:rPr>
              <w:t>)</w:t>
            </w:r>
          </w:p>
        </w:tc>
        <w:tc>
          <w:tcPr>
            <w:tcW w:w="941" w:type="dxa"/>
            <w:shd w:val="clear" w:color="auto" w:fill="FFFFFF" w:themeFill="background1"/>
            <w:vAlign w:val="center"/>
          </w:tcPr>
          <w:p w14:paraId="464E0260" w14:textId="085F0ACA" w:rsidR="00185D59" w:rsidRPr="00AC5B9E" w:rsidRDefault="00B134B4" w:rsidP="00AD360F">
            <w:pPr>
              <w:rPr>
                <w:b/>
                <w:bCs/>
              </w:rPr>
            </w:pPr>
            <w:sdt>
              <w:sdtPr>
                <w:rPr>
                  <w:rFonts w:cstheme="minorHAnsi"/>
                  <w:sz w:val="32"/>
                </w:rPr>
                <w:id w:val="-1897959821"/>
                <w14:checkbox>
                  <w14:checked w14:val="0"/>
                  <w14:checkedState w14:val="2612" w14:font="MS Gothic"/>
                  <w14:uncheckedState w14:val="2610" w14:font="MS Gothic"/>
                </w14:checkbox>
              </w:sdtPr>
              <w:sdtEndPr/>
              <w:sdtContent>
                <w:r w:rsidR="00C52562">
                  <w:rPr>
                    <w:rFonts w:ascii="MS Gothic" w:eastAsia="MS Gothic" w:hAnsi="MS Gothic" w:cstheme="minorHAnsi" w:hint="eastAsia"/>
                    <w:sz w:val="32"/>
                  </w:rPr>
                  <w:t>☐</w:t>
                </w:r>
              </w:sdtContent>
            </w:sdt>
            <w:r w:rsidR="00185D59">
              <w:rPr>
                <w:rFonts w:cstheme="minorHAnsi"/>
                <w:sz w:val="32"/>
              </w:rPr>
              <w:t xml:space="preserve"> </w:t>
            </w:r>
            <w:r w:rsidR="00185D59" w:rsidRPr="00B52CCC">
              <w:rPr>
                <w:rFonts w:cstheme="minorHAnsi"/>
              </w:rPr>
              <w:t>N</w:t>
            </w:r>
            <w:r w:rsidR="00185D59">
              <w:rPr>
                <w:rFonts w:cstheme="minorHAnsi"/>
              </w:rPr>
              <w:t>A</w:t>
            </w:r>
          </w:p>
        </w:tc>
      </w:tr>
      <w:tr w:rsidR="00F7424D" w14:paraId="1167CD02" w14:textId="77777777" w:rsidTr="00975C6F">
        <w:trPr>
          <w:trHeight w:val="298"/>
        </w:trPr>
        <w:tc>
          <w:tcPr>
            <w:tcW w:w="9016" w:type="dxa"/>
            <w:gridSpan w:val="2"/>
            <w:shd w:val="clear" w:color="auto" w:fill="D9D9D9" w:themeFill="background1" w:themeFillShade="D9"/>
            <w:vAlign w:val="center"/>
          </w:tcPr>
          <w:p w14:paraId="5549F5CE" w14:textId="79577190" w:rsidR="00F7424D" w:rsidRDefault="00F7424D" w:rsidP="00AD360F">
            <w:pPr>
              <w:rPr>
                <w:rFonts w:cstheme="minorHAnsi"/>
                <w:sz w:val="32"/>
              </w:rPr>
            </w:pPr>
            <w:r w:rsidRPr="00F7424D">
              <w:t>Technical documentation references to</w:t>
            </w:r>
            <w:r>
              <w:t xml:space="preserve"> for all relevant data for self-test devices.</w:t>
            </w:r>
          </w:p>
        </w:tc>
      </w:tr>
      <w:tr w:rsidR="00C52562" w14:paraId="0BD8CE79" w14:textId="77777777" w:rsidTr="00975C6F">
        <w:tc>
          <w:tcPr>
            <w:tcW w:w="9016" w:type="dxa"/>
            <w:gridSpan w:val="2"/>
            <w:shd w:val="clear" w:color="auto" w:fill="D9D9D9" w:themeFill="background1" w:themeFillShade="D9"/>
            <w:vAlign w:val="center"/>
          </w:tcPr>
          <w:p w14:paraId="5E3FDEFA" w14:textId="3FAA96FD" w:rsidR="00C52562" w:rsidRDefault="00C52562" w:rsidP="00AD360F">
            <w:r w:rsidRPr="001C6F7F">
              <w:t xml:space="preserve"> Devices intended for self-testing shall be </w:t>
            </w:r>
          </w:p>
          <w:p w14:paraId="480FFF6D" w14:textId="64B9B9B5" w:rsidR="00C52562" w:rsidRDefault="00C52562" w:rsidP="00AD360F">
            <w:pPr>
              <w:pStyle w:val="ListParagraph"/>
              <w:numPr>
                <w:ilvl w:val="0"/>
                <w:numId w:val="21"/>
              </w:numPr>
            </w:pPr>
            <w:r w:rsidRPr="001C6F7F">
              <w:t xml:space="preserve">designed and manufactured in such a way that they perform appropriately for their intended purpose taking into account the skills and the means available to the intended user and the influence resulting from variation that can be reasonably anticipated in the intended user's technique and environment. </w:t>
            </w:r>
          </w:p>
          <w:p w14:paraId="1AF6DF14" w14:textId="467D2C7E" w:rsidR="00C52562" w:rsidRDefault="00C52562" w:rsidP="00AD360F">
            <w:pPr>
              <w:pStyle w:val="ListParagraph"/>
              <w:numPr>
                <w:ilvl w:val="0"/>
                <w:numId w:val="21"/>
              </w:numPr>
              <w:rPr>
                <w:rFonts w:cstheme="minorHAnsi"/>
                <w:sz w:val="32"/>
              </w:rPr>
            </w:pPr>
            <w:r w:rsidRPr="001C6F7F">
              <w:t xml:space="preserve">easy for the intended user to understand and apply in order to correctly interpret the result provided by the device and to avoid misleading information. </w:t>
            </w:r>
          </w:p>
        </w:tc>
      </w:tr>
      <w:tr w:rsidR="00C52562" w14:paraId="5147A7F3" w14:textId="77777777" w:rsidTr="00975C6F">
        <w:tc>
          <w:tcPr>
            <w:tcW w:w="9016" w:type="dxa"/>
            <w:gridSpan w:val="2"/>
            <w:shd w:val="clear" w:color="auto" w:fill="D9D9D9" w:themeFill="background1" w:themeFillShade="D9"/>
            <w:vAlign w:val="center"/>
          </w:tcPr>
          <w:p w14:paraId="6FB0360A" w14:textId="77777777" w:rsidR="00C52562" w:rsidRDefault="00C52562" w:rsidP="00AD360F">
            <w:r w:rsidRPr="001C6F7F">
              <w:t>Devices intended for self-testing shall be designed and manufactured in such a way as to</w:t>
            </w:r>
            <w:r>
              <w:t>:</w:t>
            </w:r>
          </w:p>
          <w:p w14:paraId="68E8FC78" w14:textId="77777777" w:rsidR="00C52562" w:rsidRPr="001C6F7F" w:rsidRDefault="00C52562" w:rsidP="00AD360F">
            <w:pPr>
              <w:pStyle w:val="ListParagraph"/>
              <w:numPr>
                <w:ilvl w:val="0"/>
                <w:numId w:val="18"/>
              </w:numPr>
            </w:pPr>
            <w:r w:rsidRPr="001C6F7F">
              <w:t>ensure that the device can be used safely and accurately by the intended user at all stages of the procedure if necessary after appropriate training and/or information; and</w:t>
            </w:r>
          </w:p>
          <w:p w14:paraId="75077311" w14:textId="77777777" w:rsidR="00C52562" w:rsidRDefault="00C52562" w:rsidP="00AD360F">
            <w:pPr>
              <w:pStyle w:val="ListParagraph"/>
              <w:numPr>
                <w:ilvl w:val="0"/>
                <w:numId w:val="18"/>
              </w:numPr>
            </w:pPr>
            <w:r w:rsidRPr="001C6F7F">
              <w:t>reduce as far as possible the risk of error by the intended user in the handling of the device and, if applicable, the specimen, and also in the interpretation of the results</w:t>
            </w:r>
          </w:p>
          <w:p w14:paraId="51053ED1" w14:textId="503DFC5E" w:rsidR="00C52562" w:rsidRPr="001C6F7F" w:rsidRDefault="00C52562" w:rsidP="00AD360F">
            <w:pPr>
              <w:pStyle w:val="ListParagraph"/>
            </w:pPr>
          </w:p>
        </w:tc>
      </w:tr>
      <w:tr w:rsidR="00C52562" w14:paraId="13168062" w14:textId="77777777" w:rsidTr="00975C6F">
        <w:tc>
          <w:tcPr>
            <w:tcW w:w="9016" w:type="dxa"/>
            <w:gridSpan w:val="2"/>
            <w:shd w:val="clear" w:color="auto" w:fill="D9D9D9" w:themeFill="background1" w:themeFillShade="D9"/>
            <w:vAlign w:val="center"/>
          </w:tcPr>
          <w:p w14:paraId="0D07C8D1" w14:textId="77777777" w:rsidR="00C52562" w:rsidRDefault="00C52562" w:rsidP="00AD360F">
            <w:r w:rsidRPr="001C6F7F">
              <w:t>Devices intended for self-testing a shall, where feasible, include a procedure by which the intended user:</w:t>
            </w:r>
          </w:p>
          <w:p w14:paraId="56C4577A" w14:textId="77777777" w:rsidR="00C52562" w:rsidRDefault="00C52562" w:rsidP="00AD360F">
            <w:pPr>
              <w:pStyle w:val="ListParagraph"/>
              <w:numPr>
                <w:ilvl w:val="0"/>
                <w:numId w:val="19"/>
              </w:numPr>
            </w:pPr>
            <w:r w:rsidRPr="001C6F7F">
              <w:t>can verify that, at the time of use, the device will perform as intended by the manufacturer; and</w:t>
            </w:r>
          </w:p>
          <w:p w14:paraId="3DF5A061" w14:textId="455CBCA3" w:rsidR="00C52562" w:rsidRPr="001C6F7F" w:rsidRDefault="00C52562" w:rsidP="00AD360F">
            <w:pPr>
              <w:pStyle w:val="ListParagraph"/>
              <w:numPr>
                <w:ilvl w:val="0"/>
                <w:numId w:val="19"/>
              </w:numPr>
            </w:pPr>
            <w:r w:rsidRPr="001C6F7F">
              <w:t>be warned if the device has failed to provide a valid result.</w:t>
            </w:r>
          </w:p>
        </w:tc>
      </w:tr>
      <w:tr w:rsidR="00C52562" w14:paraId="3F30BD5B" w14:textId="77777777" w:rsidTr="00975C6F">
        <w:tc>
          <w:tcPr>
            <w:tcW w:w="9016" w:type="dxa"/>
            <w:gridSpan w:val="2"/>
            <w:shd w:val="clear" w:color="auto" w:fill="D9D9D9" w:themeFill="background1" w:themeFillShade="D9"/>
            <w:vAlign w:val="center"/>
          </w:tcPr>
          <w:p w14:paraId="75E502D7" w14:textId="37195460" w:rsidR="00C52562" w:rsidRPr="00C52562" w:rsidRDefault="00C52562" w:rsidP="00AD360F">
            <w:r w:rsidRPr="00C52562">
              <w:t>The characteristics and performances of the device shall be specifically checked in the event that they may be affected when the device is used for the intended use under normal conditions</w:t>
            </w:r>
            <w:r w:rsidR="00B428EE">
              <w:t xml:space="preserve">. Include </w:t>
            </w:r>
            <w:r>
              <w:t>p</w:t>
            </w:r>
            <w:r w:rsidRPr="00C52562">
              <w:t>erformance testing including layperson performance studies (A</w:t>
            </w:r>
            <w:r w:rsidR="00F7424D">
              <w:t>nnex</w:t>
            </w:r>
            <w:r w:rsidRPr="00C52562">
              <w:t xml:space="preserve"> I, 9.4)</w:t>
            </w:r>
            <w:r w:rsidR="00300512">
              <w:t>.</w:t>
            </w:r>
          </w:p>
          <w:p w14:paraId="65AD29FD" w14:textId="77777777" w:rsidR="00C52562" w:rsidRPr="00C52562" w:rsidRDefault="00C52562" w:rsidP="00AD360F"/>
        </w:tc>
      </w:tr>
      <w:tr w:rsidR="00C52562" w14:paraId="1BD1BE8B" w14:textId="77777777" w:rsidTr="00975C6F">
        <w:tc>
          <w:tcPr>
            <w:tcW w:w="9016" w:type="dxa"/>
            <w:gridSpan w:val="2"/>
          </w:tcPr>
          <w:p w14:paraId="6EB29704" w14:textId="77777777" w:rsidR="00C52562" w:rsidRDefault="00C52562" w:rsidP="00AD360F"/>
          <w:p w14:paraId="54586392" w14:textId="77777777" w:rsidR="00C52562" w:rsidRDefault="00C52562" w:rsidP="00AD360F"/>
          <w:p w14:paraId="5DF0C043" w14:textId="77777777" w:rsidR="00C52562" w:rsidRDefault="00C52562" w:rsidP="00AD360F"/>
          <w:p w14:paraId="780CBD94" w14:textId="77777777" w:rsidR="00C52562" w:rsidRDefault="00C52562" w:rsidP="00AD360F"/>
        </w:tc>
      </w:tr>
    </w:tbl>
    <w:p w14:paraId="21182243" w14:textId="7095B308" w:rsidR="00185D59" w:rsidRDefault="00185D59" w:rsidP="00AD360F">
      <w:pPr>
        <w:spacing w:after="0" w:line="240" w:lineRule="auto"/>
        <w:rPr>
          <w:b/>
          <w:bCs/>
          <w:color w:val="000000"/>
          <w:shd w:val="clear" w:color="auto" w:fill="FFFFFF"/>
        </w:rPr>
      </w:pPr>
    </w:p>
    <w:p w14:paraId="3A021C4A" w14:textId="7E040963" w:rsidR="004F4630" w:rsidRDefault="004F4630" w:rsidP="00AD360F">
      <w:pPr>
        <w:spacing w:after="0" w:line="240" w:lineRule="auto"/>
        <w:rPr>
          <w:b/>
          <w:bCs/>
          <w:color w:val="000000"/>
          <w:shd w:val="clear" w:color="auto" w:fill="FFFFFF"/>
        </w:rPr>
      </w:pPr>
      <w:r>
        <w:rPr>
          <w:b/>
          <w:bCs/>
          <w:color w:val="000000"/>
          <w:shd w:val="clear" w:color="auto" w:fill="FFFFFF"/>
        </w:rPr>
        <w:br w:type="page"/>
      </w:r>
    </w:p>
    <w:p w14:paraId="1A13058A" w14:textId="174E3BD3" w:rsidR="00EA5AB4" w:rsidRPr="00FE4878" w:rsidRDefault="00EA5AB4" w:rsidP="00AD360F">
      <w:pPr>
        <w:spacing w:after="0" w:line="240" w:lineRule="auto"/>
        <w:rPr>
          <w:b/>
          <w:bCs/>
          <w:color w:val="810033"/>
          <w:shd w:val="clear" w:color="auto" w:fill="FFFFFF"/>
        </w:rPr>
      </w:pPr>
      <w:r w:rsidRPr="00FE4878">
        <w:rPr>
          <w:b/>
          <w:bCs/>
          <w:color w:val="810033"/>
        </w:rPr>
        <w:lastRenderedPageBreak/>
        <w:t xml:space="preserve">Part </w:t>
      </w:r>
      <w:r w:rsidR="00094C26" w:rsidRPr="00FE4878">
        <w:rPr>
          <w:b/>
          <w:bCs/>
          <w:color w:val="810033"/>
        </w:rPr>
        <w:t>G</w:t>
      </w:r>
      <w:r w:rsidRPr="00FE4878">
        <w:rPr>
          <w:b/>
          <w:bCs/>
          <w:color w:val="810033"/>
          <w:shd w:val="clear" w:color="auto" w:fill="FFFFFF"/>
        </w:rPr>
        <w:t xml:space="preserve"> </w:t>
      </w:r>
      <w:r w:rsidR="00FE4878">
        <w:rPr>
          <w:b/>
          <w:bCs/>
          <w:color w:val="810033"/>
          <w:shd w:val="clear" w:color="auto" w:fill="FFFFFF"/>
        </w:rPr>
        <w:t xml:space="preserve">- </w:t>
      </w:r>
      <w:r w:rsidR="00FE4878" w:rsidRPr="00FE4878">
        <w:rPr>
          <w:b/>
          <w:bCs/>
          <w:color w:val="810033"/>
          <w:shd w:val="clear" w:color="auto" w:fill="FFFFFF"/>
        </w:rPr>
        <w:t xml:space="preserve">Product Verification </w:t>
      </w:r>
      <w:r w:rsidR="00FE4878">
        <w:rPr>
          <w:b/>
          <w:bCs/>
          <w:color w:val="810033"/>
          <w:shd w:val="clear" w:color="auto" w:fill="FFFFFF"/>
        </w:rPr>
        <w:t>a</w:t>
      </w:r>
      <w:r w:rsidR="00FE4878" w:rsidRPr="00FE4878">
        <w:rPr>
          <w:b/>
          <w:bCs/>
          <w:color w:val="810033"/>
          <w:shd w:val="clear" w:color="auto" w:fill="FFFFFF"/>
        </w:rPr>
        <w:t xml:space="preserve">nd Validation </w:t>
      </w:r>
      <w:r w:rsidRPr="00FE4878">
        <w:rPr>
          <w:b/>
          <w:bCs/>
          <w:color w:val="810033"/>
          <w:shd w:val="clear" w:color="auto" w:fill="FFFFFF"/>
        </w:rPr>
        <w:t>– P</w:t>
      </w:r>
      <w:r w:rsidR="004B7834" w:rsidRPr="00FE4878">
        <w:rPr>
          <w:b/>
          <w:bCs/>
          <w:color w:val="810033"/>
          <w:shd w:val="clear" w:color="auto" w:fill="FFFFFF"/>
        </w:rPr>
        <w:t xml:space="preserve">erformance </w:t>
      </w:r>
      <w:r w:rsidRPr="00FE4878">
        <w:rPr>
          <w:b/>
          <w:bCs/>
          <w:color w:val="810033"/>
          <w:shd w:val="clear" w:color="auto" w:fill="FFFFFF"/>
        </w:rPr>
        <w:t>E</w:t>
      </w:r>
      <w:r w:rsidR="004B7834" w:rsidRPr="00FE4878">
        <w:rPr>
          <w:b/>
          <w:bCs/>
          <w:color w:val="810033"/>
          <w:shd w:val="clear" w:color="auto" w:fill="FFFFFF"/>
        </w:rPr>
        <w:t>valuation</w:t>
      </w:r>
      <w:r w:rsidR="00BF5567">
        <w:rPr>
          <w:b/>
          <w:bCs/>
          <w:color w:val="810033"/>
          <w:shd w:val="clear" w:color="auto" w:fill="FFFFFF"/>
        </w:rPr>
        <w:t xml:space="preserve"> Plan &amp;</w:t>
      </w:r>
      <w:r w:rsidR="004B7834" w:rsidRPr="00FE4878">
        <w:rPr>
          <w:b/>
          <w:bCs/>
          <w:color w:val="810033"/>
          <w:shd w:val="clear" w:color="auto" w:fill="FFFFFF"/>
        </w:rPr>
        <w:t xml:space="preserve"> </w:t>
      </w:r>
      <w:r w:rsidRPr="00FE4878">
        <w:rPr>
          <w:b/>
          <w:bCs/>
          <w:color w:val="810033"/>
          <w:shd w:val="clear" w:color="auto" w:fill="FFFFFF"/>
        </w:rPr>
        <w:t>R</w:t>
      </w:r>
      <w:r w:rsidR="004B7834" w:rsidRPr="00FE4878">
        <w:rPr>
          <w:b/>
          <w:bCs/>
          <w:color w:val="810033"/>
          <w:shd w:val="clear" w:color="auto" w:fill="FFFFFF"/>
        </w:rPr>
        <w:t>eport</w:t>
      </w:r>
    </w:p>
    <w:p w14:paraId="66C833BB" w14:textId="79EDC68C" w:rsidR="00EA5AB4" w:rsidRPr="00FE4878" w:rsidRDefault="00094C26" w:rsidP="00AD360F">
      <w:pPr>
        <w:spacing w:after="0" w:line="240" w:lineRule="auto"/>
        <w:rPr>
          <w:color w:val="810033"/>
        </w:rPr>
      </w:pPr>
      <w:r w:rsidRPr="00FE4878">
        <w:rPr>
          <w:color w:val="810033"/>
        </w:rPr>
        <w:t>This section</w:t>
      </w:r>
      <w:r w:rsidR="00EA5AB4" w:rsidRPr="00FE4878">
        <w:rPr>
          <w:color w:val="810033"/>
        </w:rPr>
        <w:t xml:space="preserve"> should include information to meet the </w:t>
      </w:r>
      <w:r w:rsidR="00C23CA5" w:rsidRPr="00FE4878">
        <w:rPr>
          <w:color w:val="810033"/>
        </w:rPr>
        <w:t xml:space="preserve">applicable </w:t>
      </w:r>
      <w:r w:rsidR="00EA5AB4" w:rsidRPr="00FE4878">
        <w:rPr>
          <w:color w:val="810033"/>
        </w:rPr>
        <w:t>requirements of Annex II Section 6.2 and Annex XIII</w:t>
      </w:r>
      <w:r w:rsidR="00FE4878" w:rsidRPr="00FE4878">
        <w:rPr>
          <w:color w:val="810033"/>
        </w:rPr>
        <w:t>.</w:t>
      </w:r>
    </w:p>
    <w:p w14:paraId="3266F614" w14:textId="77777777" w:rsidR="00C23CA5" w:rsidRPr="00C23CA5" w:rsidRDefault="00C23CA5"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59750C" w14:paraId="0EF1999E" w14:textId="77777777" w:rsidTr="00975C6F">
        <w:tc>
          <w:tcPr>
            <w:tcW w:w="8075" w:type="dxa"/>
            <w:shd w:val="clear" w:color="auto" w:fill="D9D9D9" w:themeFill="background1" w:themeFillShade="D9"/>
            <w:vAlign w:val="center"/>
          </w:tcPr>
          <w:p w14:paraId="7D0076BA" w14:textId="02A8720E" w:rsidR="0059750C" w:rsidRPr="00AC5B9E" w:rsidRDefault="0059750C" w:rsidP="00AD360F">
            <w:pPr>
              <w:rPr>
                <w:b/>
                <w:bCs/>
              </w:rPr>
            </w:pPr>
            <w:r w:rsidRPr="00C23CA5">
              <w:rPr>
                <w:b/>
                <w:bCs/>
                <w:color w:val="810033"/>
              </w:rPr>
              <w:t xml:space="preserve">Performance Evaluation </w:t>
            </w:r>
            <w:r w:rsidR="00BF5567">
              <w:rPr>
                <w:b/>
                <w:bCs/>
                <w:color w:val="810033"/>
              </w:rPr>
              <w:t xml:space="preserve">Pan &amp; </w:t>
            </w:r>
            <w:r w:rsidRPr="00C23CA5">
              <w:rPr>
                <w:b/>
                <w:bCs/>
                <w:color w:val="810033"/>
              </w:rPr>
              <w:t>Report (</w:t>
            </w:r>
            <w:r w:rsidR="00C23CA5" w:rsidRPr="00C23CA5">
              <w:rPr>
                <w:b/>
                <w:bCs/>
                <w:color w:val="810033"/>
              </w:rPr>
              <w:t>Annex II, 6.</w:t>
            </w:r>
            <w:r w:rsidR="00C23CA5">
              <w:rPr>
                <w:b/>
                <w:bCs/>
                <w:color w:val="810033"/>
              </w:rPr>
              <w:t xml:space="preserve">2 &amp; </w:t>
            </w:r>
            <w:r w:rsidRPr="00C23CA5">
              <w:rPr>
                <w:b/>
                <w:bCs/>
                <w:color w:val="810033"/>
              </w:rPr>
              <w:t>A</w:t>
            </w:r>
            <w:r w:rsidR="00E0513C" w:rsidRPr="00C23CA5">
              <w:rPr>
                <w:b/>
                <w:bCs/>
                <w:color w:val="810033"/>
              </w:rPr>
              <w:t>nnex</w:t>
            </w:r>
            <w:r w:rsidRPr="00C23CA5">
              <w:rPr>
                <w:b/>
                <w:bCs/>
                <w:color w:val="810033"/>
              </w:rPr>
              <w:t xml:space="preserve"> XIII </w:t>
            </w:r>
            <w:r w:rsidR="009A0C35">
              <w:rPr>
                <w:b/>
                <w:bCs/>
                <w:color w:val="810033"/>
              </w:rPr>
              <w:t xml:space="preserve">1.1 &amp; </w:t>
            </w:r>
            <w:r w:rsidRPr="00C23CA5">
              <w:rPr>
                <w:b/>
                <w:bCs/>
                <w:color w:val="810033"/>
              </w:rPr>
              <w:t>1.3.2)</w:t>
            </w:r>
          </w:p>
        </w:tc>
        <w:tc>
          <w:tcPr>
            <w:tcW w:w="941" w:type="dxa"/>
            <w:shd w:val="clear" w:color="auto" w:fill="FFFFFF" w:themeFill="background1"/>
            <w:vAlign w:val="center"/>
          </w:tcPr>
          <w:p w14:paraId="15D7B2C3" w14:textId="77777777" w:rsidR="0059750C" w:rsidRPr="00AC5B9E" w:rsidRDefault="00B134B4" w:rsidP="00AD360F">
            <w:pPr>
              <w:rPr>
                <w:b/>
                <w:bCs/>
              </w:rPr>
            </w:pPr>
            <w:sdt>
              <w:sdtPr>
                <w:rPr>
                  <w:rFonts w:cstheme="minorHAnsi"/>
                  <w:sz w:val="32"/>
                </w:rPr>
                <w:id w:val="-495498880"/>
                <w14:checkbox>
                  <w14:checked w14:val="0"/>
                  <w14:checkedState w14:val="2612" w14:font="MS Gothic"/>
                  <w14:uncheckedState w14:val="2610" w14:font="MS Gothic"/>
                </w14:checkbox>
              </w:sdtPr>
              <w:sdtEndPr/>
              <w:sdtContent>
                <w:r w:rsidR="0059750C">
                  <w:rPr>
                    <w:rFonts w:ascii="MS Gothic" w:eastAsia="MS Gothic" w:hAnsi="MS Gothic" w:cstheme="minorHAnsi" w:hint="eastAsia"/>
                    <w:sz w:val="32"/>
                  </w:rPr>
                  <w:t>☐</w:t>
                </w:r>
              </w:sdtContent>
            </w:sdt>
            <w:r w:rsidR="0059750C">
              <w:rPr>
                <w:rFonts w:cstheme="minorHAnsi"/>
                <w:sz w:val="32"/>
              </w:rPr>
              <w:t xml:space="preserve"> </w:t>
            </w:r>
            <w:r w:rsidR="0059750C" w:rsidRPr="00B52CCC">
              <w:rPr>
                <w:rFonts w:cstheme="minorHAnsi"/>
              </w:rPr>
              <w:t>N</w:t>
            </w:r>
            <w:r w:rsidR="0059750C">
              <w:rPr>
                <w:rFonts w:cstheme="minorHAnsi"/>
              </w:rPr>
              <w:t>A</w:t>
            </w:r>
          </w:p>
        </w:tc>
      </w:tr>
      <w:tr w:rsidR="009A0C35" w14:paraId="7C122E2A" w14:textId="77777777" w:rsidTr="00975C6F">
        <w:trPr>
          <w:trHeight w:val="465"/>
        </w:trPr>
        <w:tc>
          <w:tcPr>
            <w:tcW w:w="9016" w:type="dxa"/>
            <w:gridSpan w:val="2"/>
            <w:shd w:val="clear" w:color="auto" w:fill="D9D9D9" w:themeFill="background1" w:themeFillShade="D9"/>
            <w:vAlign w:val="center"/>
          </w:tcPr>
          <w:p w14:paraId="6F71CEA9" w14:textId="52619247" w:rsidR="009A0C35" w:rsidRPr="00F7424D" w:rsidRDefault="009A0C35" w:rsidP="00AD360F">
            <w:r>
              <w:t xml:space="preserve">Technical documentation references to the </w:t>
            </w:r>
            <w:r w:rsidRPr="009A0C35">
              <w:rPr>
                <w:b/>
                <w:bCs/>
              </w:rPr>
              <w:t>Performance Evaluation Plan.</w:t>
            </w:r>
          </w:p>
        </w:tc>
      </w:tr>
      <w:tr w:rsidR="009A0C35" w14:paraId="438BDBB7" w14:textId="77777777" w:rsidTr="00975C6F">
        <w:trPr>
          <w:trHeight w:val="465"/>
        </w:trPr>
        <w:tc>
          <w:tcPr>
            <w:tcW w:w="9016" w:type="dxa"/>
            <w:gridSpan w:val="2"/>
            <w:shd w:val="clear" w:color="auto" w:fill="D9D9D9" w:themeFill="background1" w:themeFillShade="D9"/>
            <w:vAlign w:val="center"/>
          </w:tcPr>
          <w:p w14:paraId="169DECA3" w14:textId="7B72549F" w:rsidR="009A0C35" w:rsidRDefault="009A0C35" w:rsidP="00AD360F">
            <w:r>
              <w:t>As a general rule the, the performance evaluation plan shall include the contents specified in Annex XIII 1.1. A justification shall be given for any elements that are deemed not appropriate for the plan.</w:t>
            </w:r>
          </w:p>
        </w:tc>
      </w:tr>
      <w:tr w:rsidR="00300512" w14:paraId="236B36EA" w14:textId="77777777" w:rsidTr="00975C6F">
        <w:trPr>
          <w:trHeight w:val="465"/>
        </w:trPr>
        <w:tc>
          <w:tcPr>
            <w:tcW w:w="9016" w:type="dxa"/>
            <w:gridSpan w:val="2"/>
            <w:shd w:val="clear" w:color="auto" w:fill="D9D9D9" w:themeFill="background1" w:themeFillShade="D9"/>
            <w:vAlign w:val="center"/>
          </w:tcPr>
          <w:p w14:paraId="676832A1" w14:textId="208F5E17" w:rsidR="00300512" w:rsidRDefault="00300512" w:rsidP="00AD360F">
            <w:pPr>
              <w:rPr>
                <w:rFonts w:cstheme="minorHAnsi"/>
                <w:sz w:val="32"/>
              </w:rPr>
            </w:pPr>
            <w:r w:rsidRPr="00F7424D">
              <w:t>Technical documentation references to</w:t>
            </w:r>
            <w:r>
              <w:t xml:space="preserve"> the </w:t>
            </w:r>
            <w:r w:rsidRPr="00300512">
              <w:rPr>
                <w:b/>
                <w:bCs/>
              </w:rPr>
              <w:t>Performance Evaluation Report</w:t>
            </w:r>
            <w:r>
              <w:rPr>
                <w:b/>
                <w:bCs/>
              </w:rPr>
              <w:t>.</w:t>
            </w:r>
          </w:p>
        </w:tc>
      </w:tr>
      <w:tr w:rsidR="0059750C" w14:paraId="3354217B" w14:textId="77777777" w:rsidTr="00975C6F">
        <w:tc>
          <w:tcPr>
            <w:tcW w:w="9016" w:type="dxa"/>
            <w:gridSpan w:val="2"/>
            <w:shd w:val="clear" w:color="auto" w:fill="D9D9D9" w:themeFill="background1" w:themeFillShade="D9"/>
            <w:vAlign w:val="center"/>
          </w:tcPr>
          <w:p w14:paraId="659EED68" w14:textId="77777777" w:rsidR="0059750C" w:rsidRPr="0069485F" w:rsidRDefault="0059750C" w:rsidP="00AD360F">
            <w:r w:rsidRPr="0069485F">
              <w:t>The clinical evidence shall be documented in a performance evaluation report. This report shall include the scientific validity report, the analytical performance report, the clinical performance report and an assessment of those reports allowing demonstration of the clinical evidence.</w:t>
            </w:r>
          </w:p>
          <w:p w14:paraId="1D0692AA" w14:textId="77777777" w:rsidR="0059750C" w:rsidRDefault="0059750C" w:rsidP="00AD360F">
            <w:r w:rsidRPr="0069485F">
              <w:t>The performance evaluation report shall in particular include:</w:t>
            </w:r>
          </w:p>
          <w:p w14:paraId="354FA210" w14:textId="77777777" w:rsidR="0059750C" w:rsidRPr="0069485F" w:rsidRDefault="0059750C" w:rsidP="00AD360F">
            <w:pPr>
              <w:pStyle w:val="ListParagraph"/>
              <w:numPr>
                <w:ilvl w:val="0"/>
                <w:numId w:val="8"/>
              </w:numPr>
            </w:pPr>
            <w:r w:rsidRPr="0069485F">
              <w:t>the justification for the approach taken to gather the clinical evidence</w:t>
            </w:r>
          </w:p>
          <w:p w14:paraId="4B0919E0" w14:textId="77777777" w:rsidR="0059750C" w:rsidRPr="0069485F" w:rsidRDefault="0059750C" w:rsidP="00AD360F">
            <w:pPr>
              <w:pStyle w:val="ListParagraph"/>
              <w:numPr>
                <w:ilvl w:val="0"/>
                <w:numId w:val="6"/>
              </w:numPr>
            </w:pPr>
            <w:r w:rsidRPr="0069485F">
              <w:t>the literature search methodology and the literature search protocol and literature search report of a literature review</w:t>
            </w:r>
          </w:p>
          <w:p w14:paraId="37328CF4" w14:textId="77777777" w:rsidR="0059750C" w:rsidRPr="0069485F" w:rsidRDefault="0059750C" w:rsidP="00AD360F">
            <w:pPr>
              <w:pStyle w:val="ListParagraph"/>
              <w:numPr>
                <w:ilvl w:val="0"/>
                <w:numId w:val="6"/>
              </w:numPr>
            </w:pPr>
            <w:r w:rsidRPr="0069485F">
              <w:t>the technology on which the device is based, the intended purpose of the device and any claims made about the device's performance or safety</w:t>
            </w:r>
          </w:p>
          <w:p w14:paraId="295639AB" w14:textId="77777777" w:rsidR="0059750C" w:rsidRPr="0069485F" w:rsidRDefault="0059750C" w:rsidP="00AD360F">
            <w:pPr>
              <w:pStyle w:val="ListParagraph"/>
              <w:numPr>
                <w:ilvl w:val="0"/>
                <w:numId w:val="6"/>
              </w:numPr>
            </w:pPr>
            <w:r w:rsidRPr="0069485F">
              <w:t>the nature and extent of the scientific validity and the analytical and clinical performance data that has been evaluated</w:t>
            </w:r>
          </w:p>
          <w:p w14:paraId="6BEF2478" w14:textId="77777777" w:rsidR="0059750C" w:rsidRDefault="0059750C" w:rsidP="00AD360F">
            <w:pPr>
              <w:pStyle w:val="ListParagraph"/>
              <w:numPr>
                <w:ilvl w:val="0"/>
                <w:numId w:val="6"/>
              </w:numPr>
            </w:pPr>
            <w:r w:rsidRPr="0069485F">
              <w:t>the clinical evidence as the acceptable performances against the state of the art in medicine</w:t>
            </w:r>
          </w:p>
          <w:p w14:paraId="2BB9EB4E" w14:textId="77777777" w:rsidR="0059750C" w:rsidRDefault="0059750C" w:rsidP="00AD360F">
            <w:pPr>
              <w:pStyle w:val="ListParagraph"/>
              <w:numPr>
                <w:ilvl w:val="0"/>
                <w:numId w:val="6"/>
              </w:numPr>
            </w:pPr>
            <w:r w:rsidRPr="0069485F">
              <w:t>any new conclusions derived from PMPF reports in accordance with Part B of this Annex</w:t>
            </w:r>
          </w:p>
          <w:p w14:paraId="5056F725" w14:textId="563DEC63" w:rsidR="00365A46" w:rsidRPr="0069485F" w:rsidRDefault="00365A46" w:rsidP="00AD360F">
            <w:pPr>
              <w:pStyle w:val="ListParagraph"/>
              <w:numPr>
                <w:ilvl w:val="0"/>
                <w:numId w:val="6"/>
              </w:numPr>
            </w:pPr>
            <w:r>
              <w:t>Conclusions on the clinical benefit of the device and how the device will achieve the clinical benefit.</w:t>
            </w:r>
          </w:p>
        </w:tc>
      </w:tr>
      <w:tr w:rsidR="0059750C" w14:paraId="5FF8B1BF" w14:textId="77777777" w:rsidTr="00975C6F">
        <w:tc>
          <w:tcPr>
            <w:tcW w:w="9016" w:type="dxa"/>
            <w:gridSpan w:val="2"/>
          </w:tcPr>
          <w:p w14:paraId="3D9539C2" w14:textId="77777777" w:rsidR="0059750C" w:rsidRDefault="0059750C" w:rsidP="00AD360F"/>
          <w:p w14:paraId="5C069B1D" w14:textId="77777777" w:rsidR="00614961" w:rsidRPr="00614961" w:rsidRDefault="00614961" w:rsidP="00614961">
            <w:r w:rsidRPr="00614961">
              <w:rPr>
                <w:b/>
                <w:bCs/>
              </w:rPr>
              <w:t>File name:</w:t>
            </w:r>
            <w:r w:rsidRPr="00614961">
              <w:t xml:space="preserve"> </w:t>
            </w:r>
          </w:p>
          <w:p w14:paraId="0479862C" w14:textId="77777777" w:rsidR="00614961" w:rsidRPr="00614961" w:rsidRDefault="00614961" w:rsidP="00614961">
            <w:r w:rsidRPr="00614961">
              <w:rPr>
                <w:b/>
                <w:bCs/>
              </w:rPr>
              <w:t>Reference:</w:t>
            </w:r>
            <w:r w:rsidRPr="00614961">
              <w:t xml:space="preserve"> </w:t>
            </w:r>
          </w:p>
          <w:p w14:paraId="380D1762" w14:textId="4ED3CF74" w:rsidR="0059750C" w:rsidRDefault="00614961" w:rsidP="00AD360F">
            <w:r w:rsidRPr="00614961">
              <w:rPr>
                <w:b/>
                <w:bCs/>
              </w:rPr>
              <w:t>Note:</w:t>
            </w:r>
            <w:r w:rsidRPr="00614961">
              <w:t xml:space="preserve"> </w:t>
            </w:r>
          </w:p>
          <w:p w14:paraId="6946E629" w14:textId="77777777" w:rsidR="0059750C" w:rsidRDefault="0059750C" w:rsidP="00AD360F"/>
        </w:tc>
      </w:tr>
    </w:tbl>
    <w:p w14:paraId="2803CA62" w14:textId="6BF0919D" w:rsidR="0059750C" w:rsidRDefault="0059750C" w:rsidP="00AD360F">
      <w:pPr>
        <w:spacing w:after="0" w:line="240" w:lineRule="auto"/>
        <w:rPr>
          <w:b/>
          <w:bCs/>
          <w:color w:val="000000"/>
          <w:shd w:val="clear" w:color="auto" w:fill="FFFFFF"/>
        </w:rPr>
      </w:pPr>
    </w:p>
    <w:p w14:paraId="070F2B1A" w14:textId="6BF529AF" w:rsidR="00BE415A" w:rsidRDefault="00BE415A" w:rsidP="00AD360F">
      <w:pPr>
        <w:spacing w:after="0" w:line="240" w:lineRule="auto"/>
        <w:rPr>
          <w:b/>
          <w:bCs/>
          <w:color w:val="000000"/>
          <w:shd w:val="clear" w:color="auto" w:fill="FFFFFF"/>
        </w:rPr>
      </w:pPr>
      <w:r>
        <w:rPr>
          <w:b/>
          <w:bCs/>
          <w:color w:val="000000"/>
          <w:shd w:val="clear" w:color="auto" w:fill="FFFFFF"/>
        </w:rPr>
        <w:br w:type="page"/>
      </w:r>
    </w:p>
    <w:p w14:paraId="72A1DBD5" w14:textId="3882C695" w:rsidR="00EA5AB4" w:rsidRPr="00FE4878" w:rsidRDefault="00EA5AB4" w:rsidP="00AD360F">
      <w:pPr>
        <w:spacing w:after="0" w:line="240" w:lineRule="auto"/>
        <w:rPr>
          <w:b/>
          <w:bCs/>
          <w:color w:val="810033"/>
          <w:shd w:val="clear" w:color="auto" w:fill="FFFFFF"/>
        </w:rPr>
      </w:pPr>
      <w:r w:rsidRPr="00FE4878">
        <w:rPr>
          <w:b/>
          <w:bCs/>
          <w:color w:val="810033"/>
        </w:rPr>
        <w:lastRenderedPageBreak/>
        <w:t xml:space="preserve">Part </w:t>
      </w:r>
      <w:r w:rsidR="00094C26" w:rsidRPr="00FE4878">
        <w:rPr>
          <w:b/>
          <w:bCs/>
          <w:color w:val="810033"/>
        </w:rPr>
        <w:t>H</w:t>
      </w:r>
      <w:r w:rsidRPr="00FE4878">
        <w:rPr>
          <w:b/>
          <w:bCs/>
          <w:color w:val="810033"/>
          <w:shd w:val="clear" w:color="auto" w:fill="FFFFFF"/>
        </w:rPr>
        <w:t xml:space="preserve"> </w:t>
      </w:r>
      <w:r w:rsidR="00FE4878">
        <w:rPr>
          <w:b/>
          <w:bCs/>
          <w:color w:val="810033"/>
          <w:shd w:val="clear" w:color="auto" w:fill="FFFFFF"/>
        </w:rPr>
        <w:t xml:space="preserve">- </w:t>
      </w:r>
      <w:r w:rsidR="00FE4878" w:rsidRPr="00FE4878">
        <w:rPr>
          <w:b/>
          <w:bCs/>
          <w:color w:val="810033"/>
          <w:shd w:val="clear" w:color="auto" w:fill="FFFFFF"/>
        </w:rPr>
        <w:t xml:space="preserve">Product Verification </w:t>
      </w:r>
      <w:r w:rsidR="00FE4878">
        <w:rPr>
          <w:b/>
          <w:bCs/>
          <w:color w:val="810033"/>
          <w:shd w:val="clear" w:color="auto" w:fill="FFFFFF"/>
        </w:rPr>
        <w:t>a</w:t>
      </w:r>
      <w:r w:rsidR="00FE4878" w:rsidRPr="00FE4878">
        <w:rPr>
          <w:b/>
          <w:bCs/>
          <w:color w:val="810033"/>
          <w:shd w:val="clear" w:color="auto" w:fill="FFFFFF"/>
        </w:rPr>
        <w:t>nd Validation</w:t>
      </w:r>
      <w:r w:rsidRPr="00FE4878">
        <w:rPr>
          <w:b/>
          <w:bCs/>
          <w:color w:val="810033"/>
          <w:shd w:val="clear" w:color="auto" w:fill="FFFFFF"/>
        </w:rPr>
        <w:t xml:space="preserve"> – </w:t>
      </w:r>
      <w:r w:rsidR="00BE415A" w:rsidRPr="00FE4878">
        <w:rPr>
          <w:b/>
          <w:bCs/>
          <w:color w:val="810033"/>
          <w:shd w:val="clear" w:color="auto" w:fill="FFFFFF"/>
        </w:rPr>
        <w:t xml:space="preserve">Stability and </w:t>
      </w:r>
      <w:r w:rsidRPr="00FE4878">
        <w:rPr>
          <w:b/>
          <w:bCs/>
          <w:color w:val="810033"/>
          <w:shd w:val="clear" w:color="auto" w:fill="FFFFFF"/>
        </w:rPr>
        <w:t>Packaging</w:t>
      </w:r>
    </w:p>
    <w:p w14:paraId="467B7CFB" w14:textId="136A3241" w:rsidR="00EA5AB4" w:rsidRPr="00FE4878" w:rsidRDefault="00094C26" w:rsidP="00AD360F">
      <w:pPr>
        <w:spacing w:after="0" w:line="240" w:lineRule="auto"/>
        <w:rPr>
          <w:color w:val="810033"/>
        </w:rPr>
      </w:pPr>
      <w:r w:rsidRPr="00FE4878">
        <w:rPr>
          <w:color w:val="810033"/>
        </w:rPr>
        <w:t xml:space="preserve">This section </w:t>
      </w:r>
      <w:r w:rsidR="00EA5AB4" w:rsidRPr="00FE4878">
        <w:rPr>
          <w:color w:val="810033"/>
        </w:rPr>
        <w:t>should include information to meet the requirements of Annex</w:t>
      </w:r>
      <w:r w:rsidR="00BE415A" w:rsidRPr="00FE4878">
        <w:rPr>
          <w:color w:val="810033"/>
        </w:rPr>
        <w:t xml:space="preserve"> I,</w:t>
      </w:r>
      <w:r w:rsidR="00EA5AB4" w:rsidRPr="00FE4878">
        <w:rPr>
          <w:color w:val="810033"/>
        </w:rPr>
        <w:t xml:space="preserve"> II Section 6.2 and XIII</w:t>
      </w:r>
      <w:r w:rsidR="00FE4878" w:rsidRPr="00FE4878">
        <w:rPr>
          <w:color w:val="810033"/>
        </w:rPr>
        <w:t>.</w:t>
      </w:r>
    </w:p>
    <w:p w14:paraId="3B14DBBA" w14:textId="77777777" w:rsidR="00C23CA5" w:rsidRPr="00C23CA5" w:rsidRDefault="00C23CA5"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066F94" w14:paraId="071D9E26" w14:textId="77777777" w:rsidTr="00975C6F">
        <w:tc>
          <w:tcPr>
            <w:tcW w:w="8075" w:type="dxa"/>
            <w:shd w:val="clear" w:color="auto" w:fill="D9D9D9" w:themeFill="background1" w:themeFillShade="D9"/>
            <w:vAlign w:val="center"/>
          </w:tcPr>
          <w:p w14:paraId="41A1B26E" w14:textId="416D9757" w:rsidR="00066F94" w:rsidRPr="00AC5B9E" w:rsidRDefault="00066F94" w:rsidP="00AD360F">
            <w:pPr>
              <w:rPr>
                <w:b/>
                <w:bCs/>
              </w:rPr>
            </w:pPr>
            <w:r w:rsidRPr="00C23CA5">
              <w:rPr>
                <w:b/>
                <w:bCs/>
                <w:color w:val="810033"/>
              </w:rPr>
              <w:t>Stability</w:t>
            </w:r>
            <w:r w:rsidR="00E439F6" w:rsidRPr="00C23CA5">
              <w:rPr>
                <w:b/>
                <w:bCs/>
                <w:color w:val="810033"/>
              </w:rPr>
              <w:t xml:space="preserve"> (Annex II, 6.3)</w:t>
            </w:r>
            <w:r w:rsidR="00E0513C" w:rsidRPr="00C23CA5">
              <w:rPr>
                <w:b/>
                <w:bCs/>
                <w:color w:val="810033"/>
              </w:rPr>
              <w:t xml:space="preserve"> and Packaging (A</w:t>
            </w:r>
            <w:r w:rsidR="00C23CA5">
              <w:rPr>
                <w:b/>
                <w:bCs/>
                <w:color w:val="810033"/>
              </w:rPr>
              <w:t>nnex</w:t>
            </w:r>
            <w:r w:rsidR="00E0513C" w:rsidRPr="00C23CA5">
              <w:rPr>
                <w:b/>
                <w:bCs/>
                <w:color w:val="810033"/>
              </w:rPr>
              <w:t xml:space="preserve"> I and II)</w:t>
            </w:r>
          </w:p>
        </w:tc>
        <w:tc>
          <w:tcPr>
            <w:tcW w:w="941" w:type="dxa"/>
            <w:shd w:val="clear" w:color="auto" w:fill="FFFFFF" w:themeFill="background1"/>
            <w:vAlign w:val="center"/>
          </w:tcPr>
          <w:p w14:paraId="7347087D" w14:textId="77777777" w:rsidR="00066F94" w:rsidRPr="00AC5B9E" w:rsidRDefault="00B134B4" w:rsidP="00AD360F">
            <w:pPr>
              <w:rPr>
                <w:b/>
                <w:bCs/>
              </w:rPr>
            </w:pPr>
            <w:sdt>
              <w:sdtPr>
                <w:rPr>
                  <w:rFonts w:cstheme="minorHAnsi"/>
                  <w:sz w:val="32"/>
                </w:rPr>
                <w:id w:val="751323650"/>
                <w14:checkbox>
                  <w14:checked w14:val="0"/>
                  <w14:checkedState w14:val="2612" w14:font="MS Gothic"/>
                  <w14:uncheckedState w14:val="2610" w14:font="MS Gothic"/>
                </w14:checkbox>
              </w:sdtPr>
              <w:sdtEndPr/>
              <w:sdtContent>
                <w:r w:rsidR="00066F94">
                  <w:rPr>
                    <w:rFonts w:ascii="MS Gothic" w:eastAsia="MS Gothic" w:hAnsi="MS Gothic" w:cstheme="minorHAnsi" w:hint="eastAsia"/>
                    <w:sz w:val="32"/>
                  </w:rPr>
                  <w:t>☐</w:t>
                </w:r>
              </w:sdtContent>
            </w:sdt>
            <w:r w:rsidR="00066F94">
              <w:rPr>
                <w:rFonts w:cstheme="minorHAnsi"/>
                <w:sz w:val="32"/>
              </w:rPr>
              <w:t xml:space="preserve"> </w:t>
            </w:r>
            <w:r w:rsidR="00066F94" w:rsidRPr="00B52CCC">
              <w:rPr>
                <w:rFonts w:cstheme="minorHAnsi"/>
              </w:rPr>
              <w:t>N</w:t>
            </w:r>
            <w:r w:rsidR="00066F94">
              <w:rPr>
                <w:rFonts w:cstheme="minorHAnsi"/>
              </w:rPr>
              <w:t>A</w:t>
            </w:r>
          </w:p>
        </w:tc>
      </w:tr>
      <w:tr w:rsidR="00300512" w14:paraId="2D0DB629" w14:textId="77777777" w:rsidTr="00975C6F">
        <w:trPr>
          <w:trHeight w:val="462"/>
        </w:trPr>
        <w:tc>
          <w:tcPr>
            <w:tcW w:w="9016" w:type="dxa"/>
            <w:gridSpan w:val="2"/>
            <w:shd w:val="clear" w:color="auto" w:fill="D9D9D9" w:themeFill="background1" w:themeFillShade="D9"/>
            <w:vAlign w:val="center"/>
          </w:tcPr>
          <w:p w14:paraId="12D268DE" w14:textId="3BFAD377" w:rsidR="00300512" w:rsidRDefault="00300512" w:rsidP="00AD360F">
            <w:pPr>
              <w:rPr>
                <w:rFonts w:cstheme="minorHAnsi"/>
                <w:sz w:val="32"/>
              </w:rPr>
            </w:pPr>
            <w:r w:rsidRPr="00F7424D">
              <w:t>Technical documentation references to</w:t>
            </w:r>
            <w:r>
              <w:t xml:space="preserve"> all relevant Stability and Packaging data.</w:t>
            </w:r>
          </w:p>
        </w:tc>
      </w:tr>
      <w:tr w:rsidR="00066F94" w14:paraId="507C0FC1" w14:textId="77777777" w:rsidTr="00975C6F">
        <w:tc>
          <w:tcPr>
            <w:tcW w:w="9016" w:type="dxa"/>
            <w:gridSpan w:val="2"/>
            <w:shd w:val="clear" w:color="auto" w:fill="D9D9D9" w:themeFill="background1" w:themeFillShade="D9"/>
            <w:vAlign w:val="center"/>
          </w:tcPr>
          <w:p w14:paraId="450DB8E1" w14:textId="2FF8C57A" w:rsidR="00F35217" w:rsidRDefault="00F35217" w:rsidP="00AD360F">
            <w:r>
              <w:t xml:space="preserve">The performance </w:t>
            </w:r>
            <w:r w:rsidR="00066F94">
              <w:t xml:space="preserve">of the claimed stability </w:t>
            </w:r>
            <w:r>
              <w:t xml:space="preserve">shall be supported </w:t>
            </w:r>
            <w:r w:rsidR="00066F94">
              <w:t>by appropriate studies, including plan(s) with predefined acceptance criteria and rationale(s) for sample size</w:t>
            </w:r>
            <w:r w:rsidR="00E439F6">
              <w:t>.</w:t>
            </w:r>
          </w:p>
          <w:p w14:paraId="610A7941" w14:textId="502FE68B" w:rsidR="00F35217" w:rsidRDefault="00E66D78" w:rsidP="00AD360F">
            <w:r>
              <w:t>D</w:t>
            </w:r>
            <w:r w:rsidRPr="00D7238D">
              <w:t>ocumentation shall cont</w:t>
            </w:r>
            <w:r w:rsidRPr="00E66D78">
              <w:t>ain</w:t>
            </w:r>
            <w:r w:rsidR="00EE5428" w:rsidRPr="00E66D78">
              <w:t xml:space="preserve"> the</w:t>
            </w:r>
            <w:r w:rsidR="00EE5428">
              <w:t xml:space="preserve"> following as appropriate</w:t>
            </w:r>
            <w:r w:rsidR="00066F94">
              <w:t>:</w:t>
            </w:r>
          </w:p>
          <w:p w14:paraId="44686B13" w14:textId="452CA041" w:rsidR="00F35217" w:rsidRDefault="00693CC1" w:rsidP="00AD360F">
            <w:pPr>
              <w:pStyle w:val="ListParagraph"/>
              <w:numPr>
                <w:ilvl w:val="0"/>
                <w:numId w:val="22"/>
              </w:numPr>
            </w:pPr>
            <w:r>
              <w:t>Claimed shelf-life</w:t>
            </w:r>
          </w:p>
          <w:p w14:paraId="6530041C" w14:textId="3E247A50" w:rsidR="00F35217" w:rsidRDefault="00693CC1" w:rsidP="00AD360F">
            <w:pPr>
              <w:pStyle w:val="ListParagraph"/>
              <w:numPr>
                <w:ilvl w:val="0"/>
                <w:numId w:val="22"/>
              </w:numPr>
            </w:pPr>
            <w:r>
              <w:t>In-use stability</w:t>
            </w:r>
          </w:p>
          <w:p w14:paraId="5B6E3096" w14:textId="7D6DBACE" w:rsidR="00F35217" w:rsidRDefault="00E439F6" w:rsidP="00AD360F">
            <w:pPr>
              <w:pStyle w:val="ListParagraph"/>
              <w:numPr>
                <w:ilvl w:val="0"/>
                <w:numId w:val="22"/>
              </w:numPr>
            </w:pPr>
            <w:r>
              <w:t>R</w:t>
            </w:r>
            <w:r w:rsidR="00066F94">
              <w:t>eal-time stability</w:t>
            </w:r>
          </w:p>
          <w:p w14:paraId="6DE8177D" w14:textId="63D6DEC2" w:rsidR="00F35217" w:rsidRDefault="00E439F6" w:rsidP="00AD360F">
            <w:pPr>
              <w:pStyle w:val="ListParagraph"/>
              <w:numPr>
                <w:ilvl w:val="0"/>
                <w:numId w:val="22"/>
              </w:numPr>
            </w:pPr>
            <w:r>
              <w:t>A</w:t>
            </w:r>
            <w:r w:rsidR="00066F94">
              <w:t>ccelerated stability</w:t>
            </w:r>
          </w:p>
          <w:p w14:paraId="458B3707" w14:textId="669796E8" w:rsidR="00F35217" w:rsidRDefault="00E439F6" w:rsidP="00AD360F">
            <w:pPr>
              <w:pStyle w:val="ListParagraph"/>
              <w:numPr>
                <w:ilvl w:val="0"/>
                <w:numId w:val="22"/>
              </w:numPr>
            </w:pPr>
            <w:r>
              <w:t>O</w:t>
            </w:r>
            <w:r w:rsidR="00066F94">
              <w:t>pen vial stability</w:t>
            </w:r>
          </w:p>
          <w:p w14:paraId="13BDF7B1" w14:textId="77777777" w:rsidR="00F35217" w:rsidRDefault="00E439F6" w:rsidP="00AD360F">
            <w:pPr>
              <w:pStyle w:val="ListParagraph"/>
              <w:numPr>
                <w:ilvl w:val="0"/>
                <w:numId w:val="22"/>
              </w:numPr>
            </w:pPr>
            <w:r>
              <w:t>S</w:t>
            </w:r>
            <w:r w:rsidR="00066F94">
              <w:t>hipping stability</w:t>
            </w:r>
          </w:p>
          <w:p w14:paraId="237812F5" w14:textId="58176122" w:rsidR="00E0513C" w:rsidRPr="002F5F95" w:rsidRDefault="00E0513C" w:rsidP="00AD360F">
            <w:pPr>
              <w:pStyle w:val="ListParagraph"/>
              <w:numPr>
                <w:ilvl w:val="0"/>
                <w:numId w:val="22"/>
              </w:numPr>
            </w:pPr>
            <w:r>
              <w:t>All relevant packaging information</w:t>
            </w:r>
          </w:p>
        </w:tc>
      </w:tr>
      <w:tr w:rsidR="00066F94" w14:paraId="1A598D6A" w14:textId="77777777" w:rsidTr="00975C6F">
        <w:tc>
          <w:tcPr>
            <w:tcW w:w="9016" w:type="dxa"/>
            <w:gridSpan w:val="2"/>
          </w:tcPr>
          <w:p w14:paraId="43C50AA5" w14:textId="77777777" w:rsidR="00066F94" w:rsidRDefault="00066F94" w:rsidP="00AD360F"/>
          <w:p w14:paraId="461DBBC1" w14:textId="77777777" w:rsidR="00367055" w:rsidRPr="00614961" w:rsidRDefault="00367055" w:rsidP="00367055">
            <w:r w:rsidRPr="00614961">
              <w:rPr>
                <w:b/>
                <w:bCs/>
              </w:rPr>
              <w:t>File name:</w:t>
            </w:r>
            <w:r w:rsidRPr="00614961">
              <w:t xml:space="preserve"> </w:t>
            </w:r>
          </w:p>
          <w:p w14:paraId="7DB8BA58" w14:textId="77777777" w:rsidR="00367055" w:rsidRPr="00614961" w:rsidRDefault="00367055" w:rsidP="00367055">
            <w:r w:rsidRPr="00614961">
              <w:rPr>
                <w:b/>
                <w:bCs/>
              </w:rPr>
              <w:t>Reference:</w:t>
            </w:r>
            <w:r w:rsidRPr="00614961">
              <w:t xml:space="preserve"> </w:t>
            </w:r>
          </w:p>
          <w:p w14:paraId="31C533CB" w14:textId="1ABFB2B5" w:rsidR="00066F94" w:rsidRDefault="00367055" w:rsidP="00AD360F">
            <w:r w:rsidRPr="00614961">
              <w:rPr>
                <w:b/>
                <w:bCs/>
              </w:rPr>
              <w:t>Note:</w:t>
            </w:r>
            <w:r w:rsidRPr="00614961">
              <w:t xml:space="preserve"> </w:t>
            </w:r>
          </w:p>
          <w:p w14:paraId="7560B701" w14:textId="77777777" w:rsidR="00066F94" w:rsidRDefault="00066F94" w:rsidP="00AD360F"/>
        </w:tc>
      </w:tr>
    </w:tbl>
    <w:p w14:paraId="5AEE1AD8" w14:textId="7B624B39" w:rsidR="00AA26C4" w:rsidRDefault="00AA26C4" w:rsidP="00AD360F">
      <w:pPr>
        <w:spacing w:after="0" w:line="240" w:lineRule="auto"/>
      </w:pPr>
    </w:p>
    <w:p w14:paraId="04ECB801" w14:textId="085BC03B" w:rsidR="00BE415A" w:rsidRDefault="00BE415A" w:rsidP="00AD360F">
      <w:pPr>
        <w:spacing w:after="0" w:line="240" w:lineRule="auto"/>
      </w:pPr>
      <w:r>
        <w:br w:type="page"/>
      </w:r>
    </w:p>
    <w:p w14:paraId="2808A7D3" w14:textId="1CF5F1B4" w:rsidR="00BE415A" w:rsidRPr="00FE4878" w:rsidRDefault="00BE415A" w:rsidP="00AD360F">
      <w:pPr>
        <w:spacing w:after="0" w:line="240" w:lineRule="auto"/>
        <w:rPr>
          <w:b/>
          <w:bCs/>
          <w:color w:val="810033"/>
          <w:shd w:val="clear" w:color="auto" w:fill="FFFFFF"/>
        </w:rPr>
      </w:pPr>
      <w:r w:rsidRPr="00FE4878">
        <w:rPr>
          <w:b/>
          <w:bCs/>
          <w:color w:val="810033"/>
        </w:rPr>
        <w:lastRenderedPageBreak/>
        <w:t xml:space="preserve">Part </w:t>
      </w:r>
      <w:r w:rsidR="00094C26" w:rsidRPr="00FE4878">
        <w:rPr>
          <w:b/>
          <w:bCs/>
          <w:color w:val="810033"/>
        </w:rPr>
        <w:t>I</w:t>
      </w:r>
      <w:r w:rsidRPr="00FE4878">
        <w:rPr>
          <w:b/>
          <w:bCs/>
          <w:color w:val="810033"/>
          <w:shd w:val="clear" w:color="auto" w:fill="FFFFFF"/>
        </w:rPr>
        <w:t xml:space="preserve"> </w:t>
      </w:r>
      <w:r w:rsidR="00FE4878">
        <w:rPr>
          <w:b/>
          <w:bCs/>
          <w:color w:val="810033"/>
          <w:shd w:val="clear" w:color="auto" w:fill="FFFFFF"/>
        </w:rPr>
        <w:t xml:space="preserve">- </w:t>
      </w:r>
      <w:r w:rsidR="00FE4878" w:rsidRPr="00FE4878">
        <w:rPr>
          <w:b/>
          <w:bCs/>
          <w:color w:val="810033"/>
          <w:shd w:val="clear" w:color="auto" w:fill="FFFFFF"/>
        </w:rPr>
        <w:t>Product Verification And Validation</w:t>
      </w:r>
      <w:r w:rsidRPr="00FE4878">
        <w:rPr>
          <w:b/>
          <w:bCs/>
          <w:color w:val="810033"/>
          <w:shd w:val="clear" w:color="auto" w:fill="FFFFFF"/>
        </w:rPr>
        <w:t xml:space="preserve"> – </w:t>
      </w:r>
      <w:r w:rsidRPr="00FE4878">
        <w:rPr>
          <w:b/>
          <w:bCs/>
          <w:color w:val="810033"/>
        </w:rPr>
        <w:t>Software</w:t>
      </w:r>
    </w:p>
    <w:p w14:paraId="6F1B09B7" w14:textId="0C09135B" w:rsidR="00BE415A" w:rsidRPr="00FE4878" w:rsidRDefault="00094C26" w:rsidP="00AD360F">
      <w:pPr>
        <w:spacing w:after="0" w:line="240" w:lineRule="auto"/>
        <w:rPr>
          <w:color w:val="810033"/>
        </w:rPr>
      </w:pPr>
      <w:r w:rsidRPr="00FE4878">
        <w:rPr>
          <w:color w:val="810033"/>
        </w:rPr>
        <w:t xml:space="preserve">This section </w:t>
      </w:r>
      <w:r w:rsidR="00BE415A" w:rsidRPr="00FE4878">
        <w:rPr>
          <w:color w:val="810033"/>
        </w:rPr>
        <w:t>should include information to meet the requirements of Annex II, 6.4</w:t>
      </w:r>
      <w:r w:rsidR="00FE4878" w:rsidRPr="00FE4878">
        <w:rPr>
          <w:color w:val="810033"/>
        </w:rPr>
        <w:t>.</w:t>
      </w:r>
    </w:p>
    <w:p w14:paraId="2FB9C8B4" w14:textId="77777777" w:rsidR="00C23CA5" w:rsidRPr="00C23CA5" w:rsidRDefault="00C23CA5"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E439F6" w14:paraId="2744CD28" w14:textId="77777777" w:rsidTr="00975C6F">
        <w:tc>
          <w:tcPr>
            <w:tcW w:w="8075" w:type="dxa"/>
            <w:shd w:val="clear" w:color="auto" w:fill="D9D9D9" w:themeFill="background1" w:themeFillShade="D9"/>
            <w:vAlign w:val="center"/>
          </w:tcPr>
          <w:p w14:paraId="0F2FA9CE" w14:textId="0C221694" w:rsidR="00E439F6" w:rsidRPr="00AC5B9E" w:rsidRDefault="00E439F6" w:rsidP="00AD360F">
            <w:pPr>
              <w:rPr>
                <w:b/>
                <w:bCs/>
              </w:rPr>
            </w:pPr>
            <w:r w:rsidRPr="00C23CA5">
              <w:rPr>
                <w:b/>
                <w:bCs/>
                <w:color w:val="810033"/>
              </w:rPr>
              <w:t>Software Verification and Validation</w:t>
            </w:r>
            <w:r w:rsidR="0045027F" w:rsidRPr="00C23CA5">
              <w:rPr>
                <w:b/>
                <w:bCs/>
                <w:color w:val="810033"/>
              </w:rPr>
              <w:t xml:space="preserve"> (Annex II, 6.4)</w:t>
            </w:r>
          </w:p>
        </w:tc>
        <w:tc>
          <w:tcPr>
            <w:tcW w:w="941" w:type="dxa"/>
            <w:shd w:val="clear" w:color="auto" w:fill="FFFFFF" w:themeFill="background1"/>
            <w:vAlign w:val="center"/>
          </w:tcPr>
          <w:p w14:paraId="329207DF" w14:textId="77777777" w:rsidR="00E439F6" w:rsidRPr="00AC5B9E" w:rsidRDefault="00B134B4" w:rsidP="00AD360F">
            <w:pPr>
              <w:rPr>
                <w:b/>
                <w:bCs/>
              </w:rPr>
            </w:pPr>
            <w:sdt>
              <w:sdtPr>
                <w:rPr>
                  <w:rFonts w:cstheme="minorHAnsi"/>
                  <w:sz w:val="32"/>
                </w:rPr>
                <w:id w:val="805904445"/>
                <w14:checkbox>
                  <w14:checked w14:val="0"/>
                  <w14:checkedState w14:val="2612" w14:font="MS Gothic"/>
                  <w14:uncheckedState w14:val="2610" w14:font="MS Gothic"/>
                </w14:checkbox>
              </w:sdtPr>
              <w:sdtEndPr/>
              <w:sdtContent>
                <w:r w:rsidR="00E439F6">
                  <w:rPr>
                    <w:rFonts w:ascii="MS Gothic" w:eastAsia="MS Gothic" w:hAnsi="MS Gothic" w:cstheme="minorHAnsi" w:hint="eastAsia"/>
                    <w:sz w:val="32"/>
                  </w:rPr>
                  <w:t>☐</w:t>
                </w:r>
              </w:sdtContent>
            </w:sdt>
            <w:r w:rsidR="00E439F6">
              <w:rPr>
                <w:rFonts w:cstheme="minorHAnsi"/>
                <w:sz w:val="32"/>
              </w:rPr>
              <w:t xml:space="preserve"> </w:t>
            </w:r>
            <w:r w:rsidR="00E439F6" w:rsidRPr="00B52CCC">
              <w:rPr>
                <w:rFonts w:cstheme="minorHAnsi"/>
              </w:rPr>
              <w:t>N</w:t>
            </w:r>
            <w:r w:rsidR="00E439F6">
              <w:rPr>
                <w:rFonts w:cstheme="minorHAnsi"/>
              </w:rPr>
              <w:t>A</w:t>
            </w:r>
          </w:p>
        </w:tc>
      </w:tr>
      <w:tr w:rsidR="00300512" w14:paraId="244BD0D1" w14:textId="77777777" w:rsidTr="00975C6F">
        <w:trPr>
          <w:trHeight w:val="462"/>
        </w:trPr>
        <w:tc>
          <w:tcPr>
            <w:tcW w:w="9016" w:type="dxa"/>
            <w:gridSpan w:val="2"/>
            <w:shd w:val="clear" w:color="auto" w:fill="D9D9D9" w:themeFill="background1" w:themeFillShade="D9"/>
            <w:vAlign w:val="center"/>
          </w:tcPr>
          <w:p w14:paraId="762FD6AE" w14:textId="65424FC3" w:rsidR="00300512" w:rsidRDefault="00300512" w:rsidP="00AD360F">
            <w:pPr>
              <w:rPr>
                <w:rFonts w:cstheme="minorHAnsi"/>
                <w:sz w:val="32"/>
              </w:rPr>
            </w:pPr>
            <w:r w:rsidRPr="00F7424D">
              <w:t>Technical documentation references to</w:t>
            </w:r>
            <w:r>
              <w:t xml:space="preserve"> all relevant Software Verification and Validation data.</w:t>
            </w:r>
          </w:p>
        </w:tc>
      </w:tr>
      <w:tr w:rsidR="00E439F6" w14:paraId="4C0ECCF9" w14:textId="77777777" w:rsidTr="00975C6F">
        <w:tc>
          <w:tcPr>
            <w:tcW w:w="9016" w:type="dxa"/>
            <w:gridSpan w:val="2"/>
            <w:shd w:val="clear" w:color="auto" w:fill="D9D9D9" w:themeFill="background1" w:themeFillShade="D9"/>
            <w:vAlign w:val="center"/>
          </w:tcPr>
          <w:p w14:paraId="516D1027" w14:textId="77777777" w:rsidR="00E439F6" w:rsidRDefault="00D7238D" w:rsidP="00AD360F">
            <w:r>
              <w:t>D</w:t>
            </w:r>
            <w:r w:rsidRPr="00D7238D">
              <w:t>ocumentation shall contain evidence of the validation of the software, as it is used in the finished device</w:t>
            </w:r>
            <w:r w:rsidR="00EE5428">
              <w:t>.</w:t>
            </w:r>
          </w:p>
          <w:p w14:paraId="1F2F959F" w14:textId="7167C984" w:rsidR="00EE5428" w:rsidRDefault="00E66D78" w:rsidP="00AD360F">
            <w:r>
              <w:t>D</w:t>
            </w:r>
            <w:r w:rsidRPr="00D7238D">
              <w:t>ocumentation shall contain</w:t>
            </w:r>
            <w:r w:rsidR="00EE5428">
              <w:t xml:space="preserve"> the following, as appropriate:</w:t>
            </w:r>
          </w:p>
          <w:p w14:paraId="29F7259F" w14:textId="77777777" w:rsidR="00EE5428" w:rsidRDefault="00EE5428" w:rsidP="00AD360F">
            <w:pPr>
              <w:pStyle w:val="ListParagraph"/>
              <w:numPr>
                <w:ilvl w:val="0"/>
                <w:numId w:val="24"/>
              </w:numPr>
            </w:pPr>
            <w:r>
              <w:t>Summary results of all verification validation and testing</w:t>
            </w:r>
          </w:p>
          <w:p w14:paraId="194D24E9" w14:textId="77777777" w:rsidR="00EE5428" w:rsidRDefault="00EE5428" w:rsidP="00AD360F">
            <w:pPr>
              <w:pStyle w:val="ListParagraph"/>
              <w:numPr>
                <w:ilvl w:val="0"/>
                <w:numId w:val="24"/>
              </w:numPr>
            </w:pPr>
            <w:r>
              <w:t>Hardware configurations</w:t>
            </w:r>
          </w:p>
          <w:p w14:paraId="23A8F1BA" w14:textId="77777777" w:rsidR="00EE5428" w:rsidRDefault="00EE5428" w:rsidP="00AD360F">
            <w:pPr>
              <w:pStyle w:val="ListParagraph"/>
              <w:numPr>
                <w:ilvl w:val="0"/>
                <w:numId w:val="24"/>
              </w:numPr>
            </w:pPr>
            <w:r>
              <w:t>Operating systems</w:t>
            </w:r>
          </w:p>
          <w:p w14:paraId="157F3487" w14:textId="11841C37" w:rsidR="00EE5428" w:rsidRPr="00D7238D" w:rsidRDefault="00EE5428" w:rsidP="00AD360F">
            <w:pPr>
              <w:pStyle w:val="ListParagraph"/>
              <w:numPr>
                <w:ilvl w:val="0"/>
                <w:numId w:val="24"/>
              </w:numPr>
            </w:pPr>
            <w:r>
              <w:t>Justification of State of the Art and appropriate information security solutions</w:t>
            </w:r>
          </w:p>
        </w:tc>
      </w:tr>
      <w:tr w:rsidR="00E439F6" w14:paraId="05CB98F4" w14:textId="77777777" w:rsidTr="00975C6F">
        <w:tc>
          <w:tcPr>
            <w:tcW w:w="9016" w:type="dxa"/>
            <w:gridSpan w:val="2"/>
          </w:tcPr>
          <w:p w14:paraId="6EDA538E" w14:textId="77777777" w:rsidR="00E439F6" w:rsidRDefault="00E439F6" w:rsidP="00AD360F"/>
          <w:p w14:paraId="47379C40" w14:textId="77777777" w:rsidR="00367055" w:rsidRPr="00614961" w:rsidRDefault="00367055" w:rsidP="00367055">
            <w:r w:rsidRPr="00614961">
              <w:rPr>
                <w:b/>
                <w:bCs/>
              </w:rPr>
              <w:t>File name:</w:t>
            </w:r>
            <w:r w:rsidRPr="00614961">
              <w:t xml:space="preserve"> </w:t>
            </w:r>
          </w:p>
          <w:p w14:paraId="3B721C91" w14:textId="77777777" w:rsidR="00367055" w:rsidRPr="00614961" w:rsidRDefault="00367055" w:rsidP="00367055">
            <w:r w:rsidRPr="00614961">
              <w:rPr>
                <w:b/>
                <w:bCs/>
              </w:rPr>
              <w:t>Reference:</w:t>
            </w:r>
            <w:r w:rsidRPr="00614961">
              <w:t xml:space="preserve"> </w:t>
            </w:r>
          </w:p>
          <w:p w14:paraId="327F1145" w14:textId="652379B2" w:rsidR="00E439F6" w:rsidRDefault="00367055" w:rsidP="00AD360F">
            <w:r w:rsidRPr="00614961">
              <w:rPr>
                <w:b/>
                <w:bCs/>
              </w:rPr>
              <w:t>Note:</w:t>
            </w:r>
            <w:r w:rsidRPr="00614961">
              <w:t xml:space="preserve"> </w:t>
            </w:r>
          </w:p>
          <w:p w14:paraId="4FC64ED8" w14:textId="77777777" w:rsidR="00E439F6" w:rsidRDefault="00E439F6" w:rsidP="00AD360F"/>
        </w:tc>
      </w:tr>
    </w:tbl>
    <w:p w14:paraId="2F7C5D5C" w14:textId="2F5754B1" w:rsidR="002F5F95" w:rsidRDefault="002F5F95" w:rsidP="00AD360F">
      <w:pPr>
        <w:spacing w:after="0" w:line="240" w:lineRule="auto"/>
      </w:pPr>
    </w:p>
    <w:p w14:paraId="4458D3BB" w14:textId="6D13DFC7" w:rsidR="00BE415A" w:rsidRDefault="00BE415A" w:rsidP="00AD360F">
      <w:pPr>
        <w:spacing w:after="0" w:line="240" w:lineRule="auto"/>
      </w:pPr>
      <w:r>
        <w:br w:type="page"/>
      </w:r>
    </w:p>
    <w:p w14:paraId="0553C3AE" w14:textId="1B642E9D" w:rsidR="00BE415A" w:rsidRPr="00FE4878" w:rsidRDefault="00BE415A" w:rsidP="00AD360F">
      <w:pPr>
        <w:spacing w:after="0" w:line="240" w:lineRule="auto"/>
        <w:jc w:val="both"/>
        <w:rPr>
          <w:b/>
          <w:bCs/>
          <w:color w:val="810033"/>
          <w:shd w:val="clear" w:color="auto" w:fill="FFFFFF"/>
        </w:rPr>
      </w:pPr>
      <w:r w:rsidRPr="00FE4878">
        <w:rPr>
          <w:b/>
          <w:bCs/>
          <w:color w:val="810033"/>
        </w:rPr>
        <w:lastRenderedPageBreak/>
        <w:t xml:space="preserve">Part </w:t>
      </w:r>
      <w:r w:rsidR="00094C26" w:rsidRPr="00FE4878">
        <w:rPr>
          <w:b/>
          <w:bCs/>
          <w:color w:val="810033"/>
        </w:rPr>
        <w:t>J</w:t>
      </w:r>
      <w:r w:rsidRPr="00FE4878">
        <w:rPr>
          <w:b/>
          <w:bCs/>
          <w:color w:val="810033"/>
          <w:shd w:val="clear" w:color="auto" w:fill="FFFFFF"/>
        </w:rPr>
        <w:t xml:space="preserve"> </w:t>
      </w:r>
      <w:r w:rsidR="00FE4878">
        <w:rPr>
          <w:b/>
          <w:bCs/>
          <w:color w:val="810033"/>
          <w:shd w:val="clear" w:color="auto" w:fill="FFFFFF"/>
        </w:rPr>
        <w:t xml:space="preserve">- </w:t>
      </w:r>
      <w:r w:rsidR="00FE4878" w:rsidRPr="00FE4878">
        <w:rPr>
          <w:b/>
          <w:bCs/>
          <w:color w:val="810033"/>
          <w:shd w:val="clear" w:color="auto" w:fill="FFFFFF"/>
        </w:rPr>
        <w:t xml:space="preserve">Product Verification </w:t>
      </w:r>
      <w:r w:rsidR="00FE4878">
        <w:rPr>
          <w:b/>
          <w:bCs/>
          <w:color w:val="810033"/>
          <w:shd w:val="clear" w:color="auto" w:fill="FFFFFF"/>
        </w:rPr>
        <w:t>a</w:t>
      </w:r>
      <w:r w:rsidR="00FE4878" w:rsidRPr="00FE4878">
        <w:rPr>
          <w:b/>
          <w:bCs/>
          <w:color w:val="810033"/>
          <w:shd w:val="clear" w:color="auto" w:fill="FFFFFF"/>
        </w:rPr>
        <w:t xml:space="preserve">nd Validation </w:t>
      </w:r>
      <w:r w:rsidRPr="00FE4878">
        <w:rPr>
          <w:b/>
          <w:bCs/>
          <w:color w:val="810033"/>
          <w:shd w:val="clear" w:color="auto" w:fill="FFFFFF"/>
        </w:rPr>
        <w:t xml:space="preserve">– </w:t>
      </w:r>
      <w:r w:rsidR="002B5122" w:rsidRPr="00FE4878">
        <w:rPr>
          <w:b/>
          <w:bCs/>
          <w:color w:val="810033"/>
          <w:shd w:val="clear" w:color="auto" w:fill="FFFFFF"/>
        </w:rPr>
        <w:t xml:space="preserve">Specific Case Requirements </w:t>
      </w:r>
    </w:p>
    <w:p w14:paraId="34ADAB16" w14:textId="5FC32FF9" w:rsidR="00BE415A" w:rsidRDefault="009E70D6" w:rsidP="00AD360F">
      <w:pPr>
        <w:spacing w:after="0" w:line="240" w:lineRule="auto"/>
        <w:rPr>
          <w:color w:val="810033"/>
        </w:rPr>
      </w:pPr>
      <w:r w:rsidRPr="00FE4878">
        <w:rPr>
          <w:color w:val="810033"/>
        </w:rPr>
        <w:t>This section should include information to meet the requirements of Annex II, 6.</w:t>
      </w:r>
      <w:r>
        <w:rPr>
          <w:color w:val="810033"/>
        </w:rPr>
        <w:t>5</w:t>
      </w:r>
      <w:r w:rsidRPr="00FE4878">
        <w:rPr>
          <w:color w:val="810033"/>
        </w:rPr>
        <w:t>.</w:t>
      </w:r>
    </w:p>
    <w:p w14:paraId="0D2F5C5D" w14:textId="77777777" w:rsidR="009E70D6" w:rsidRDefault="009E70D6"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037BE3" w14:paraId="705FC2D2" w14:textId="77777777" w:rsidTr="00975C6F">
        <w:tc>
          <w:tcPr>
            <w:tcW w:w="8075" w:type="dxa"/>
            <w:shd w:val="clear" w:color="auto" w:fill="D9D9D9" w:themeFill="background1" w:themeFillShade="D9"/>
            <w:vAlign w:val="center"/>
          </w:tcPr>
          <w:p w14:paraId="4036E3A9" w14:textId="2B2856F5" w:rsidR="00037BE3" w:rsidRPr="00C23CA5" w:rsidRDefault="00037BE3" w:rsidP="00AD360F">
            <w:pPr>
              <w:rPr>
                <w:b/>
                <w:bCs/>
                <w:color w:val="810033"/>
              </w:rPr>
            </w:pPr>
            <w:r w:rsidRPr="00C23CA5">
              <w:rPr>
                <w:b/>
                <w:bCs/>
                <w:color w:val="810033"/>
              </w:rPr>
              <w:t>Sterile Devices or in a Defined Microbiological Condition (A</w:t>
            </w:r>
            <w:r w:rsidR="00C23CA5">
              <w:rPr>
                <w:b/>
                <w:bCs/>
                <w:color w:val="810033"/>
              </w:rPr>
              <w:t>nnex</w:t>
            </w:r>
            <w:r w:rsidRPr="00C23CA5">
              <w:rPr>
                <w:b/>
                <w:bCs/>
                <w:color w:val="810033"/>
              </w:rPr>
              <w:t xml:space="preserve"> II</w:t>
            </w:r>
            <w:r w:rsidR="00C23CA5">
              <w:rPr>
                <w:b/>
                <w:bCs/>
                <w:color w:val="810033"/>
              </w:rPr>
              <w:t>,</w:t>
            </w:r>
            <w:r w:rsidRPr="00C23CA5">
              <w:rPr>
                <w:b/>
                <w:bCs/>
                <w:color w:val="810033"/>
              </w:rPr>
              <w:t xml:space="preserve"> 6.5, a)</w:t>
            </w:r>
          </w:p>
        </w:tc>
        <w:tc>
          <w:tcPr>
            <w:tcW w:w="941" w:type="dxa"/>
            <w:shd w:val="clear" w:color="auto" w:fill="FFFFFF" w:themeFill="background1"/>
            <w:vAlign w:val="center"/>
          </w:tcPr>
          <w:p w14:paraId="14C8A49C" w14:textId="1A2246F3" w:rsidR="00037BE3" w:rsidRPr="00AC5B9E" w:rsidRDefault="00B134B4" w:rsidP="00AD360F">
            <w:pPr>
              <w:rPr>
                <w:b/>
                <w:bCs/>
              </w:rPr>
            </w:pPr>
            <w:sdt>
              <w:sdtPr>
                <w:rPr>
                  <w:rFonts w:cstheme="minorHAnsi"/>
                  <w:sz w:val="32"/>
                </w:rPr>
                <w:id w:val="2084337641"/>
                <w14:checkbox>
                  <w14:checked w14:val="0"/>
                  <w14:checkedState w14:val="2612" w14:font="MS Gothic"/>
                  <w14:uncheckedState w14:val="2610" w14:font="MS Gothic"/>
                </w14:checkbox>
              </w:sdtPr>
              <w:sdtEndPr/>
              <w:sdtContent>
                <w:r w:rsidR="00B34850">
                  <w:rPr>
                    <w:rFonts w:ascii="MS Gothic" w:eastAsia="MS Gothic" w:hAnsi="MS Gothic" w:cstheme="minorHAnsi" w:hint="eastAsia"/>
                    <w:sz w:val="32"/>
                  </w:rPr>
                  <w:t>☐</w:t>
                </w:r>
              </w:sdtContent>
            </w:sdt>
            <w:r w:rsidR="00037BE3">
              <w:rPr>
                <w:rFonts w:cstheme="minorHAnsi"/>
                <w:sz w:val="32"/>
              </w:rPr>
              <w:t xml:space="preserve"> </w:t>
            </w:r>
            <w:r w:rsidR="00037BE3" w:rsidRPr="00B52CCC">
              <w:rPr>
                <w:rFonts w:cstheme="minorHAnsi"/>
              </w:rPr>
              <w:t>N</w:t>
            </w:r>
            <w:r w:rsidR="00037BE3">
              <w:rPr>
                <w:rFonts w:cstheme="minorHAnsi"/>
              </w:rPr>
              <w:t>A</w:t>
            </w:r>
          </w:p>
        </w:tc>
      </w:tr>
      <w:tr w:rsidR="00300512" w14:paraId="3DADA0C3" w14:textId="77777777" w:rsidTr="00975C6F">
        <w:trPr>
          <w:trHeight w:val="444"/>
        </w:trPr>
        <w:tc>
          <w:tcPr>
            <w:tcW w:w="9016" w:type="dxa"/>
            <w:gridSpan w:val="2"/>
            <w:shd w:val="clear" w:color="auto" w:fill="D9D9D9" w:themeFill="background1" w:themeFillShade="D9"/>
            <w:vAlign w:val="center"/>
          </w:tcPr>
          <w:p w14:paraId="58A7EFF6" w14:textId="70396771" w:rsidR="00300512" w:rsidRDefault="00300512" w:rsidP="00AD360F">
            <w:pPr>
              <w:rPr>
                <w:rFonts w:cstheme="minorHAnsi"/>
                <w:sz w:val="32"/>
              </w:rPr>
            </w:pPr>
            <w:r w:rsidRPr="00F7424D">
              <w:t>Technical documentation references to</w:t>
            </w:r>
            <w:r>
              <w:t xml:space="preserve"> all relevant data for this section.</w:t>
            </w:r>
          </w:p>
        </w:tc>
      </w:tr>
      <w:tr w:rsidR="00037BE3" w14:paraId="3C58E1F0" w14:textId="77777777" w:rsidTr="00975C6F">
        <w:tc>
          <w:tcPr>
            <w:tcW w:w="9016" w:type="dxa"/>
            <w:gridSpan w:val="2"/>
            <w:shd w:val="clear" w:color="auto" w:fill="D9D9D9" w:themeFill="background1" w:themeFillShade="D9"/>
            <w:vAlign w:val="center"/>
          </w:tcPr>
          <w:p w14:paraId="67190C9C" w14:textId="47C1A9D9" w:rsidR="00037BE3" w:rsidRPr="00B34850" w:rsidRDefault="00B34850" w:rsidP="00AD360F">
            <w:r>
              <w:t>D</w:t>
            </w:r>
            <w:r w:rsidRPr="00D7238D">
              <w:t xml:space="preserve">ocumentation shall contain </w:t>
            </w:r>
            <w:r w:rsidRPr="00B34850">
              <w:t>evidence a description of the methods used, including the validation reports, with regard to packaging, sterilisation and maintenance of sterility</w:t>
            </w:r>
            <w:r>
              <w:t>.</w:t>
            </w:r>
          </w:p>
          <w:p w14:paraId="2B053E9B" w14:textId="723D23EB" w:rsidR="00B34850" w:rsidRDefault="00E66D78" w:rsidP="00AD360F">
            <w:r>
              <w:t>D</w:t>
            </w:r>
            <w:r w:rsidRPr="00D7238D">
              <w:t>ocumentation shall contain</w:t>
            </w:r>
            <w:r w:rsidR="00B34850">
              <w:t xml:space="preserve"> the following, as appropriate:</w:t>
            </w:r>
          </w:p>
          <w:p w14:paraId="1D4D4372" w14:textId="77777777" w:rsidR="00B34850" w:rsidRDefault="00B34850" w:rsidP="00AD360F">
            <w:pPr>
              <w:pStyle w:val="ListParagraph"/>
              <w:numPr>
                <w:ilvl w:val="0"/>
                <w:numId w:val="27"/>
              </w:numPr>
            </w:pPr>
            <w:r>
              <w:t>B</w:t>
            </w:r>
            <w:r w:rsidRPr="00B34850">
              <w:t>ioburden testing</w:t>
            </w:r>
          </w:p>
          <w:p w14:paraId="50820B46" w14:textId="48E871DE" w:rsidR="00B34850" w:rsidRDefault="00B34850" w:rsidP="00AD360F">
            <w:pPr>
              <w:pStyle w:val="ListParagraph"/>
              <w:numPr>
                <w:ilvl w:val="0"/>
                <w:numId w:val="27"/>
              </w:numPr>
            </w:pPr>
            <w:r>
              <w:t>P</w:t>
            </w:r>
            <w:r w:rsidRPr="00B34850">
              <w:t xml:space="preserve">yrogen testing and, if applicable </w:t>
            </w:r>
          </w:p>
          <w:p w14:paraId="24C1DD70" w14:textId="186530F6" w:rsidR="00B34850" w:rsidRPr="00B34850" w:rsidRDefault="00B34850" w:rsidP="00AD360F">
            <w:pPr>
              <w:pStyle w:val="ListParagraph"/>
              <w:numPr>
                <w:ilvl w:val="0"/>
                <w:numId w:val="27"/>
              </w:numPr>
            </w:pPr>
            <w:r>
              <w:t>T</w:t>
            </w:r>
            <w:r w:rsidRPr="00B34850">
              <w:t>esting for sterilant residues</w:t>
            </w:r>
          </w:p>
        </w:tc>
      </w:tr>
      <w:tr w:rsidR="00037BE3" w14:paraId="3245B0F6" w14:textId="77777777" w:rsidTr="00975C6F">
        <w:tc>
          <w:tcPr>
            <w:tcW w:w="9016" w:type="dxa"/>
            <w:gridSpan w:val="2"/>
          </w:tcPr>
          <w:p w14:paraId="38E07C45" w14:textId="77777777" w:rsidR="00037BE3" w:rsidRDefault="00037BE3" w:rsidP="00AD360F"/>
          <w:p w14:paraId="1D0093A2" w14:textId="77777777" w:rsidR="00367055" w:rsidRPr="00614961" w:rsidRDefault="00367055" w:rsidP="00367055">
            <w:r w:rsidRPr="00614961">
              <w:rPr>
                <w:b/>
                <w:bCs/>
              </w:rPr>
              <w:t>File name:</w:t>
            </w:r>
            <w:r w:rsidRPr="00614961">
              <w:t xml:space="preserve"> </w:t>
            </w:r>
          </w:p>
          <w:p w14:paraId="3A2C6BE5" w14:textId="77777777" w:rsidR="00367055" w:rsidRPr="00614961" w:rsidRDefault="00367055" w:rsidP="00367055">
            <w:r w:rsidRPr="00614961">
              <w:rPr>
                <w:b/>
                <w:bCs/>
              </w:rPr>
              <w:t>Reference:</w:t>
            </w:r>
            <w:r w:rsidRPr="00614961">
              <w:t xml:space="preserve"> </w:t>
            </w:r>
          </w:p>
          <w:p w14:paraId="4A083348" w14:textId="1E58EED5" w:rsidR="00037BE3" w:rsidRDefault="00367055" w:rsidP="00AD360F">
            <w:r w:rsidRPr="00614961">
              <w:rPr>
                <w:b/>
                <w:bCs/>
              </w:rPr>
              <w:t>Note:</w:t>
            </w:r>
            <w:r w:rsidRPr="00614961">
              <w:t xml:space="preserve"> </w:t>
            </w:r>
          </w:p>
          <w:p w14:paraId="37A439AF" w14:textId="77777777" w:rsidR="00037BE3" w:rsidRDefault="00037BE3" w:rsidP="00AD360F"/>
        </w:tc>
      </w:tr>
    </w:tbl>
    <w:p w14:paraId="3E4761A9" w14:textId="33CC129D" w:rsidR="002F5F95" w:rsidRDefault="002F5F95" w:rsidP="00AD360F">
      <w:pPr>
        <w:spacing w:after="0" w:line="240" w:lineRule="auto"/>
      </w:pPr>
    </w:p>
    <w:p w14:paraId="36F2EFD2" w14:textId="77777777" w:rsidR="002B5122" w:rsidRDefault="002B5122"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037BE3" w14:paraId="5D99B73E" w14:textId="77777777" w:rsidTr="00975C6F">
        <w:tc>
          <w:tcPr>
            <w:tcW w:w="8075" w:type="dxa"/>
            <w:shd w:val="clear" w:color="auto" w:fill="D9D9D9" w:themeFill="background1" w:themeFillShade="D9"/>
            <w:vAlign w:val="center"/>
          </w:tcPr>
          <w:p w14:paraId="72BCA9F7" w14:textId="7B1AA1A2" w:rsidR="00037BE3" w:rsidRPr="00037BE3" w:rsidRDefault="00037BE3" w:rsidP="00AD360F">
            <w:r w:rsidRPr="00C23CA5">
              <w:rPr>
                <w:b/>
                <w:bCs/>
                <w:color w:val="810033"/>
              </w:rPr>
              <w:t>Devices Containing Tissues, Cells, And Substances Of Animal, Human Or Microbial Origin (A</w:t>
            </w:r>
            <w:r w:rsidR="00C34687">
              <w:rPr>
                <w:b/>
                <w:bCs/>
                <w:color w:val="810033"/>
              </w:rPr>
              <w:t>nnex</w:t>
            </w:r>
            <w:r w:rsidRPr="00C23CA5">
              <w:rPr>
                <w:b/>
                <w:bCs/>
                <w:color w:val="810033"/>
              </w:rPr>
              <w:t xml:space="preserve"> II</w:t>
            </w:r>
            <w:r w:rsidR="00C23CA5" w:rsidRPr="00C23CA5">
              <w:rPr>
                <w:b/>
                <w:bCs/>
                <w:color w:val="810033"/>
              </w:rPr>
              <w:t>,</w:t>
            </w:r>
            <w:r w:rsidRPr="00C23CA5">
              <w:rPr>
                <w:b/>
                <w:bCs/>
                <w:color w:val="810033"/>
              </w:rPr>
              <w:t xml:space="preserve"> 6.5, b)</w:t>
            </w:r>
          </w:p>
        </w:tc>
        <w:tc>
          <w:tcPr>
            <w:tcW w:w="941" w:type="dxa"/>
            <w:shd w:val="clear" w:color="auto" w:fill="FFFFFF" w:themeFill="background1"/>
            <w:vAlign w:val="center"/>
          </w:tcPr>
          <w:p w14:paraId="4AD16197" w14:textId="77777777" w:rsidR="00037BE3" w:rsidRPr="00AC5B9E" w:rsidRDefault="00B134B4" w:rsidP="00AD360F">
            <w:pPr>
              <w:rPr>
                <w:b/>
                <w:bCs/>
              </w:rPr>
            </w:pPr>
            <w:sdt>
              <w:sdtPr>
                <w:rPr>
                  <w:rFonts w:cstheme="minorHAnsi"/>
                  <w:sz w:val="32"/>
                </w:rPr>
                <w:id w:val="1581558137"/>
                <w14:checkbox>
                  <w14:checked w14:val="0"/>
                  <w14:checkedState w14:val="2612" w14:font="MS Gothic"/>
                  <w14:uncheckedState w14:val="2610" w14:font="MS Gothic"/>
                </w14:checkbox>
              </w:sdtPr>
              <w:sdtEndPr/>
              <w:sdtContent>
                <w:r w:rsidR="00037BE3">
                  <w:rPr>
                    <w:rFonts w:ascii="MS Gothic" w:eastAsia="MS Gothic" w:hAnsi="MS Gothic" w:cstheme="minorHAnsi" w:hint="eastAsia"/>
                    <w:sz w:val="32"/>
                  </w:rPr>
                  <w:t>☐</w:t>
                </w:r>
              </w:sdtContent>
            </w:sdt>
            <w:r w:rsidR="00037BE3">
              <w:rPr>
                <w:rFonts w:cstheme="minorHAnsi"/>
                <w:sz w:val="32"/>
              </w:rPr>
              <w:t xml:space="preserve"> </w:t>
            </w:r>
            <w:r w:rsidR="00037BE3" w:rsidRPr="00B52CCC">
              <w:rPr>
                <w:rFonts w:cstheme="minorHAnsi"/>
              </w:rPr>
              <w:t>N</w:t>
            </w:r>
            <w:r w:rsidR="00037BE3">
              <w:rPr>
                <w:rFonts w:cstheme="minorHAnsi"/>
              </w:rPr>
              <w:t>A</w:t>
            </w:r>
          </w:p>
        </w:tc>
      </w:tr>
      <w:tr w:rsidR="00300512" w14:paraId="0BCF11A8" w14:textId="77777777" w:rsidTr="00975C6F">
        <w:trPr>
          <w:trHeight w:val="404"/>
        </w:trPr>
        <w:tc>
          <w:tcPr>
            <w:tcW w:w="9016" w:type="dxa"/>
            <w:gridSpan w:val="2"/>
            <w:shd w:val="clear" w:color="auto" w:fill="D9D9D9" w:themeFill="background1" w:themeFillShade="D9"/>
            <w:vAlign w:val="center"/>
          </w:tcPr>
          <w:p w14:paraId="50C76088" w14:textId="69FF646A" w:rsidR="00300512" w:rsidRDefault="00300512" w:rsidP="00AD360F">
            <w:pPr>
              <w:rPr>
                <w:rFonts w:cstheme="minorHAnsi"/>
                <w:sz w:val="32"/>
              </w:rPr>
            </w:pPr>
            <w:r w:rsidRPr="00F7424D">
              <w:t>Technical documentation references to</w:t>
            </w:r>
            <w:r>
              <w:t xml:space="preserve"> all relevant data for this section.</w:t>
            </w:r>
          </w:p>
        </w:tc>
      </w:tr>
      <w:tr w:rsidR="00037BE3" w14:paraId="424BB64A" w14:textId="77777777" w:rsidTr="00975C6F">
        <w:tc>
          <w:tcPr>
            <w:tcW w:w="9016" w:type="dxa"/>
            <w:gridSpan w:val="2"/>
            <w:shd w:val="clear" w:color="auto" w:fill="D9D9D9" w:themeFill="background1" w:themeFillShade="D9"/>
            <w:vAlign w:val="center"/>
          </w:tcPr>
          <w:p w14:paraId="6D17BA1C" w14:textId="6B153053" w:rsidR="00037BE3" w:rsidRPr="002F5F95" w:rsidRDefault="00B34850" w:rsidP="00AD360F">
            <w:r>
              <w:t>D</w:t>
            </w:r>
            <w:r w:rsidRPr="00D7238D">
              <w:t xml:space="preserve">ocumentation shall contain </w:t>
            </w:r>
            <w:r w:rsidRPr="00B34850">
              <w:t>evidence</w:t>
            </w:r>
            <w:r>
              <w:t xml:space="preserve"> and </w:t>
            </w:r>
            <w:r w:rsidRPr="00B34850">
              <w:t>information on the origin of such material and on the conditions in which it was collected</w:t>
            </w:r>
            <w:r>
              <w:t>.</w:t>
            </w:r>
          </w:p>
        </w:tc>
      </w:tr>
      <w:tr w:rsidR="00EA2D3F" w14:paraId="730BCA9E" w14:textId="77777777" w:rsidTr="00975C6F">
        <w:tc>
          <w:tcPr>
            <w:tcW w:w="9016" w:type="dxa"/>
            <w:gridSpan w:val="2"/>
          </w:tcPr>
          <w:p w14:paraId="5D50D765" w14:textId="77777777" w:rsidR="00EA2D3F" w:rsidRDefault="00EA2D3F" w:rsidP="00EA2D3F"/>
          <w:p w14:paraId="016414C3" w14:textId="77777777" w:rsidR="00EA2D3F" w:rsidRPr="00614961" w:rsidRDefault="00EA2D3F" w:rsidP="00EA2D3F">
            <w:r w:rsidRPr="00614961">
              <w:rPr>
                <w:b/>
                <w:bCs/>
              </w:rPr>
              <w:t>File name:</w:t>
            </w:r>
            <w:r w:rsidRPr="00614961">
              <w:t xml:space="preserve"> </w:t>
            </w:r>
          </w:p>
          <w:p w14:paraId="777D32DC" w14:textId="77777777" w:rsidR="00EA2D3F" w:rsidRPr="00614961" w:rsidRDefault="00EA2D3F" w:rsidP="00EA2D3F">
            <w:r w:rsidRPr="00614961">
              <w:rPr>
                <w:b/>
                <w:bCs/>
              </w:rPr>
              <w:t>Reference:</w:t>
            </w:r>
            <w:r w:rsidRPr="00614961">
              <w:t xml:space="preserve"> </w:t>
            </w:r>
          </w:p>
          <w:p w14:paraId="191520B4" w14:textId="77777777" w:rsidR="00EA2D3F" w:rsidRPr="00614961" w:rsidRDefault="00EA2D3F" w:rsidP="00EA2D3F">
            <w:r w:rsidRPr="00614961">
              <w:rPr>
                <w:b/>
                <w:bCs/>
              </w:rPr>
              <w:t>Note:</w:t>
            </w:r>
            <w:r w:rsidRPr="00614961">
              <w:t xml:space="preserve"> </w:t>
            </w:r>
          </w:p>
          <w:p w14:paraId="5A94654B" w14:textId="77777777" w:rsidR="00EA2D3F" w:rsidRDefault="00EA2D3F" w:rsidP="00EA2D3F"/>
          <w:p w14:paraId="1D6627A6" w14:textId="113F59BA" w:rsidR="00EA2D3F" w:rsidRDefault="00EA2D3F" w:rsidP="00EA2D3F"/>
        </w:tc>
      </w:tr>
    </w:tbl>
    <w:p w14:paraId="18AF43F7" w14:textId="20E71C83" w:rsidR="002F5F95" w:rsidRDefault="002F5F95" w:rsidP="00AD360F">
      <w:pPr>
        <w:spacing w:after="0" w:line="240" w:lineRule="auto"/>
      </w:pPr>
    </w:p>
    <w:p w14:paraId="5D3DA388" w14:textId="77777777" w:rsidR="002B5122" w:rsidRDefault="002B5122"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037BE3" w14:paraId="2263BF61" w14:textId="77777777" w:rsidTr="00975C6F">
        <w:tc>
          <w:tcPr>
            <w:tcW w:w="8075" w:type="dxa"/>
            <w:shd w:val="clear" w:color="auto" w:fill="D9D9D9" w:themeFill="background1" w:themeFillShade="D9"/>
            <w:vAlign w:val="center"/>
          </w:tcPr>
          <w:p w14:paraId="6A65B58B" w14:textId="58EB4487" w:rsidR="00037BE3" w:rsidRPr="00AC5B9E" w:rsidRDefault="00037BE3" w:rsidP="00AD360F">
            <w:pPr>
              <w:rPr>
                <w:b/>
                <w:bCs/>
              </w:rPr>
            </w:pPr>
            <w:r w:rsidRPr="00C23CA5">
              <w:rPr>
                <w:b/>
                <w:bCs/>
                <w:color w:val="810033"/>
              </w:rPr>
              <w:t>Devices with a Measuring Function (A</w:t>
            </w:r>
            <w:r w:rsidR="00C34687">
              <w:rPr>
                <w:b/>
                <w:bCs/>
                <w:color w:val="810033"/>
              </w:rPr>
              <w:t>nnex</w:t>
            </w:r>
            <w:r w:rsidRPr="00C23CA5">
              <w:rPr>
                <w:b/>
                <w:bCs/>
                <w:color w:val="810033"/>
              </w:rPr>
              <w:t xml:space="preserve"> II 6.5, c)</w:t>
            </w:r>
          </w:p>
        </w:tc>
        <w:tc>
          <w:tcPr>
            <w:tcW w:w="941" w:type="dxa"/>
            <w:shd w:val="clear" w:color="auto" w:fill="FFFFFF" w:themeFill="background1"/>
            <w:vAlign w:val="center"/>
          </w:tcPr>
          <w:p w14:paraId="5AF27447" w14:textId="77777777" w:rsidR="00037BE3" w:rsidRPr="00AC5B9E" w:rsidRDefault="00B134B4" w:rsidP="00AD360F">
            <w:pPr>
              <w:rPr>
                <w:b/>
                <w:bCs/>
              </w:rPr>
            </w:pPr>
            <w:sdt>
              <w:sdtPr>
                <w:rPr>
                  <w:rFonts w:cstheme="minorHAnsi"/>
                  <w:sz w:val="32"/>
                </w:rPr>
                <w:id w:val="1288784168"/>
                <w14:checkbox>
                  <w14:checked w14:val="0"/>
                  <w14:checkedState w14:val="2612" w14:font="MS Gothic"/>
                  <w14:uncheckedState w14:val="2610" w14:font="MS Gothic"/>
                </w14:checkbox>
              </w:sdtPr>
              <w:sdtEndPr/>
              <w:sdtContent>
                <w:r w:rsidR="00037BE3">
                  <w:rPr>
                    <w:rFonts w:ascii="MS Gothic" w:eastAsia="MS Gothic" w:hAnsi="MS Gothic" w:cstheme="minorHAnsi" w:hint="eastAsia"/>
                    <w:sz w:val="32"/>
                  </w:rPr>
                  <w:t>☐</w:t>
                </w:r>
              </w:sdtContent>
            </w:sdt>
            <w:r w:rsidR="00037BE3">
              <w:rPr>
                <w:rFonts w:cstheme="minorHAnsi"/>
                <w:sz w:val="32"/>
              </w:rPr>
              <w:t xml:space="preserve"> </w:t>
            </w:r>
            <w:r w:rsidR="00037BE3" w:rsidRPr="00B52CCC">
              <w:rPr>
                <w:rFonts w:cstheme="minorHAnsi"/>
              </w:rPr>
              <w:t>N</w:t>
            </w:r>
            <w:r w:rsidR="00037BE3">
              <w:rPr>
                <w:rFonts w:cstheme="minorHAnsi"/>
              </w:rPr>
              <w:t>A</w:t>
            </w:r>
          </w:p>
        </w:tc>
      </w:tr>
      <w:tr w:rsidR="00300512" w14:paraId="64139215" w14:textId="77777777" w:rsidTr="00975C6F">
        <w:trPr>
          <w:trHeight w:val="377"/>
        </w:trPr>
        <w:tc>
          <w:tcPr>
            <w:tcW w:w="9016" w:type="dxa"/>
            <w:gridSpan w:val="2"/>
            <w:shd w:val="clear" w:color="auto" w:fill="D9D9D9" w:themeFill="background1" w:themeFillShade="D9"/>
            <w:vAlign w:val="center"/>
          </w:tcPr>
          <w:p w14:paraId="74FE8A7B" w14:textId="2BC1B09F" w:rsidR="00300512" w:rsidRDefault="00300512" w:rsidP="00AD360F">
            <w:pPr>
              <w:rPr>
                <w:rFonts w:cstheme="minorHAnsi"/>
                <w:sz w:val="32"/>
              </w:rPr>
            </w:pPr>
            <w:r w:rsidRPr="00F7424D">
              <w:t>Technical documentation references to</w:t>
            </w:r>
            <w:r>
              <w:t xml:space="preserve"> all relevant data for this section.</w:t>
            </w:r>
          </w:p>
        </w:tc>
      </w:tr>
      <w:tr w:rsidR="00037BE3" w14:paraId="297345AA" w14:textId="77777777" w:rsidTr="00975C6F">
        <w:tc>
          <w:tcPr>
            <w:tcW w:w="9016" w:type="dxa"/>
            <w:gridSpan w:val="2"/>
            <w:shd w:val="clear" w:color="auto" w:fill="D9D9D9" w:themeFill="background1" w:themeFillShade="D9"/>
            <w:vAlign w:val="center"/>
          </w:tcPr>
          <w:p w14:paraId="67B1C22E" w14:textId="4F058E99" w:rsidR="00037BE3" w:rsidRPr="00B34850" w:rsidRDefault="00B34850" w:rsidP="00AD360F">
            <w:r>
              <w:t>D</w:t>
            </w:r>
            <w:r w:rsidRPr="00D7238D">
              <w:t>ocumentation shall contain</w:t>
            </w:r>
            <w:r>
              <w:t xml:space="preserve"> a</w:t>
            </w:r>
            <w:r w:rsidRPr="00D7238D">
              <w:t xml:space="preserve"> </w:t>
            </w:r>
            <w:r w:rsidRPr="00B34850">
              <w:t>description of the methods used in order to ensure the accuracy as given in the specifications.</w:t>
            </w:r>
          </w:p>
        </w:tc>
      </w:tr>
      <w:tr w:rsidR="00EA2D3F" w14:paraId="154C982B" w14:textId="77777777" w:rsidTr="00975C6F">
        <w:tc>
          <w:tcPr>
            <w:tcW w:w="9016" w:type="dxa"/>
            <w:gridSpan w:val="2"/>
          </w:tcPr>
          <w:p w14:paraId="70375A1A" w14:textId="77777777" w:rsidR="00EA2D3F" w:rsidRDefault="00EA2D3F" w:rsidP="00EA2D3F"/>
          <w:p w14:paraId="16887C27" w14:textId="77777777" w:rsidR="00EA2D3F" w:rsidRPr="00614961" w:rsidRDefault="00EA2D3F" w:rsidP="00EA2D3F">
            <w:r w:rsidRPr="00614961">
              <w:rPr>
                <w:b/>
                <w:bCs/>
              </w:rPr>
              <w:t>File name:</w:t>
            </w:r>
            <w:r w:rsidRPr="00614961">
              <w:t xml:space="preserve"> </w:t>
            </w:r>
          </w:p>
          <w:p w14:paraId="0D0F9C71" w14:textId="77777777" w:rsidR="00EA2D3F" w:rsidRPr="00614961" w:rsidRDefault="00EA2D3F" w:rsidP="00EA2D3F">
            <w:r w:rsidRPr="00614961">
              <w:rPr>
                <w:b/>
                <w:bCs/>
              </w:rPr>
              <w:t>Reference:</w:t>
            </w:r>
            <w:r w:rsidRPr="00614961">
              <w:t xml:space="preserve"> </w:t>
            </w:r>
          </w:p>
          <w:p w14:paraId="2AF15E57" w14:textId="77777777" w:rsidR="00EA2D3F" w:rsidRPr="00614961" w:rsidRDefault="00EA2D3F" w:rsidP="00EA2D3F">
            <w:r w:rsidRPr="00614961">
              <w:rPr>
                <w:b/>
                <w:bCs/>
              </w:rPr>
              <w:t>Note:</w:t>
            </w:r>
            <w:r w:rsidRPr="00614961">
              <w:t xml:space="preserve"> </w:t>
            </w:r>
          </w:p>
          <w:p w14:paraId="08BCE76E" w14:textId="77777777" w:rsidR="00EA2D3F" w:rsidRDefault="00EA2D3F" w:rsidP="00EA2D3F"/>
          <w:p w14:paraId="6B396E62" w14:textId="77777777" w:rsidR="00EA2D3F" w:rsidRDefault="00EA2D3F" w:rsidP="00EA2D3F"/>
        </w:tc>
      </w:tr>
    </w:tbl>
    <w:p w14:paraId="7A116962" w14:textId="20B77F5C" w:rsidR="00037BE3" w:rsidRDefault="00037BE3" w:rsidP="00AD360F">
      <w:pPr>
        <w:spacing w:after="0" w:line="240" w:lineRule="auto"/>
      </w:pPr>
    </w:p>
    <w:p w14:paraId="5A99D959" w14:textId="646D8AF3" w:rsidR="00CA059F" w:rsidRDefault="00CA059F" w:rsidP="00AD360F">
      <w:pPr>
        <w:spacing w:after="0" w:line="240" w:lineRule="auto"/>
      </w:pPr>
    </w:p>
    <w:p w14:paraId="5978782C" w14:textId="7DA71F66" w:rsidR="00975C6F" w:rsidRDefault="00975C6F" w:rsidP="00AD360F">
      <w:pPr>
        <w:spacing w:after="0" w:line="240" w:lineRule="auto"/>
      </w:pPr>
    </w:p>
    <w:p w14:paraId="0F6C9015" w14:textId="52E02B34" w:rsidR="00975C6F" w:rsidRDefault="00975C6F" w:rsidP="00AD360F">
      <w:pPr>
        <w:spacing w:after="0" w:line="240" w:lineRule="auto"/>
      </w:pPr>
    </w:p>
    <w:p w14:paraId="7CE63EDB" w14:textId="77777777" w:rsidR="00975C6F" w:rsidRDefault="00975C6F" w:rsidP="00AD360F">
      <w:pPr>
        <w:spacing w:after="0" w:line="240" w:lineRule="auto"/>
      </w:pPr>
    </w:p>
    <w:p w14:paraId="7627559C" w14:textId="77777777" w:rsidR="00CA059F" w:rsidRDefault="00CA059F"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037BE3" w14:paraId="401DCE55" w14:textId="77777777" w:rsidTr="00975C6F">
        <w:tc>
          <w:tcPr>
            <w:tcW w:w="8075" w:type="dxa"/>
            <w:shd w:val="clear" w:color="auto" w:fill="D9D9D9" w:themeFill="background1" w:themeFillShade="D9"/>
            <w:vAlign w:val="center"/>
          </w:tcPr>
          <w:p w14:paraId="46A079BB" w14:textId="37DB65F3" w:rsidR="00037BE3" w:rsidRPr="00037BE3" w:rsidRDefault="00037BE3" w:rsidP="00AD360F">
            <w:r w:rsidRPr="00C23CA5">
              <w:rPr>
                <w:b/>
                <w:bCs/>
                <w:color w:val="810033"/>
              </w:rPr>
              <w:lastRenderedPageBreak/>
              <w:t>Device is to be connected to other equipment</w:t>
            </w:r>
            <w:r w:rsidRPr="00C23CA5">
              <w:rPr>
                <w:color w:val="810033"/>
              </w:rPr>
              <w:t> </w:t>
            </w:r>
            <w:r w:rsidRPr="00C23CA5">
              <w:rPr>
                <w:b/>
                <w:bCs/>
                <w:color w:val="810033"/>
              </w:rPr>
              <w:t>(A</w:t>
            </w:r>
            <w:r w:rsidR="00C34687">
              <w:rPr>
                <w:b/>
                <w:bCs/>
                <w:color w:val="810033"/>
              </w:rPr>
              <w:t>nnex</w:t>
            </w:r>
            <w:r w:rsidRPr="00C23CA5">
              <w:rPr>
                <w:b/>
                <w:bCs/>
                <w:color w:val="810033"/>
              </w:rPr>
              <w:t xml:space="preserve"> II 6.5, d)</w:t>
            </w:r>
          </w:p>
        </w:tc>
        <w:tc>
          <w:tcPr>
            <w:tcW w:w="941" w:type="dxa"/>
            <w:shd w:val="clear" w:color="auto" w:fill="FFFFFF" w:themeFill="background1"/>
            <w:vAlign w:val="center"/>
          </w:tcPr>
          <w:p w14:paraId="156ADFF1" w14:textId="77777777" w:rsidR="00037BE3" w:rsidRPr="00AC5B9E" w:rsidRDefault="00B134B4" w:rsidP="00AD360F">
            <w:pPr>
              <w:rPr>
                <w:b/>
                <w:bCs/>
              </w:rPr>
            </w:pPr>
            <w:sdt>
              <w:sdtPr>
                <w:rPr>
                  <w:rFonts w:cstheme="minorHAnsi"/>
                  <w:sz w:val="32"/>
                </w:rPr>
                <w:id w:val="-636481039"/>
                <w14:checkbox>
                  <w14:checked w14:val="0"/>
                  <w14:checkedState w14:val="2612" w14:font="MS Gothic"/>
                  <w14:uncheckedState w14:val="2610" w14:font="MS Gothic"/>
                </w14:checkbox>
              </w:sdtPr>
              <w:sdtEndPr/>
              <w:sdtContent>
                <w:r w:rsidR="00037BE3">
                  <w:rPr>
                    <w:rFonts w:ascii="MS Gothic" w:eastAsia="MS Gothic" w:hAnsi="MS Gothic" w:cstheme="minorHAnsi" w:hint="eastAsia"/>
                    <w:sz w:val="32"/>
                  </w:rPr>
                  <w:t>☐</w:t>
                </w:r>
              </w:sdtContent>
            </w:sdt>
            <w:r w:rsidR="00037BE3">
              <w:rPr>
                <w:rFonts w:cstheme="minorHAnsi"/>
                <w:sz w:val="32"/>
              </w:rPr>
              <w:t xml:space="preserve"> </w:t>
            </w:r>
            <w:r w:rsidR="00037BE3" w:rsidRPr="00B52CCC">
              <w:rPr>
                <w:rFonts w:cstheme="minorHAnsi"/>
              </w:rPr>
              <w:t>N</w:t>
            </w:r>
            <w:r w:rsidR="00037BE3">
              <w:rPr>
                <w:rFonts w:cstheme="minorHAnsi"/>
              </w:rPr>
              <w:t>A</w:t>
            </w:r>
          </w:p>
        </w:tc>
      </w:tr>
      <w:tr w:rsidR="00300512" w14:paraId="12BE5FD5" w14:textId="77777777" w:rsidTr="00975C6F">
        <w:trPr>
          <w:trHeight w:val="363"/>
        </w:trPr>
        <w:tc>
          <w:tcPr>
            <w:tcW w:w="9016" w:type="dxa"/>
            <w:gridSpan w:val="2"/>
            <w:shd w:val="clear" w:color="auto" w:fill="D9D9D9" w:themeFill="background1" w:themeFillShade="D9"/>
            <w:vAlign w:val="center"/>
          </w:tcPr>
          <w:p w14:paraId="1919EDA4" w14:textId="1120A0B3" w:rsidR="00300512" w:rsidRDefault="00300512" w:rsidP="00AD360F">
            <w:pPr>
              <w:rPr>
                <w:rFonts w:cstheme="minorHAnsi"/>
                <w:sz w:val="32"/>
              </w:rPr>
            </w:pPr>
            <w:r w:rsidRPr="00F7424D">
              <w:t>Technical documentation references to</w:t>
            </w:r>
            <w:r>
              <w:t xml:space="preserve"> all relevant data for this section.</w:t>
            </w:r>
          </w:p>
        </w:tc>
      </w:tr>
      <w:tr w:rsidR="00037BE3" w14:paraId="4A1AC1AE" w14:textId="77777777" w:rsidTr="00975C6F">
        <w:tc>
          <w:tcPr>
            <w:tcW w:w="9016" w:type="dxa"/>
            <w:gridSpan w:val="2"/>
            <w:shd w:val="clear" w:color="auto" w:fill="D9D9D9" w:themeFill="background1" w:themeFillShade="D9"/>
            <w:vAlign w:val="center"/>
          </w:tcPr>
          <w:p w14:paraId="52816C0B" w14:textId="721F98DD" w:rsidR="00037BE3" w:rsidRPr="00B34850" w:rsidRDefault="00B34850" w:rsidP="00AD360F">
            <w:r w:rsidRPr="00B34850">
              <w:t>Documentation shall contain a description of the resulting combination including proof that it conforms to the general safety and performance requirements set out in Annex I when connected to any such equipment having regard to the characteristics specified by the manufacturer.</w:t>
            </w:r>
          </w:p>
        </w:tc>
      </w:tr>
      <w:tr w:rsidR="00EA2D3F" w14:paraId="18EFCEB8" w14:textId="77777777" w:rsidTr="00975C6F">
        <w:tc>
          <w:tcPr>
            <w:tcW w:w="9016" w:type="dxa"/>
            <w:gridSpan w:val="2"/>
          </w:tcPr>
          <w:p w14:paraId="3F7483D6" w14:textId="77777777" w:rsidR="00EA2D3F" w:rsidRDefault="00EA2D3F" w:rsidP="00EA2D3F"/>
          <w:p w14:paraId="73F281E7" w14:textId="77777777" w:rsidR="00EA2D3F" w:rsidRPr="00614961" w:rsidRDefault="00EA2D3F" w:rsidP="00EA2D3F">
            <w:r w:rsidRPr="00614961">
              <w:rPr>
                <w:b/>
                <w:bCs/>
              </w:rPr>
              <w:t>File name:</w:t>
            </w:r>
            <w:r w:rsidRPr="00614961">
              <w:t xml:space="preserve"> </w:t>
            </w:r>
          </w:p>
          <w:p w14:paraId="396E80F7" w14:textId="77777777" w:rsidR="00EA2D3F" w:rsidRPr="00614961" w:rsidRDefault="00EA2D3F" w:rsidP="00EA2D3F">
            <w:r w:rsidRPr="00614961">
              <w:rPr>
                <w:b/>
                <w:bCs/>
              </w:rPr>
              <w:t>Reference:</w:t>
            </w:r>
            <w:r w:rsidRPr="00614961">
              <w:t xml:space="preserve"> </w:t>
            </w:r>
          </w:p>
          <w:p w14:paraId="5F565BEB" w14:textId="77777777" w:rsidR="00EA2D3F" w:rsidRPr="00614961" w:rsidRDefault="00EA2D3F" w:rsidP="00EA2D3F">
            <w:r w:rsidRPr="00614961">
              <w:rPr>
                <w:b/>
                <w:bCs/>
              </w:rPr>
              <w:t>Note:</w:t>
            </w:r>
            <w:r w:rsidRPr="00614961">
              <w:t xml:space="preserve"> </w:t>
            </w:r>
          </w:p>
          <w:p w14:paraId="0F113E8F" w14:textId="77777777" w:rsidR="00EA2D3F" w:rsidRDefault="00EA2D3F" w:rsidP="00EA2D3F"/>
          <w:p w14:paraId="5C7F410F" w14:textId="77777777" w:rsidR="00EA2D3F" w:rsidRDefault="00EA2D3F" w:rsidP="00EA2D3F"/>
        </w:tc>
      </w:tr>
    </w:tbl>
    <w:p w14:paraId="7C816065" w14:textId="58970D92" w:rsidR="00A662D8" w:rsidRDefault="00A662D8" w:rsidP="00AD360F">
      <w:pPr>
        <w:spacing w:after="0" w:line="240" w:lineRule="auto"/>
      </w:pPr>
    </w:p>
    <w:p w14:paraId="161FED5F" w14:textId="77777777" w:rsidR="00CA059F" w:rsidRDefault="00CA059F">
      <w:pPr>
        <w:rPr>
          <w:b/>
          <w:bCs/>
          <w:color w:val="810033"/>
        </w:rPr>
      </w:pPr>
      <w:r>
        <w:rPr>
          <w:b/>
          <w:bCs/>
          <w:color w:val="810033"/>
        </w:rPr>
        <w:br w:type="page"/>
      </w:r>
    </w:p>
    <w:p w14:paraId="60214643" w14:textId="5E0C3A28" w:rsidR="00094C26" w:rsidRDefault="00094C26" w:rsidP="00AD360F">
      <w:pPr>
        <w:spacing w:after="0" w:line="240" w:lineRule="auto"/>
        <w:rPr>
          <w:b/>
          <w:bCs/>
          <w:color w:val="810033"/>
        </w:rPr>
      </w:pPr>
      <w:r w:rsidRPr="00FE4878">
        <w:rPr>
          <w:b/>
          <w:bCs/>
          <w:color w:val="810033"/>
        </w:rPr>
        <w:lastRenderedPageBreak/>
        <w:t xml:space="preserve">Part K </w:t>
      </w:r>
      <w:r w:rsidR="00FE4878">
        <w:rPr>
          <w:b/>
          <w:bCs/>
          <w:color w:val="810033"/>
        </w:rPr>
        <w:t xml:space="preserve">- </w:t>
      </w:r>
      <w:r w:rsidRPr="00FE4878">
        <w:rPr>
          <w:b/>
          <w:bCs/>
          <w:color w:val="810033"/>
        </w:rPr>
        <w:t>Summary of Safety and Performance</w:t>
      </w:r>
    </w:p>
    <w:p w14:paraId="44A7E2CE" w14:textId="168076A2" w:rsidR="00FE4878" w:rsidRDefault="009E70D6" w:rsidP="00AD360F">
      <w:pPr>
        <w:spacing w:after="0" w:line="240" w:lineRule="auto"/>
        <w:rPr>
          <w:color w:val="810033"/>
        </w:rPr>
      </w:pPr>
      <w:r w:rsidRPr="00FE4878">
        <w:rPr>
          <w:color w:val="810033"/>
        </w:rPr>
        <w:t xml:space="preserve">This section should include information to meet the requirements </w:t>
      </w:r>
      <w:r>
        <w:rPr>
          <w:color w:val="810033"/>
        </w:rPr>
        <w:t>laid down by Article 29</w:t>
      </w:r>
      <w:r w:rsidRPr="00FE4878">
        <w:rPr>
          <w:color w:val="810033"/>
        </w:rPr>
        <w:t>.</w:t>
      </w:r>
    </w:p>
    <w:p w14:paraId="5953E79D" w14:textId="77777777" w:rsidR="009E70D6" w:rsidRPr="00FE4878" w:rsidRDefault="009E70D6" w:rsidP="00AD360F">
      <w:pPr>
        <w:spacing w:after="0" w:line="240" w:lineRule="auto"/>
        <w:rPr>
          <w:b/>
          <w:bCs/>
          <w:color w:val="810033"/>
        </w:rPr>
      </w:pPr>
    </w:p>
    <w:tbl>
      <w:tblPr>
        <w:tblStyle w:val="TableGrid"/>
        <w:tblW w:w="0" w:type="auto"/>
        <w:tblLayout w:type="fixed"/>
        <w:tblLook w:val="04A0" w:firstRow="1" w:lastRow="0" w:firstColumn="1" w:lastColumn="0" w:noHBand="0" w:noVBand="1"/>
      </w:tblPr>
      <w:tblGrid>
        <w:gridCol w:w="8075"/>
        <w:gridCol w:w="941"/>
      </w:tblGrid>
      <w:tr w:rsidR="00C84A16" w14:paraId="6E1E5336" w14:textId="77777777" w:rsidTr="00975C6F">
        <w:tc>
          <w:tcPr>
            <w:tcW w:w="8075" w:type="dxa"/>
            <w:shd w:val="clear" w:color="auto" w:fill="D9D9D9" w:themeFill="background1" w:themeFillShade="D9"/>
            <w:vAlign w:val="center"/>
          </w:tcPr>
          <w:p w14:paraId="7EC67C6E" w14:textId="4717073D" w:rsidR="00C84A16" w:rsidRPr="00AC5B9E" w:rsidRDefault="00702644" w:rsidP="00AD360F">
            <w:pPr>
              <w:rPr>
                <w:b/>
                <w:bCs/>
              </w:rPr>
            </w:pPr>
            <w:r w:rsidRPr="00C23CA5">
              <w:rPr>
                <w:b/>
                <w:bCs/>
                <w:color w:val="810033"/>
              </w:rPr>
              <w:t>Summary of Safety and Performance (Article 29)</w:t>
            </w:r>
          </w:p>
        </w:tc>
        <w:tc>
          <w:tcPr>
            <w:tcW w:w="941" w:type="dxa"/>
            <w:shd w:val="clear" w:color="auto" w:fill="FFFFFF" w:themeFill="background1"/>
            <w:vAlign w:val="center"/>
          </w:tcPr>
          <w:p w14:paraId="1FA0926E" w14:textId="77777777" w:rsidR="00C84A16" w:rsidRPr="00AC5B9E" w:rsidRDefault="00B134B4" w:rsidP="00AD360F">
            <w:pPr>
              <w:rPr>
                <w:b/>
                <w:bCs/>
              </w:rPr>
            </w:pPr>
            <w:sdt>
              <w:sdtPr>
                <w:rPr>
                  <w:rFonts w:cstheme="minorHAnsi"/>
                  <w:sz w:val="32"/>
                </w:rPr>
                <w:id w:val="1686788054"/>
                <w14:checkbox>
                  <w14:checked w14:val="0"/>
                  <w14:checkedState w14:val="2612" w14:font="MS Gothic"/>
                  <w14:uncheckedState w14:val="2610" w14:font="MS Gothic"/>
                </w14:checkbox>
              </w:sdtPr>
              <w:sdtEndPr/>
              <w:sdtContent>
                <w:r w:rsidR="00C84A16">
                  <w:rPr>
                    <w:rFonts w:ascii="MS Gothic" w:eastAsia="MS Gothic" w:hAnsi="MS Gothic" w:cstheme="minorHAnsi" w:hint="eastAsia"/>
                    <w:sz w:val="32"/>
                  </w:rPr>
                  <w:t>☐</w:t>
                </w:r>
              </w:sdtContent>
            </w:sdt>
            <w:r w:rsidR="00C84A16">
              <w:rPr>
                <w:rFonts w:cstheme="minorHAnsi"/>
                <w:sz w:val="32"/>
              </w:rPr>
              <w:t xml:space="preserve"> </w:t>
            </w:r>
            <w:r w:rsidR="00C84A16" w:rsidRPr="00B52CCC">
              <w:rPr>
                <w:rFonts w:cstheme="minorHAnsi"/>
              </w:rPr>
              <w:t>N</w:t>
            </w:r>
            <w:r w:rsidR="00C84A16">
              <w:rPr>
                <w:rFonts w:cstheme="minorHAnsi"/>
              </w:rPr>
              <w:t>A</w:t>
            </w:r>
          </w:p>
        </w:tc>
      </w:tr>
      <w:tr w:rsidR="00300512" w14:paraId="16488B35" w14:textId="77777777" w:rsidTr="00975C6F">
        <w:trPr>
          <w:trHeight w:val="439"/>
        </w:trPr>
        <w:tc>
          <w:tcPr>
            <w:tcW w:w="9016" w:type="dxa"/>
            <w:gridSpan w:val="2"/>
            <w:shd w:val="clear" w:color="auto" w:fill="D9D9D9" w:themeFill="background1" w:themeFillShade="D9"/>
            <w:vAlign w:val="center"/>
          </w:tcPr>
          <w:p w14:paraId="0088AC59" w14:textId="5F0D025D" w:rsidR="00300512" w:rsidRDefault="00300512" w:rsidP="00AD360F">
            <w:pPr>
              <w:rPr>
                <w:rFonts w:cstheme="minorHAnsi"/>
                <w:sz w:val="32"/>
              </w:rPr>
            </w:pPr>
            <w:r w:rsidRPr="00F7424D">
              <w:t>Technical documentation references to</w:t>
            </w:r>
            <w:r>
              <w:t xml:space="preserve"> all relevant data for this section.</w:t>
            </w:r>
          </w:p>
        </w:tc>
      </w:tr>
      <w:tr w:rsidR="00C84A16" w14:paraId="5525A059" w14:textId="77777777" w:rsidTr="00975C6F">
        <w:tc>
          <w:tcPr>
            <w:tcW w:w="9016" w:type="dxa"/>
            <w:gridSpan w:val="2"/>
            <w:shd w:val="clear" w:color="auto" w:fill="D9D9D9" w:themeFill="background1" w:themeFillShade="D9"/>
            <w:vAlign w:val="center"/>
          </w:tcPr>
          <w:p w14:paraId="1C6B22E0" w14:textId="61822C50" w:rsidR="00C84A16" w:rsidRPr="002F5F95" w:rsidRDefault="00702644" w:rsidP="00AD360F">
            <w:r>
              <w:t xml:space="preserve">For Class C and D devices, a Summary of Safety and Performance </w:t>
            </w:r>
            <w:r w:rsidR="004307DC">
              <w:t>shall</w:t>
            </w:r>
            <w:r>
              <w:t xml:space="preserve"> be contained within the technical documentation as per Article 29.</w:t>
            </w:r>
          </w:p>
        </w:tc>
      </w:tr>
      <w:tr w:rsidR="00C84A16" w14:paraId="4C0156F4" w14:textId="77777777" w:rsidTr="00975C6F">
        <w:tc>
          <w:tcPr>
            <w:tcW w:w="9016" w:type="dxa"/>
            <w:gridSpan w:val="2"/>
          </w:tcPr>
          <w:p w14:paraId="1F856048" w14:textId="77777777" w:rsidR="00C84A16" w:rsidRDefault="00C84A16" w:rsidP="00AD360F"/>
          <w:p w14:paraId="3779EA3A" w14:textId="77777777" w:rsidR="00367055" w:rsidRPr="00614961" w:rsidRDefault="00367055" w:rsidP="00367055">
            <w:r w:rsidRPr="00614961">
              <w:rPr>
                <w:b/>
                <w:bCs/>
              </w:rPr>
              <w:t>File name:</w:t>
            </w:r>
            <w:r w:rsidRPr="00614961">
              <w:t xml:space="preserve"> </w:t>
            </w:r>
          </w:p>
          <w:p w14:paraId="5B1B88C9" w14:textId="77777777" w:rsidR="00367055" w:rsidRPr="00614961" w:rsidRDefault="00367055" w:rsidP="00367055">
            <w:r w:rsidRPr="00614961">
              <w:rPr>
                <w:b/>
                <w:bCs/>
              </w:rPr>
              <w:t>Reference:</w:t>
            </w:r>
            <w:r w:rsidRPr="00614961">
              <w:t xml:space="preserve"> </w:t>
            </w:r>
          </w:p>
          <w:p w14:paraId="4BA7E9EA" w14:textId="7E72C8FF" w:rsidR="00C84A16" w:rsidRDefault="00367055" w:rsidP="00AD360F">
            <w:r w:rsidRPr="00614961">
              <w:rPr>
                <w:b/>
                <w:bCs/>
              </w:rPr>
              <w:t>Note:</w:t>
            </w:r>
            <w:r w:rsidRPr="00614961">
              <w:t xml:space="preserve"> </w:t>
            </w:r>
          </w:p>
          <w:p w14:paraId="03C5880F" w14:textId="77777777" w:rsidR="00C84A16" w:rsidRDefault="00C84A16" w:rsidP="00AD360F"/>
        </w:tc>
      </w:tr>
    </w:tbl>
    <w:p w14:paraId="6C712B22" w14:textId="77777777" w:rsidR="00275359" w:rsidRDefault="00275359" w:rsidP="00AD360F">
      <w:pPr>
        <w:spacing w:after="0" w:line="240" w:lineRule="auto"/>
      </w:pPr>
    </w:p>
    <w:p w14:paraId="46CD4C66" w14:textId="4CF8CD21" w:rsidR="00E439F6" w:rsidRDefault="00E439F6" w:rsidP="00AD360F">
      <w:pPr>
        <w:spacing w:after="0" w:line="240" w:lineRule="auto"/>
      </w:pPr>
    </w:p>
    <w:p w14:paraId="4FC72070" w14:textId="77777777" w:rsidR="00CE2A30" w:rsidRDefault="00CE2A30" w:rsidP="00AD360F">
      <w:pPr>
        <w:spacing w:after="0" w:line="240" w:lineRule="auto"/>
      </w:pPr>
    </w:p>
    <w:p w14:paraId="37CD4017" w14:textId="77777777" w:rsidR="00CA059F" w:rsidRDefault="00CA059F">
      <w:pPr>
        <w:rPr>
          <w:b/>
          <w:bCs/>
          <w:color w:val="810033"/>
        </w:rPr>
      </w:pPr>
      <w:r>
        <w:rPr>
          <w:b/>
          <w:bCs/>
          <w:color w:val="810033"/>
        </w:rPr>
        <w:br w:type="page"/>
      </w:r>
    </w:p>
    <w:p w14:paraId="3775086A" w14:textId="61E20B02" w:rsidR="005C4276" w:rsidRPr="001C7E8E" w:rsidRDefault="00097AC0" w:rsidP="00AD360F">
      <w:pPr>
        <w:spacing w:after="0" w:line="240" w:lineRule="auto"/>
        <w:rPr>
          <w:b/>
          <w:bCs/>
          <w:color w:val="810033"/>
        </w:rPr>
      </w:pPr>
      <w:r w:rsidRPr="001C7E8E">
        <w:rPr>
          <w:b/>
          <w:bCs/>
          <w:color w:val="810033"/>
        </w:rPr>
        <w:lastRenderedPageBreak/>
        <w:t xml:space="preserve">Part </w:t>
      </w:r>
      <w:r w:rsidR="00094C26" w:rsidRPr="001C7E8E">
        <w:rPr>
          <w:b/>
          <w:bCs/>
          <w:color w:val="810033"/>
        </w:rPr>
        <w:t xml:space="preserve">L </w:t>
      </w:r>
      <w:r w:rsidR="001C7E8E" w:rsidRPr="001C7E8E">
        <w:rPr>
          <w:b/>
          <w:bCs/>
          <w:color w:val="810033"/>
        </w:rPr>
        <w:t xml:space="preserve">- </w:t>
      </w:r>
      <w:r w:rsidR="00094C26" w:rsidRPr="001C7E8E">
        <w:rPr>
          <w:b/>
          <w:bCs/>
          <w:color w:val="810033"/>
        </w:rPr>
        <w:t xml:space="preserve">Technical Documentation on PMS </w:t>
      </w:r>
      <w:r w:rsidR="005C4276" w:rsidRPr="001C7E8E">
        <w:rPr>
          <w:b/>
          <w:bCs/>
          <w:color w:val="810033"/>
        </w:rPr>
        <w:t>– A</w:t>
      </w:r>
      <w:r w:rsidR="00DF5F9C">
        <w:rPr>
          <w:b/>
          <w:bCs/>
          <w:color w:val="810033"/>
        </w:rPr>
        <w:t>nnex</w:t>
      </w:r>
      <w:r w:rsidR="005C4276" w:rsidRPr="001C7E8E">
        <w:rPr>
          <w:b/>
          <w:bCs/>
          <w:color w:val="810033"/>
        </w:rPr>
        <w:t xml:space="preserve"> III</w:t>
      </w:r>
    </w:p>
    <w:p w14:paraId="52660086" w14:textId="2378A600" w:rsidR="00E439F6" w:rsidRDefault="009E70D6" w:rsidP="00AD360F">
      <w:pPr>
        <w:spacing w:after="0" w:line="240" w:lineRule="auto"/>
        <w:rPr>
          <w:color w:val="810033"/>
        </w:rPr>
      </w:pPr>
      <w:r w:rsidRPr="00FE4878">
        <w:rPr>
          <w:color w:val="810033"/>
        </w:rPr>
        <w:t>This section should include information to meet the requirements of Annex II</w:t>
      </w:r>
      <w:r>
        <w:rPr>
          <w:color w:val="810033"/>
        </w:rPr>
        <w:t>I and as laid down by Article 81</w:t>
      </w:r>
      <w:r w:rsidRPr="00FE4878">
        <w:rPr>
          <w:color w:val="810033"/>
        </w:rPr>
        <w:t>.</w:t>
      </w:r>
    </w:p>
    <w:p w14:paraId="73DDFE9B" w14:textId="77777777" w:rsidR="009E70D6" w:rsidRDefault="009E70D6" w:rsidP="00AD360F">
      <w:pPr>
        <w:spacing w:after="0" w:line="240" w:lineRule="auto"/>
      </w:pPr>
    </w:p>
    <w:tbl>
      <w:tblPr>
        <w:tblStyle w:val="TableGrid"/>
        <w:tblW w:w="0" w:type="auto"/>
        <w:tblLayout w:type="fixed"/>
        <w:tblLook w:val="04A0" w:firstRow="1" w:lastRow="0" w:firstColumn="1" w:lastColumn="0" w:noHBand="0" w:noVBand="1"/>
      </w:tblPr>
      <w:tblGrid>
        <w:gridCol w:w="9016"/>
      </w:tblGrid>
      <w:tr w:rsidR="00E0513C" w14:paraId="4971735D" w14:textId="77777777" w:rsidTr="00975C6F">
        <w:trPr>
          <w:trHeight w:val="406"/>
        </w:trPr>
        <w:tc>
          <w:tcPr>
            <w:tcW w:w="9016" w:type="dxa"/>
            <w:shd w:val="clear" w:color="auto" w:fill="D9D9D9" w:themeFill="background1" w:themeFillShade="D9"/>
            <w:vAlign w:val="center"/>
          </w:tcPr>
          <w:p w14:paraId="1B6D415E" w14:textId="21774069" w:rsidR="00E0513C" w:rsidRPr="00AC5B9E" w:rsidRDefault="00E0513C" w:rsidP="00AD360F">
            <w:pPr>
              <w:rPr>
                <w:b/>
                <w:bCs/>
              </w:rPr>
            </w:pPr>
            <w:r w:rsidRPr="00907939">
              <w:rPr>
                <w:b/>
                <w:bCs/>
                <w:color w:val="810033"/>
              </w:rPr>
              <w:t>Post Market Surveillance – A</w:t>
            </w:r>
            <w:r w:rsidR="00907939">
              <w:rPr>
                <w:b/>
                <w:bCs/>
                <w:color w:val="810033"/>
              </w:rPr>
              <w:t>nnex</w:t>
            </w:r>
            <w:r w:rsidRPr="00907939">
              <w:rPr>
                <w:b/>
                <w:bCs/>
                <w:color w:val="810033"/>
              </w:rPr>
              <w:t xml:space="preserve"> III</w:t>
            </w:r>
          </w:p>
        </w:tc>
      </w:tr>
      <w:tr w:rsidR="00300512" w14:paraId="52AC738D" w14:textId="77777777" w:rsidTr="00975C6F">
        <w:trPr>
          <w:trHeight w:val="406"/>
        </w:trPr>
        <w:tc>
          <w:tcPr>
            <w:tcW w:w="9016" w:type="dxa"/>
            <w:shd w:val="clear" w:color="auto" w:fill="D9D9D9" w:themeFill="background1" w:themeFillShade="D9"/>
            <w:vAlign w:val="center"/>
          </w:tcPr>
          <w:p w14:paraId="12D363E8" w14:textId="0B553633" w:rsidR="00300512" w:rsidRPr="00907939" w:rsidRDefault="00300512" w:rsidP="00AD360F">
            <w:pPr>
              <w:rPr>
                <w:b/>
                <w:bCs/>
                <w:color w:val="810033"/>
              </w:rPr>
            </w:pPr>
            <w:r w:rsidRPr="00F7424D">
              <w:t>Technical documentation references to</w:t>
            </w:r>
            <w:r>
              <w:t xml:space="preserve"> all relevant data for this section.</w:t>
            </w:r>
          </w:p>
        </w:tc>
      </w:tr>
      <w:tr w:rsidR="005C4276" w14:paraId="24C491EA" w14:textId="77777777" w:rsidTr="00975C6F">
        <w:tc>
          <w:tcPr>
            <w:tcW w:w="9016" w:type="dxa"/>
            <w:shd w:val="clear" w:color="auto" w:fill="D9D9D9" w:themeFill="background1" w:themeFillShade="D9"/>
            <w:vAlign w:val="center"/>
          </w:tcPr>
          <w:p w14:paraId="50542EAE" w14:textId="619A1CE3" w:rsidR="005C4276" w:rsidRPr="005C4276" w:rsidRDefault="005C4276" w:rsidP="00AD360F">
            <w:r w:rsidRPr="005C4276">
              <w:t>The manufacturer shall prove in a post-market surveillance plan that it complies with the obligation referred to in Article 78</w:t>
            </w:r>
            <w:r>
              <w:t>. The PMS plan shall be drawn up in accordance with Article 7</w:t>
            </w:r>
            <w:r w:rsidR="00E0513C">
              <w:t>9</w:t>
            </w:r>
            <w:r>
              <w:t>.</w:t>
            </w:r>
          </w:p>
          <w:p w14:paraId="48A004B5" w14:textId="77777777" w:rsidR="005C4276" w:rsidRDefault="005C4276" w:rsidP="00AD360F"/>
          <w:p w14:paraId="53AFC436" w14:textId="05076312" w:rsidR="005C4276" w:rsidRDefault="005C4276" w:rsidP="00AD360F">
            <w:pPr>
              <w:pStyle w:val="ListParagraph"/>
              <w:numPr>
                <w:ilvl w:val="0"/>
                <w:numId w:val="28"/>
              </w:numPr>
            </w:pPr>
            <w:r>
              <w:t>The PMS plan shall address the information requirements as per Annex III, Part 1 (a)</w:t>
            </w:r>
          </w:p>
          <w:p w14:paraId="206383D0" w14:textId="14CE9329" w:rsidR="005C4276" w:rsidRPr="002F5F95" w:rsidRDefault="005C4276" w:rsidP="00AD360F">
            <w:pPr>
              <w:pStyle w:val="ListParagraph"/>
              <w:numPr>
                <w:ilvl w:val="0"/>
                <w:numId w:val="28"/>
              </w:numPr>
            </w:pPr>
            <w:r>
              <w:t>The PMS plan shall cover at least the contents of Annex III, Part 1 (b)</w:t>
            </w:r>
          </w:p>
        </w:tc>
      </w:tr>
      <w:tr w:rsidR="005C4276" w14:paraId="2751CD76" w14:textId="77777777" w:rsidTr="00975C6F">
        <w:tc>
          <w:tcPr>
            <w:tcW w:w="9016" w:type="dxa"/>
          </w:tcPr>
          <w:p w14:paraId="241E7F33" w14:textId="77777777" w:rsidR="005C4276" w:rsidRDefault="005C4276" w:rsidP="00AD360F"/>
          <w:p w14:paraId="1495D2A1" w14:textId="77777777" w:rsidR="00367055" w:rsidRPr="00614961" w:rsidRDefault="00367055" w:rsidP="00367055">
            <w:r w:rsidRPr="00614961">
              <w:rPr>
                <w:b/>
                <w:bCs/>
              </w:rPr>
              <w:t>File name:</w:t>
            </w:r>
            <w:r w:rsidRPr="00614961">
              <w:t xml:space="preserve"> </w:t>
            </w:r>
          </w:p>
          <w:p w14:paraId="52BE24DB" w14:textId="77777777" w:rsidR="00367055" w:rsidRPr="00614961" w:rsidRDefault="00367055" w:rsidP="00367055">
            <w:r w:rsidRPr="00614961">
              <w:rPr>
                <w:b/>
                <w:bCs/>
              </w:rPr>
              <w:t>Reference:</w:t>
            </w:r>
            <w:r w:rsidRPr="00614961">
              <w:t xml:space="preserve"> </w:t>
            </w:r>
          </w:p>
          <w:p w14:paraId="6398D281" w14:textId="77777777" w:rsidR="00367055" w:rsidRPr="00614961" w:rsidRDefault="00367055" w:rsidP="00367055">
            <w:r w:rsidRPr="00614961">
              <w:rPr>
                <w:b/>
                <w:bCs/>
              </w:rPr>
              <w:t>Note:</w:t>
            </w:r>
            <w:r w:rsidRPr="00614961">
              <w:t xml:space="preserve"> </w:t>
            </w:r>
          </w:p>
          <w:p w14:paraId="082FA822" w14:textId="77777777" w:rsidR="005C4276" w:rsidRDefault="005C4276" w:rsidP="00AD360F"/>
        </w:tc>
      </w:tr>
    </w:tbl>
    <w:p w14:paraId="5ED9AA3B" w14:textId="5F6473DF" w:rsidR="00B34850" w:rsidRDefault="00B34850" w:rsidP="00AD360F">
      <w:pPr>
        <w:spacing w:after="0" w:line="240" w:lineRule="auto"/>
      </w:pPr>
    </w:p>
    <w:p w14:paraId="2BBE1512" w14:textId="3EE1BDF9" w:rsidR="00B34850" w:rsidRDefault="00B34850"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702644" w14:paraId="12755648" w14:textId="77777777" w:rsidTr="00975C6F">
        <w:tc>
          <w:tcPr>
            <w:tcW w:w="8075" w:type="dxa"/>
            <w:shd w:val="clear" w:color="auto" w:fill="D9D9D9" w:themeFill="background1" w:themeFillShade="D9"/>
            <w:vAlign w:val="center"/>
          </w:tcPr>
          <w:p w14:paraId="75E64A3F" w14:textId="5C8F019A" w:rsidR="00702644" w:rsidRPr="00AC5B9E" w:rsidRDefault="004307DC" w:rsidP="00AD360F">
            <w:pPr>
              <w:rPr>
                <w:b/>
                <w:bCs/>
              </w:rPr>
            </w:pPr>
            <w:r w:rsidRPr="00907939">
              <w:rPr>
                <w:b/>
                <w:bCs/>
                <w:color w:val="810033"/>
              </w:rPr>
              <w:t>Post Market Performance Follow-Up</w:t>
            </w:r>
            <w:r w:rsidR="00907939">
              <w:rPr>
                <w:b/>
                <w:bCs/>
                <w:color w:val="810033"/>
              </w:rPr>
              <w:t xml:space="preserve"> (Annex XIII, B)</w:t>
            </w:r>
            <w:r w:rsidRPr="00907939">
              <w:rPr>
                <w:b/>
                <w:bCs/>
                <w:color w:val="810033"/>
              </w:rPr>
              <w:t xml:space="preserve"> </w:t>
            </w:r>
          </w:p>
        </w:tc>
        <w:tc>
          <w:tcPr>
            <w:tcW w:w="941" w:type="dxa"/>
            <w:shd w:val="clear" w:color="auto" w:fill="FFFFFF" w:themeFill="background1"/>
            <w:vAlign w:val="center"/>
          </w:tcPr>
          <w:p w14:paraId="1EBB4C93" w14:textId="77777777" w:rsidR="00702644" w:rsidRPr="00AC5B9E" w:rsidRDefault="00B134B4" w:rsidP="00AD360F">
            <w:pPr>
              <w:rPr>
                <w:b/>
                <w:bCs/>
              </w:rPr>
            </w:pPr>
            <w:sdt>
              <w:sdtPr>
                <w:rPr>
                  <w:rFonts w:cstheme="minorHAnsi"/>
                  <w:sz w:val="32"/>
                </w:rPr>
                <w:id w:val="-1303377395"/>
                <w14:checkbox>
                  <w14:checked w14:val="0"/>
                  <w14:checkedState w14:val="2612" w14:font="MS Gothic"/>
                  <w14:uncheckedState w14:val="2610" w14:font="MS Gothic"/>
                </w14:checkbox>
              </w:sdtPr>
              <w:sdtEndPr/>
              <w:sdtContent>
                <w:r w:rsidR="00702644">
                  <w:rPr>
                    <w:rFonts w:ascii="MS Gothic" w:eastAsia="MS Gothic" w:hAnsi="MS Gothic" w:cstheme="minorHAnsi" w:hint="eastAsia"/>
                    <w:sz w:val="32"/>
                  </w:rPr>
                  <w:t>☐</w:t>
                </w:r>
              </w:sdtContent>
            </w:sdt>
            <w:r w:rsidR="00702644">
              <w:rPr>
                <w:rFonts w:cstheme="minorHAnsi"/>
                <w:sz w:val="32"/>
              </w:rPr>
              <w:t xml:space="preserve"> </w:t>
            </w:r>
            <w:r w:rsidR="00702644" w:rsidRPr="00B52CCC">
              <w:rPr>
                <w:rFonts w:cstheme="minorHAnsi"/>
              </w:rPr>
              <w:t>N</w:t>
            </w:r>
            <w:r w:rsidR="00702644">
              <w:rPr>
                <w:rFonts w:cstheme="minorHAnsi"/>
              </w:rPr>
              <w:t>A</w:t>
            </w:r>
          </w:p>
        </w:tc>
      </w:tr>
      <w:tr w:rsidR="00300512" w14:paraId="30851ECD" w14:textId="77777777" w:rsidTr="00975C6F">
        <w:trPr>
          <w:trHeight w:val="393"/>
        </w:trPr>
        <w:tc>
          <w:tcPr>
            <w:tcW w:w="9016" w:type="dxa"/>
            <w:gridSpan w:val="2"/>
            <w:shd w:val="clear" w:color="auto" w:fill="D9D9D9" w:themeFill="background1" w:themeFillShade="D9"/>
            <w:vAlign w:val="center"/>
          </w:tcPr>
          <w:p w14:paraId="6ADCB7D4" w14:textId="187DEB79" w:rsidR="00300512" w:rsidRDefault="00300512" w:rsidP="00AD360F">
            <w:pPr>
              <w:rPr>
                <w:rFonts w:cstheme="minorHAnsi"/>
                <w:sz w:val="32"/>
              </w:rPr>
            </w:pPr>
            <w:r w:rsidRPr="00F7424D">
              <w:t>Technical documentation references to</w:t>
            </w:r>
            <w:r>
              <w:t xml:space="preserve"> all relevant data for this section.</w:t>
            </w:r>
          </w:p>
        </w:tc>
      </w:tr>
      <w:tr w:rsidR="00702644" w14:paraId="39C59169" w14:textId="77777777" w:rsidTr="00975C6F">
        <w:tc>
          <w:tcPr>
            <w:tcW w:w="9016" w:type="dxa"/>
            <w:gridSpan w:val="2"/>
            <w:shd w:val="clear" w:color="auto" w:fill="D9D9D9" w:themeFill="background1" w:themeFillShade="D9"/>
            <w:vAlign w:val="center"/>
          </w:tcPr>
          <w:p w14:paraId="3A7BC872" w14:textId="7D1249D8" w:rsidR="00702644" w:rsidRPr="002F5F95" w:rsidRDefault="004307DC" w:rsidP="00AD360F">
            <w:r>
              <w:t>The PMPF plan and PMPF Evaluation Report shall be reviewed as part of the technical documentation as per Annex XIII part B.</w:t>
            </w:r>
          </w:p>
        </w:tc>
      </w:tr>
      <w:tr w:rsidR="00EA2D3F" w14:paraId="22A8BF5F" w14:textId="77777777" w:rsidTr="00975C6F">
        <w:tc>
          <w:tcPr>
            <w:tcW w:w="9016" w:type="dxa"/>
            <w:gridSpan w:val="2"/>
          </w:tcPr>
          <w:p w14:paraId="085A481C" w14:textId="77777777" w:rsidR="00EA2D3F" w:rsidRDefault="00EA2D3F" w:rsidP="00EA2D3F"/>
          <w:p w14:paraId="0A8D0C27" w14:textId="77777777" w:rsidR="00EA2D3F" w:rsidRPr="00614961" w:rsidRDefault="00EA2D3F" w:rsidP="00EA2D3F">
            <w:r w:rsidRPr="00614961">
              <w:rPr>
                <w:b/>
                <w:bCs/>
              </w:rPr>
              <w:t>File name:</w:t>
            </w:r>
            <w:r w:rsidRPr="00614961">
              <w:t xml:space="preserve"> </w:t>
            </w:r>
          </w:p>
          <w:p w14:paraId="6017ED90" w14:textId="77777777" w:rsidR="00EA2D3F" w:rsidRPr="00614961" w:rsidRDefault="00EA2D3F" w:rsidP="00EA2D3F">
            <w:r w:rsidRPr="00614961">
              <w:rPr>
                <w:b/>
                <w:bCs/>
              </w:rPr>
              <w:t>Reference:</w:t>
            </w:r>
            <w:r w:rsidRPr="00614961">
              <w:t xml:space="preserve"> </w:t>
            </w:r>
          </w:p>
          <w:p w14:paraId="11018C66" w14:textId="77777777" w:rsidR="00EA2D3F" w:rsidRPr="00614961" w:rsidRDefault="00EA2D3F" w:rsidP="00EA2D3F">
            <w:r w:rsidRPr="00614961">
              <w:rPr>
                <w:b/>
                <w:bCs/>
              </w:rPr>
              <w:t>Note:</w:t>
            </w:r>
            <w:r w:rsidRPr="00614961">
              <w:t xml:space="preserve"> </w:t>
            </w:r>
          </w:p>
          <w:p w14:paraId="0373EBCB" w14:textId="77777777" w:rsidR="00EA2D3F" w:rsidRDefault="00EA2D3F" w:rsidP="00EA2D3F"/>
          <w:p w14:paraId="662132DA" w14:textId="77777777" w:rsidR="00EA2D3F" w:rsidRDefault="00EA2D3F" w:rsidP="00EA2D3F"/>
        </w:tc>
      </w:tr>
    </w:tbl>
    <w:p w14:paraId="7541C535" w14:textId="41A7EB9D" w:rsidR="00702644" w:rsidRDefault="00702644" w:rsidP="00AD360F">
      <w:pPr>
        <w:spacing w:after="0" w:line="240" w:lineRule="auto"/>
      </w:pPr>
    </w:p>
    <w:p w14:paraId="6206C185" w14:textId="383B0334" w:rsidR="004307DC" w:rsidRDefault="004307DC" w:rsidP="00AD360F">
      <w:pPr>
        <w:spacing w:after="0" w:line="240" w:lineRule="auto"/>
      </w:pPr>
    </w:p>
    <w:tbl>
      <w:tblPr>
        <w:tblStyle w:val="TableGrid"/>
        <w:tblW w:w="0" w:type="auto"/>
        <w:tblLayout w:type="fixed"/>
        <w:tblLook w:val="04A0" w:firstRow="1" w:lastRow="0" w:firstColumn="1" w:lastColumn="0" w:noHBand="0" w:noVBand="1"/>
      </w:tblPr>
      <w:tblGrid>
        <w:gridCol w:w="8075"/>
        <w:gridCol w:w="941"/>
      </w:tblGrid>
      <w:tr w:rsidR="004307DC" w14:paraId="0997A0A3" w14:textId="77777777" w:rsidTr="00975C6F">
        <w:tc>
          <w:tcPr>
            <w:tcW w:w="8075" w:type="dxa"/>
            <w:shd w:val="clear" w:color="auto" w:fill="D9D9D9" w:themeFill="background1" w:themeFillShade="D9"/>
            <w:vAlign w:val="center"/>
          </w:tcPr>
          <w:p w14:paraId="0211F60D" w14:textId="27310343" w:rsidR="004307DC" w:rsidRPr="00AC5B9E" w:rsidRDefault="004307DC" w:rsidP="00AD360F">
            <w:pPr>
              <w:rPr>
                <w:b/>
                <w:bCs/>
              </w:rPr>
            </w:pPr>
            <w:r w:rsidRPr="00907939">
              <w:rPr>
                <w:b/>
                <w:bCs/>
                <w:color w:val="810033"/>
              </w:rPr>
              <w:t>Periodic Safety Update Report (Article 81)</w:t>
            </w:r>
          </w:p>
        </w:tc>
        <w:tc>
          <w:tcPr>
            <w:tcW w:w="941" w:type="dxa"/>
            <w:shd w:val="clear" w:color="auto" w:fill="FFFFFF" w:themeFill="background1"/>
            <w:vAlign w:val="center"/>
          </w:tcPr>
          <w:p w14:paraId="061909BF" w14:textId="77777777" w:rsidR="004307DC" w:rsidRPr="00AC5B9E" w:rsidRDefault="00B134B4" w:rsidP="00AD360F">
            <w:pPr>
              <w:rPr>
                <w:b/>
                <w:bCs/>
              </w:rPr>
            </w:pPr>
            <w:sdt>
              <w:sdtPr>
                <w:rPr>
                  <w:rFonts w:cstheme="minorHAnsi"/>
                  <w:sz w:val="32"/>
                </w:rPr>
                <w:id w:val="-68815545"/>
                <w14:checkbox>
                  <w14:checked w14:val="0"/>
                  <w14:checkedState w14:val="2612" w14:font="MS Gothic"/>
                  <w14:uncheckedState w14:val="2610" w14:font="MS Gothic"/>
                </w14:checkbox>
              </w:sdtPr>
              <w:sdtEndPr/>
              <w:sdtContent>
                <w:r w:rsidR="004307DC">
                  <w:rPr>
                    <w:rFonts w:ascii="MS Gothic" w:eastAsia="MS Gothic" w:hAnsi="MS Gothic" w:cstheme="minorHAnsi" w:hint="eastAsia"/>
                    <w:sz w:val="32"/>
                  </w:rPr>
                  <w:t>☐</w:t>
                </w:r>
              </w:sdtContent>
            </w:sdt>
            <w:r w:rsidR="004307DC">
              <w:rPr>
                <w:rFonts w:cstheme="minorHAnsi"/>
                <w:sz w:val="32"/>
              </w:rPr>
              <w:t xml:space="preserve"> </w:t>
            </w:r>
            <w:r w:rsidR="004307DC" w:rsidRPr="00B52CCC">
              <w:rPr>
                <w:rFonts w:cstheme="minorHAnsi"/>
              </w:rPr>
              <w:t>N</w:t>
            </w:r>
            <w:r w:rsidR="004307DC">
              <w:rPr>
                <w:rFonts w:cstheme="minorHAnsi"/>
              </w:rPr>
              <w:t>A</w:t>
            </w:r>
          </w:p>
        </w:tc>
      </w:tr>
      <w:tr w:rsidR="00300512" w14:paraId="506AF157" w14:textId="77777777" w:rsidTr="00975C6F">
        <w:trPr>
          <w:trHeight w:val="365"/>
        </w:trPr>
        <w:tc>
          <w:tcPr>
            <w:tcW w:w="9016" w:type="dxa"/>
            <w:gridSpan w:val="2"/>
            <w:shd w:val="clear" w:color="auto" w:fill="D9D9D9" w:themeFill="background1" w:themeFillShade="D9"/>
            <w:vAlign w:val="center"/>
          </w:tcPr>
          <w:p w14:paraId="0F51CE7B" w14:textId="48D34632" w:rsidR="00300512" w:rsidRDefault="00300512" w:rsidP="00AD360F">
            <w:pPr>
              <w:rPr>
                <w:rFonts w:cstheme="minorHAnsi"/>
                <w:sz w:val="32"/>
              </w:rPr>
            </w:pPr>
            <w:r w:rsidRPr="00F7424D">
              <w:t>Technical documentation references to</w:t>
            </w:r>
            <w:r>
              <w:t xml:space="preserve"> all relevant data for this section.</w:t>
            </w:r>
          </w:p>
        </w:tc>
      </w:tr>
      <w:tr w:rsidR="004307DC" w14:paraId="517C73EA" w14:textId="77777777" w:rsidTr="00975C6F">
        <w:tc>
          <w:tcPr>
            <w:tcW w:w="9016" w:type="dxa"/>
            <w:gridSpan w:val="2"/>
            <w:shd w:val="clear" w:color="auto" w:fill="D9D9D9" w:themeFill="background1" w:themeFillShade="D9"/>
            <w:vAlign w:val="center"/>
          </w:tcPr>
          <w:p w14:paraId="18FA32D2" w14:textId="1292E515" w:rsidR="004307DC" w:rsidRPr="002F5F95" w:rsidRDefault="004307DC" w:rsidP="00AD360F">
            <w:r>
              <w:t xml:space="preserve">For Class C and D devices, a </w:t>
            </w:r>
            <w:r w:rsidRPr="004307DC">
              <w:t>Periodic Safety Update Report (PSUR)</w:t>
            </w:r>
            <w:r>
              <w:t xml:space="preserve"> shall be contained within the technical documentation as per Article 81.</w:t>
            </w:r>
          </w:p>
        </w:tc>
      </w:tr>
      <w:tr w:rsidR="00EA2D3F" w14:paraId="383ACFDC" w14:textId="77777777" w:rsidTr="00975C6F">
        <w:tc>
          <w:tcPr>
            <w:tcW w:w="9016" w:type="dxa"/>
            <w:gridSpan w:val="2"/>
          </w:tcPr>
          <w:p w14:paraId="05BB55BE" w14:textId="77777777" w:rsidR="00EA2D3F" w:rsidRDefault="00EA2D3F" w:rsidP="00EA2D3F"/>
          <w:p w14:paraId="7ED4FF1C" w14:textId="77777777" w:rsidR="00EA2D3F" w:rsidRPr="00614961" w:rsidRDefault="00EA2D3F" w:rsidP="00EA2D3F">
            <w:r w:rsidRPr="00614961">
              <w:rPr>
                <w:b/>
                <w:bCs/>
              </w:rPr>
              <w:t>File name:</w:t>
            </w:r>
            <w:r w:rsidRPr="00614961">
              <w:t xml:space="preserve"> </w:t>
            </w:r>
          </w:p>
          <w:p w14:paraId="4C4BD201" w14:textId="77777777" w:rsidR="00EA2D3F" w:rsidRPr="00614961" w:rsidRDefault="00EA2D3F" w:rsidP="00EA2D3F">
            <w:r w:rsidRPr="00614961">
              <w:rPr>
                <w:b/>
                <w:bCs/>
              </w:rPr>
              <w:t>Reference:</w:t>
            </w:r>
            <w:r w:rsidRPr="00614961">
              <w:t xml:space="preserve"> </w:t>
            </w:r>
          </w:p>
          <w:p w14:paraId="13C43B85" w14:textId="77777777" w:rsidR="00EA2D3F" w:rsidRPr="00614961" w:rsidRDefault="00EA2D3F" w:rsidP="00EA2D3F">
            <w:r w:rsidRPr="00614961">
              <w:rPr>
                <w:b/>
                <w:bCs/>
              </w:rPr>
              <w:t>Note:</w:t>
            </w:r>
            <w:r w:rsidRPr="00614961">
              <w:t xml:space="preserve"> </w:t>
            </w:r>
          </w:p>
          <w:p w14:paraId="6A2C17E8" w14:textId="77777777" w:rsidR="00EA2D3F" w:rsidRDefault="00EA2D3F" w:rsidP="00EA2D3F"/>
          <w:p w14:paraId="03503CD8" w14:textId="77777777" w:rsidR="00EA2D3F" w:rsidRDefault="00EA2D3F" w:rsidP="00EA2D3F"/>
        </w:tc>
      </w:tr>
    </w:tbl>
    <w:p w14:paraId="4AF6AD58" w14:textId="77777777" w:rsidR="004307DC" w:rsidRDefault="004307DC" w:rsidP="00AD360F">
      <w:pPr>
        <w:spacing w:after="0" w:line="240" w:lineRule="auto"/>
      </w:pPr>
    </w:p>
    <w:p w14:paraId="4B6A98B5" w14:textId="4885EB3B" w:rsidR="00094C26" w:rsidRDefault="00094C26" w:rsidP="00AD360F">
      <w:pPr>
        <w:spacing w:after="0" w:line="240" w:lineRule="auto"/>
      </w:pPr>
      <w:r>
        <w:br w:type="page"/>
      </w:r>
    </w:p>
    <w:p w14:paraId="549E1E6F" w14:textId="77777777" w:rsidR="00097AC0" w:rsidRDefault="00097AC0" w:rsidP="00AD360F">
      <w:pPr>
        <w:spacing w:after="0" w:line="240" w:lineRule="auto"/>
      </w:pPr>
    </w:p>
    <w:p w14:paraId="5E050906" w14:textId="4430BF95" w:rsidR="00097AC0" w:rsidRPr="001C7E8E" w:rsidRDefault="00097AC0" w:rsidP="00AD360F">
      <w:pPr>
        <w:spacing w:after="0" w:line="240" w:lineRule="auto"/>
        <w:rPr>
          <w:b/>
          <w:bCs/>
          <w:color w:val="810033"/>
        </w:rPr>
      </w:pPr>
      <w:r w:rsidRPr="001C7E8E">
        <w:rPr>
          <w:b/>
          <w:bCs/>
          <w:color w:val="810033"/>
        </w:rPr>
        <w:t xml:space="preserve">Part </w:t>
      </w:r>
      <w:r w:rsidR="00343353" w:rsidRPr="001C7E8E">
        <w:rPr>
          <w:b/>
          <w:bCs/>
          <w:color w:val="810033"/>
        </w:rPr>
        <w:t>M</w:t>
      </w:r>
      <w:r w:rsidR="00094C26" w:rsidRPr="001C7E8E">
        <w:rPr>
          <w:b/>
          <w:bCs/>
          <w:color w:val="810033"/>
        </w:rPr>
        <w:t xml:space="preserve"> </w:t>
      </w:r>
      <w:r w:rsidR="001C7E8E">
        <w:rPr>
          <w:b/>
          <w:bCs/>
          <w:color w:val="810033"/>
        </w:rPr>
        <w:t xml:space="preserve">- </w:t>
      </w:r>
      <w:r w:rsidR="00094C26" w:rsidRPr="001C7E8E">
        <w:rPr>
          <w:b/>
          <w:bCs/>
          <w:color w:val="810033"/>
        </w:rPr>
        <w:t>Declaration of Conformity</w:t>
      </w:r>
    </w:p>
    <w:p w14:paraId="0E1C40D0" w14:textId="7E6EA81E" w:rsidR="00A662D8" w:rsidRDefault="009E70D6" w:rsidP="00AD360F">
      <w:pPr>
        <w:spacing w:after="0" w:line="240" w:lineRule="auto"/>
        <w:rPr>
          <w:color w:val="810033"/>
        </w:rPr>
      </w:pPr>
      <w:r w:rsidRPr="00FE4878">
        <w:rPr>
          <w:color w:val="810033"/>
        </w:rPr>
        <w:t>This section should include information to meet the requirements of Annex I</w:t>
      </w:r>
      <w:r>
        <w:rPr>
          <w:color w:val="810033"/>
        </w:rPr>
        <w:t>V.</w:t>
      </w:r>
    </w:p>
    <w:p w14:paraId="4C9773CD" w14:textId="77777777" w:rsidR="009E70D6" w:rsidRDefault="009E70D6" w:rsidP="00AD360F">
      <w:pPr>
        <w:spacing w:after="0" w:line="240" w:lineRule="auto"/>
      </w:pPr>
    </w:p>
    <w:tbl>
      <w:tblPr>
        <w:tblStyle w:val="TableGrid"/>
        <w:tblW w:w="0" w:type="auto"/>
        <w:tblLayout w:type="fixed"/>
        <w:tblLook w:val="04A0" w:firstRow="1" w:lastRow="0" w:firstColumn="1" w:lastColumn="0" w:noHBand="0" w:noVBand="1"/>
      </w:tblPr>
      <w:tblGrid>
        <w:gridCol w:w="9016"/>
      </w:tblGrid>
      <w:tr w:rsidR="00E0513C" w14:paraId="7CFB88D0" w14:textId="77777777" w:rsidTr="00975C6F">
        <w:trPr>
          <w:trHeight w:val="398"/>
        </w:trPr>
        <w:tc>
          <w:tcPr>
            <w:tcW w:w="9016" w:type="dxa"/>
            <w:shd w:val="clear" w:color="auto" w:fill="D9D9D9" w:themeFill="background1" w:themeFillShade="D9"/>
            <w:vAlign w:val="center"/>
          </w:tcPr>
          <w:p w14:paraId="3201753E" w14:textId="68E9DB9B" w:rsidR="00E0513C" w:rsidRPr="00AC5B9E" w:rsidRDefault="00E0513C" w:rsidP="00AD360F">
            <w:pPr>
              <w:rPr>
                <w:b/>
                <w:bCs/>
              </w:rPr>
            </w:pPr>
            <w:r w:rsidRPr="00907939">
              <w:rPr>
                <w:b/>
                <w:bCs/>
                <w:color w:val="810033"/>
              </w:rPr>
              <w:t>Declaration of Conformity – A</w:t>
            </w:r>
            <w:r w:rsidR="00907939">
              <w:rPr>
                <w:b/>
                <w:bCs/>
                <w:color w:val="810033"/>
              </w:rPr>
              <w:t>nnex</w:t>
            </w:r>
            <w:r w:rsidRPr="00907939">
              <w:rPr>
                <w:b/>
                <w:bCs/>
                <w:color w:val="810033"/>
              </w:rPr>
              <w:t xml:space="preserve"> IV</w:t>
            </w:r>
          </w:p>
        </w:tc>
      </w:tr>
      <w:tr w:rsidR="002B39DA" w14:paraId="531673A0" w14:textId="77777777" w:rsidTr="00975C6F">
        <w:tc>
          <w:tcPr>
            <w:tcW w:w="9016" w:type="dxa"/>
            <w:shd w:val="clear" w:color="auto" w:fill="D9D9D9" w:themeFill="background1" w:themeFillShade="D9"/>
            <w:vAlign w:val="center"/>
          </w:tcPr>
          <w:p w14:paraId="58BC83BB" w14:textId="40A235F7" w:rsidR="002B39DA" w:rsidRPr="002B39DA" w:rsidRDefault="00300512" w:rsidP="00AD360F">
            <w:r w:rsidRPr="00F7424D">
              <w:t>Technical documentation reference</w:t>
            </w:r>
            <w:r>
              <w:t xml:space="preserve"> to t</w:t>
            </w:r>
            <w:r w:rsidR="002B39DA" w:rsidRPr="002B39DA">
              <w:t>he EU declaration of conformity shall contain the</w:t>
            </w:r>
            <w:r w:rsidR="002B39DA">
              <w:t xml:space="preserve"> information as per Annex IV</w:t>
            </w:r>
          </w:p>
        </w:tc>
      </w:tr>
      <w:tr w:rsidR="002B39DA" w14:paraId="682E583D" w14:textId="77777777" w:rsidTr="00975C6F">
        <w:tc>
          <w:tcPr>
            <w:tcW w:w="9016" w:type="dxa"/>
          </w:tcPr>
          <w:p w14:paraId="1F5EA109" w14:textId="77777777" w:rsidR="002B39DA" w:rsidRDefault="002B39DA" w:rsidP="00AD360F"/>
          <w:p w14:paraId="78D07CBF" w14:textId="77777777" w:rsidR="00367055" w:rsidRPr="00614961" w:rsidRDefault="00367055" w:rsidP="00367055">
            <w:r w:rsidRPr="00614961">
              <w:rPr>
                <w:b/>
                <w:bCs/>
              </w:rPr>
              <w:t>File name:</w:t>
            </w:r>
            <w:r w:rsidRPr="00614961">
              <w:t xml:space="preserve"> </w:t>
            </w:r>
          </w:p>
          <w:p w14:paraId="714E9C14" w14:textId="77777777" w:rsidR="00367055" w:rsidRPr="00614961" w:rsidRDefault="00367055" w:rsidP="00367055">
            <w:r w:rsidRPr="00614961">
              <w:rPr>
                <w:b/>
                <w:bCs/>
              </w:rPr>
              <w:t>Reference:</w:t>
            </w:r>
            <w:r w:rsidRPr="00614961">
              <w:t xml:space="preserve"> </w:t>
            </w:r>
          </w:p>
          <w:p w14:paraId="0C549CEE" w14:textId="2F012224" w:rsidR="002B39DA" w:rsidRDefault="00367055" w:rsidP="00AD360F">
            <w:r w:rsidRPr="00614961">
              <w:rPr>
                <w:b/>
                <w:bCs/>
              </w:rPr>
              <w:t>Note:</w:t>
            </w:r>
            <w:r w:rsidRPr="00614961">
              <w:t xml:space="preserve"> </w:t>
            </w:r>
          </w:p>
          <w:p w14:paraId="251514F4" w14:textId="77777777" w:rsidR="002B39DA" w:rsidRDefault="002B39DA" w:rsidP="00AD360F"/>
          <w:p w14:paraId="34D19AD9" w14:textId="77777777" w:rsidR="002B39DA" w:rsidRDefault="002B39DA" w:rsidP="00AD360F"/>
        </w:tc>
      </w:tr>
    </w:tbl>
    <w:p w14:paraId="1246AD98" w14:textId="6566F052" w:rsidR="00B34850" w:rsidRDefault="00B34850" w:rsidP="00AD360F">
      <w:pPr>
        <w:spacing w:after="0" w:line="240" w:lineRule="auto"/>
      </w:pPr>
    </w:p>
    <w:p w14:paraId="391E7127" w14:textId="77777777" w:rsidR="005F0F19" w:rsidRDefault="005F0F19" w:rsidP="00AD360F">
      <w:pPr>
        <w:spacing w:after="0" w:line="240" w:lineRule="auto"/>
      </w:pPr>
    </w:p>
    <w:p w14:paraId="54C82C0F" w14:textId="77777777" w:rsidR="00B34850" w:rsidRDefault="00B34850" w:rsidP="00AD360F">
      <w:pPr>
        <w:spacing w:after="0" w:line="240" w:lineRule="auto"/>
      </w:pPr>
    </w:p>
    <w:p w14:paraId="58C37E86" w14:textId="5ED9B784" w:rsidR="00E439F6" w:rsidRDefault="00E439F6" w:rsidP="00AD360F">
      <w:pPr>
        <w:spacing w:after="0" w:line="240" w:lineRule="auto"/>
      </w:pPr>
    </w:p>
    <w:p w14:paraId="3A5EF047" w14:textId="77777777" w:rsidR="00EE5428" w:rsidRDefault="00EE5428" w:rsidP="00AD360F">
      <w:pPr>
        <w:spacing w:after="0" w:line="240" w:lineRule="auto"/>
      </w:pPr>
    </w:p>
    <w:p w14:paraId="1BADE52F" w14:textId="793DED73" w:rsidR="00185D59" w:rsidRDefault="00185D59" w:rsidP="00AD360F">
      <w:pPr>
        <w:spacing w:after="0" w:line="240" w:lineRule="auto"/>
      </w:pPr>
    </w:p>
    <w:p w14:paraId="03DACC8E" w14:textId="7BE61496" w:rsidR="00224134" w:rsidRDefault="00224134" w:rsidP="00AD360F">
      <w:pPr>
        <w:spacing w:after="0" w:line="240" w:lineRule="auto"/>
      </w:pPr>
    </w:p>
    <w:p w14:paraId="44B0B6C1" w14:textId="77777777" w:rsidR="00224134" w:rsidRDefault="00224134" w:rsidP="00AD360F">
      <w:pPr>
        <w:spacing w:after="0" w:line="240" w:lineRule="auto"/>
      </w:pPr>
    </w:p>
    <w:p w14:paraId="16C05AA5" w14:textId="6CDDAAEE" w:rsidR="002F5F95" w:rsidRDefault="002F5F95" w:rsidP="00AD360F">
      <w:pPr>
        <w:spacing w:after="0" w:line="240" w:lineRule="auto"/>
      </w:pPr>
    </w:p>
    <w:p w14:paraId="4C6E426E" w14:textId="081EE179" w:rsidR="001A65CC" w:rsidRDefault="001A65CC" w:rsidP="00AD360F">
      <w:pPr>
        <w:spacing w:after="0" w:line="240" w:lineRule="auto"/>
      </w:pPr>
    </w:p>
    <w:sectPr w:rsidR="001A65CC" w:rsidSect="00A629D2">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4E9D" w14:textId="77777777" w:rsidR="002B0C14" w:rsidRDefault="002B0C14" w:rsidP="001E135E">
      <w:pPr>
        <w:spacing w:after="0" w:line="240" w:lineRule="auto"/>
      </w:pPr>
      <w:r>
        <w:separator/>
      </w:r>
    </w:p>
  </w:endnote>
  <w:endnote w:type="continuationSeparator" w:id="0">
    <w:p w14:paraId="0439F71C" w14:textId="77777777" w:rsidR="002B0C14" w:rsidRDefault="002B0C14" w:rsidP="001E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5042"/>
      <w:gridCol w:w="3984"/>
    </w:tblGrid>
    <w:tr w:rsidR="002B0C14" w:rsidRPr="00CC7082" w14:paraId="6D9467D3" w14:textId="77777777" w:rsidTr="002B0C14">
      <w:tc>
        <w:tcPr>
          <w:tcW w:w="2793" w:type="pct"/>
        </w:tcPr>
        <w:p w14:paraId="1932CAE4" w14:textId="6C8BCDD2" w:rsidR="002B0C14" w:rsidRPr="00CC7082" w:rsidRDefault="002B0C14" w:rsidP="00316B11">
          <w:pPr>
            <w:pStyle w:val="Footer"/>
            <w:rPr>
              <w:rFonts w:cstheme="minorHAnsi"/>
              <w:snapToGrid w:val="0"/>
              <w:sz w:val="16"/>
            </w:rPr>
          </w:pPr>
          <w:r>
            <w:rPr>
              <w:rStyle w:val="PageNumber"/>
              <w:rFonts w:cstheme="minorHAnsi"/>
            </w:rPr>
            <w:t>IVDR</w:t>
          </w:r>
          <w:r w:rsidRPr="00CC7082">
            <w:rPr>
              <w:rStyle w:val="PageNumber"/>
              <w:rFonts w:cstheme="minorHAnsi"/>
            </w:rPr>
            <w:t>-</w:t>
          </w:r>
          <w:r>
            <w:rPr>
              <w:rStyle w:val="PageNumber"/>
              <w:rFonts w:cstheme="minorHAnsi"/>
            </w:rPr>
            <w:t>1</w:t>
          </w:r>
          <w:r w:rsidRPr="00CC7082">
            <w:rPr>
              <w:rStyle w:val="PageNumber"/>
              <w:rFonts w:cstheme="minorHAnsi"/>
            </w:rPr>
            <w:t xml:space="preserve">001 Rev </w:t>
          </w:r>
          <w:r w:rsidR="00474B07">
            <w:rPr>
              <w:rStyle w:val="PageNumber"/>
              <w:rFonts w:cstheme="minorHAnsi"/>
            </w:rPr>
            <w:t>2.</w:t>
          </w:r>
          <w:r w:rsidR="005031D6">
            <w:rPr>
              <w:rStyle w:val="PageNumber"/>
              <w:rFonts w:cstheme="minorHAnsi"/>
            </w:rPr>
            <w:t>1</w:t>
          </w:r>
        </w:p>
      </w:tc>
      <w:tc>
        <w:tcPr>
          <w:tcW w:w="2207" w:type="pct"/>
        </w:tcPr>
        <w:p w14:paraId="4C9E3CEF" w14:textId="77777777" w:rsidR="002B0C14" w:rsidRPr="00CC7082" w:rsidRDefault="002B0C14" w:rsidP="00316B11">
          <w:pPr>
            <w:pStyle w:val="Footer"/>
            <w:jc w:val="right"/>
            <w:rPr>
              <w:rFonts w:cstheme="minorHAnsi"/>
              <w:snapToGrid w:val="0"/>
            </w:rPr>
          </w:pPr>
          <w:r w:rsidRPr="00CC7082">
            <w:rPr>
              <w:rFonts w:cstheme="minorHAnsi"/>
              <w:snapToGrid w:val="0"/>
            </w:rPr>
            <w:t xml:space="preserve">Page </w:t>
          </w:r>
          <w:r w:rsidRPr="00CC7082">
            <w:rPr>
              <w:rFonts w:cstheme="minorHAnsi"/>
              <w:snapToGrid w:val="0"/>
            </w:rPr>
            <w:fldChar w:fldCharType="begin"/>
          </w:r>
          <w:r w:rsidRPr="00CC7082">
            <w:rPr>
              <w:rFonts w:cstheme="minorHAnsi"/>
              <w:snapToGrid w:val="0"/>
            </w:rPr>
            <w:instrText xml:space="preserve"> PAGE </w:instrText>
          </w:r>
          <w:r w:rsidRPr="00CC7082">
            <w:rPr>
              <w:rFonts w:cstheme="minorHAnsi"/>
              <w:snapToGrid w:val="0"/>
            </w:rPr>
            <w:fldChar w:fldCharType="separate"/>
          </w:r>
          <w:r w:rsidRPr="00CC7082">
            <w:rPr>
              <w:rFonts w:cstheme="minorHAnsi"/>
              <w:noProof/>
              <w:snapToGrid w:val="0"/>
            </w:rPr>
            <w:t>2</w:t>
          </w:r>
          <w:r w:rsidRPr="00CC7082">
            <w:rPr>
              <w:rFonts w:cstheme="minorHAnsi"/>
              <w:snapToGrid w:val="0"/>
            </w:rPr>
            <w:fldChar w:fldCharType="end"/>
          </w:r>
          <w:r w:rsidRPr="00CC7082">
            <w:rPr>
              <w:rFonts w:cstheme="minorHAnsi"/>
              <w:snapToGrid w:val="0"/>
            </w:rPr>
            <w:t xml:space="preserve"> of </w:t>
          </w:r>
          <w:r w:rsidRPr="00CC7082">
            <w:rPr>
              <w:rFonts w:cstheme="minorHAnsi"/>
              <w:snapToGrid w:val="0"/>
            </w:rPr>
            <w:fldChar w:fldCharType="begin"/>
          </w:r>
          <w:r w:rsidRPr="00CC7082">
            <w:rPr>
              <w:rFonts w:cstheme="minorHAnsi"/>
              <w:snapToGrid w:val="0"/>
            </w:rPr>
            <w:instrText xml:space="preserve"> NUMPAGES </w:instrText>
          </w:r>
          <w:r w:rsidRPr="00CC7082">
            <w:rPr>
              <w:rFonts w:cstheme="minorHAnsi"/>
              <w:snapToGrid w:val="0"/>
            </w:rPr>
            <w:fldChar w:fldCharType="separate"/>
          </w:r>
          <w:r w:rsidRPr="00CC7082">
            <w:rPr>
              <w:rFonts w:cstheme="minorHAnsi"/>
              <w:noProof/>
              <w:snapToGrid w:val="0"/>
            </w:rPr>
            <w:t>2</w:t>
          </w:r>
          <w:r w:rsidRPr="00CC7082">
            <w:rPr>
              <w:rFonts w:cstheme="minorHAnsi"/>
              <w:snapToGrid w:val="0"/>
            </w:rPr>
            <w:fldChar w:fldCharType="end"/>
          </w:r>
        </w:p>
      </w:tc>
    </w:tr>
  </w:tbl>
  <w:p w14:paraId="649B7998" w14:textId="77777777" w:rsidR="002B0C14" w:rsidRDefault="002B0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5042"/>
      <w:gridCol w:w="3984"/>
    </w:tblGrid>
    <w:tr w:rsidR="00A629D2" w:rsidRPr="00CC7082" w14:paraId="619DE405" w14:textId="77777777" w:rsidTr="00375B95">
      <w:tc>
        <w:tcPr>
          <w:tcW w:w="2793" w:type="pct"/>
        </w:tcPr>
        <w:p w14:paraId="10889346" w14:textId="4A62E117" w:rsidR="00A629D2" w:rsidRPr="00CC7082" w:rsidRDefault="00A629D2" w:rsidP="00A629D2">
          <w:pPr>
            <w:pStyle w:val="Footer"/>
            <w:rPr>
              <w:rFonts w:cstheme="minorHAnsi"/>
              <w:snapToGrid w:val="0"/>
              <w:sz w:val="16"/>
            </w:rPr>
          </w:pPr>
          <w:r>
            <w:rPr>
              <w:rStyle w:val="PageNumber"/>
              <w:rFonts w:cstheme="minorHAnsi"/>
            </w:rPr>
            <w:t>IVDR</w:t>
          </w:r>
          <w:r w:rsidRPr="00CC7082">
            <w:rPr>
              <w:rStyle w:val="PageNumber"/>
              <w:rFonts w:cstheme="minorHAnsi"/>
            </w:rPr>
            <w:t>-</w:t>
          </w:r>
          <w:r>
            <w:rPr>
              <w:rStyle w:val="PageNumber"/>
              <w:rFonts w:cstheme="minorHAnsi"/>
            </w:rPr>
            <w:t>1</w:t>
          </w:r>
          <w:r w:rsidRPr="00CC7082">
            <w:rPr>
              <w:rStyle w:val="PageNumber"/>
              <w:rFonts w:cstheme="minorHAnsi"/>
            </w:rPr>
            <w:t xml:space="preserve">001 Rev </w:t>
          </w:r>
          <w:r w:rsidR="00474B07">
            <w:rPr>
              <w:rStyle w:val="PageNumber"/>
              <w:rFonts w:cstheme="minorHAnsi"/>
            </w:rPr>
            <w:t>2.</w:t>
          </w:r>
          <w:r w:rsidR="005031D6">
            <w:rPr>
              <w:rStyle w:val="PageNumber"/>
              <w:rFonts w:cstheme="minorHAnsi"/>
            </w:rPr>
            <w:t>1</w:t>
          </w:r>
        </w:p>
      </w:tc>
      <w:tc>
        <w:tcPr>
          <w:tcW w:w="2207" w:type="pct"/>
        </w:tcPr>
        <w:p w14:paraId="62869F65" w14:textId="77777777" w:rsidR="00A629D2" w:rsidRPr="00CC7082" w:rsidRDefault="00A629D2" w:rsidP="00A629D2">
          <w:pPr>
            <w:pStyle w:val="Footer"/>
            <w:jc w:val="right"/>
            <w:rPr>
              <w:rFonts w:cstheme="minorHAnsi"/>
              <w:snapToGrid w:val="0"/>
            </w:rPr>
          </w:pPr>
          <w:r w:rsidRPr="00CC7082">
            <w:rPr>
              <w:rFonts w:cstheme="minorHAnsi"/>
              <w:snapToGrid w:val="0"/>
            </w:rPr>
            <w:t xml:space="preserve">Page </w:t>
          </w:r>
          <w:r w:rsidRPr="00CC7082">
            <w:rPr>
              <w:rFonts w:cstheme="minorHAnsi"/>
              <w:snapToGrid w:val="0"/>
            </w:rPr>
            <w:fldChar w:fldCharType="begin"/>
          </w:r>
          <w:r w:rsidRPr="00CC7082">
            <w:rPr>
              <w:rFonts w:cstheme="minorHAnsi"/>
              <w:snapToGrid w:val="0"/>
            </w:rPr>
            <w:instrText xml:space="preserve"> PAGE </w:instrText>
          </w:r>
          <w:r w:rsidRPr="00CC7082">
            <w:rPr>
              <w:rFonts w:cstheme="minorHAnsi"/>
              <w:snapToGrid w:val="0"/>
            </w:rPr>
            <w:fldChar w:fldCharType="separate"/>
          </w:r>
          <w:r w:rsidRPr="00CC7082">
            <w:rPr>
              <w:rFonts w:cstheme="minorHAnsi"/>
              <w:noProof/>
              <w:snapToGrid w:val="0"/>
            </w:rPr>
            <w:t>2</w:t>
          </w:r>
          <w:r w:rsidRPr="00CC7082">
            <w:rPr>
              <w:rFonts w:cstheme="minorHAnsi"/>
              <w:snapToGrid w:val="0"/>
            </w:rPr>
            <w:fldChar w:fldCharType="end"/>
          </w:r>
          <w:r w:rsidRPr="00CC7082">
            <w:rPr>
              <w:rFonts w:cstheme="minorHAnsi"/>
              <w:snapToGrid w:val="0"/>
            </w:rPr>
            <w:t xml:space="preserve"> of </w:t>
          </w:r>
          <w:r w:rsidRPr="00CC7082">
            <w:rPr>
              <w:rFonts w:cstheme="minorHAnsi"/>
              <w:snapToGrid w:val="0"/>
            </w:rPr>
            <w:fldChar w:fldCharType="begin"/>
          </w:r>
          <w:r w:rsidRPr="00CC7082">
            <w:rPr>
              <w:rFonts w:cstheme="minorHAnsi"/>
              <w:snapToGrid w:val="0"/>
            </w:rPr>
            <w:instrText xml:space="preserve"> NUMPAGES </w:instrText>
          </w:r>
          <w:r w:rsidRPr="00CC7082">
            <w:rPr>
              <w:rFonts w:cstheme="minorHAnsi"/>
              <w:snapToGrid w:val="0"/>
            </w:rPr>
            <w:fldChar w:fldCharType="separate"/>
          </w:r>
          <w:r w:rsidRPr="00CC7082">
            <w:rPr>
              <w:rFonts w:cstheme="minorHAnsi"/>
              <w:noProof/>
              <w:snapToGrid w:val="0"/>
            </w:rPr>
            <w:t>2</w:t>
          </w:r>
          <w:r w:rsidRPr="00CC7082">
            <w:rPr>
              <w:rFonts w:cstheme="minorHAnsi"/>
              <w:snapToGrid w:val="0"/>
            </w:rPr>
            <w:fldChar w:fldCharType="end"/>
          </w:r>
        </w:p>
      </w:tc>
    </w:tr>
  </w:tbl>
  <w:p w14:paraId="4A798EEC" w14:textId="77777777" w:rsidR="00A629D2" w:rsidRDefault="00A6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75E0" w14:textId="77777777" w:rsidR="002B0C14" w:rsidRDefault="002B0C14" w:rsidP="001E135E">
      <w:pPr>
        <w:spacing w:after="0" w:line="240" w:lineRule="auto"/>
      </w:pPr>
      <w:r>
        <w:separator/>
      </w:r>
    </w:p>
  </w:footnote>
  <w:footnote w:type="continuationSeparator" w:id="0">
    <w:p w14:paraId="573779DC" w14:textId="77777777" w:rsidR="002B0C14" w:rsidRDefault="002B0C14" w:rsidP="001E1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4133" w14:textId="5B2724E5" w:rsidR="002B0C14" w:rsidRDefault="00A629D2" w:rsidP="00A629D2">
    <w:pPr>
      <w:pStyle w:val="Header"/>
      <w:jc w:val="right"/>
    </w:pPr>
    <w:r>
      <w:rPr>
        <w:noProof/>
      </w:rPr>
      <w:drawing>
        <wp:inline distT="0" distB="0" distL="0" distR="0" wp14:anchorId="07BF39A4" wp14:editId="4E12F0E4">
          <wp:extent cx="1088192" cy="584835"/>
          <wp:effectExtent l="0" t="0" r="0" b="444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192" cy="5848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W w:w="5000" w:type="pct"/>
      <w:jc w:val="center"/>
      <w:tblCellMar>
        <w:top w:w="28" w:type="dxa"/>
        <w:bottom w:w="28" w:type="dxa"/>
      </w:tblCellMar>
      <w:tblLook w:val="0000" w:firstRow="0" w:lastRow="0" w:firstColumn="0" w:lastColumn="0" w:noHBand="0" w:noVBand="0"/>
    </w:tblPr>
    <w:tblGrid>
      <w:gridCol w:w="1929"/>
      <w:gridCol w:w="7087"/>
    </w:tblGrid>
    <w:tr w:rsidR="00A629D2" w14:paraId="4214C3FF" w14:textId="77777777" w:rsidTr="00375B95">
      <w:trPr>
        <w:cnfStyle w:val="000000100000" w:firstRow="0" w:lastRow="0" w:firstColumn="0" w:lastColumn="0" w:oddVBand="0" w:evenVBand="0" w:oddHBand="1" w:evenHBand="0" w:firstRowFirstColumn="0" w:firstRowLastColumn="0" w:lastRowFirstColumn="0" w:lastRowLastColumn="0"/>
        <w:trHeight w:val="989"/>
        <w:jc w:val="center"/>
      </w:trPr>
      <w:tc>
        <w:tcPr>
          <w:cnfStyle w:val="000010000000" w:firstRow="0" w:lastRow="0" w:firstColumn="0" w:lastColumn="0" w:oddVBand="1" w:evenVBand="0" w:oddHBand="0" w:evenHBand="0" w:firstRowFirstColumn="0" w:firstRowLastColumn="0" w:lastRowFirstColumn="0" w:lastRowLastColumn="0"/>
          <w:tcW w:w="845" w:type="pct"/>
          <w:tcBorders>
            <w:right w:val="nil"/>
          </w:tcBorders>
          <w:vAlign w:val="center"/>
        </w:tcPr>
        <w:p w14:paraId="347C754C" w14:textId="77777777" w:rsidR="00A629D2" w:rsidRPr="00D15CFF" w:rsidRDefault="00A629D2" w:rsidP="00A629D2">
          <w:pPr>
            <w:rPr>
              <w:rFonts w:ascii="Arial" w:hAnsi="Arial" w:cs="Arial"/>
              <w:bCs/>
              <w:sz w:val="18"/>
              <w:szCs w:val="18"/>
            </w:rPr>
          </w:pPr>
          <w:r>
            <w:rPr>
              <w:noProof/>
            </w:rPr>
            <w:drawing>
              <wp:inline distT="0" distB="0" distL="0" distR="0" wp14:anchorId="31AFE5AE" wp14:editId="440B0819">
                <wp:extent cx="1088192" cy="584835"/>
                <wp:effectExtent l="0" t="0" r="0" b="444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192" cy="584835"/>
                        </a:xfrm>
                        <a:prstGeom prst="rect">
                          <a:avLst/>
                        </a:prstGeom>
                        <a:noFill/>
                        <a:ln>
                          <a:noFill/>
                        </a:ln>
                      </pic:spPr>
                    </pic:pic>
                  </a:graphicData>
                </a:graphic>
              </wp:inline>
            </w:drawing>
          </w:r>
        </w:p>
      </w:tc>
      <w:tc>
        <w:tcPr>
          <w:cnfStyle w:val="000001000000" w:firstRow="0" w:lastRow="0" w:firstColumn="0" w:lastColumn="0" w:oddVBand="0" w:evenVBand="1" w:oddHBand="0" w:evenHBand="0" w:firstRowFirstColumn="0" w:firstRowLastColumn="0" w:lastRowFirstColumn="0" w:lastRowLastColumn="0"/>
          <w:tcW w:w="4155" w:type="pct"/>
          <w:tcBorders>
            <w:left w:val="nil"/>
          </w:tcBorders>
          <w:vAlign w:val="center"/>
        </w:tcPr>
        <w:p w14:paraId="25ACB0F7" w14:textId="77777777" w:rsidR="00A629D2" w:rsidRDefault="00A629D2" w:rsidP="00A629D2">
          <w:pPr>
            <w:rPr>
              <w:color w:val="810033"/>
              <w:sz w:val="32"/>
              <w:szCs w:val="32"/>
            </w:rPr>
          </w:pPr>
          <w:r>
            <w:rPr>
              <w:color w:val="810033"/>
              <w:sz w:val="36"/>
              <w:szCs w:val="36"/>
            </w:rPr>
            <w:t xml:space="preserve">               </w:t>
          </w:r>
          <w:r w:rsidRPr="0016214C">
            <w:rPr>
              <w:color w:val="810033"/>
              <w:sz w:val="32"/>
              <w:szCs w:val="32"/>
            </w:rPr>
            <w:t xml:space="preserve">IVDR 2017/746 </w:t>
          </w:r>
        </w:p>
        <w:p w14:paraId="6D0DB63A" w14:textId="77777777" w:rsidR="00A629D2" w:rsidRPr="00316B11" w:rsidRDefault="00A629D2" w:rsidP="00A629D2">
          <w:pPr>
            <w:rPr>
              <w:color w:val="810033"/>
              <w:sz w:val="32"/>
              <w:szCs w:val="32"/>
            </w:rPr>
          </w:pPr>
          <w:r>
            <w:rPr>
              <w:color w:val="810033"/>
              <w:sz w:val="32"/>
              <w:szCs w:val="32"/>
            </w:rPr>
            <w:t xml:space="preserve">   New Application - </w:t>
          </w:r>
          <w:r w:rsidRPr="0016214C">
            <w:rPr>
              <w:color w:val="810033"/>
              <w:sz w:val="32"/>
              <w:szCs w:val="32"/>
            </w:rPr>
            <w:t>Product For</w:t>
          </w:r>
          <w:r>
            <w:rPr>
              <w:color w:val="810033"/>
              <w:sz w:val="32"/>
              <w:szCs w:val="32"/>
            </w:rPr>
            <w:t xml:space="preserve">m    </w:t>
          </w:r>
        </w:p>
      </w:tc>
    </w:tr>
  </w:tbl>
  <w:p w14:paraId="1F352EF0" w14:textId="77777777" w:rsidR="00A629D2" w:rsidRDefault="00A6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CA2"/>
    <w:multiLevelType w:val="hybridMultilevel"/>
    <w:tmpl w:val="54720B0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016E0C3C"/>
    <w:multiLevelType w:val="multilevel"/>
    <w:tmpl w:val="9CB8BB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5F7733"/>
    <w:multiLevelType w:val="hybridMultilevel"/>
    <w:tmpl w:val="449EE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BD2DF6"/>
    <w:multiLevelType w:val="hybridMultilevel"/>
    <w:tmpl w:val="C4F0E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65319F"/>
    <w:multiLevelType w:val="hybridMultilevel"/>
    <w:tmpl w:val="DDC0A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B513CB"/>
    <w:multiLevelType w:val="hybridMultilevel"/>
    <w:tmpl w:val="1EC0F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611288"/>
    <w:multiLevelType w:val="hybridMultilevel"/>
    <w:tmpl w:val="5E5A3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8E6D3A"/>
    <w:multiLevelType w:val="hybridMultilevel"/>
    <w:tmpl w:val="300ED848"/>
    <w:lvl w:ilvl="0" w:tplc="F83014D6">
      <w:start w:val="1"/>
      <w:numFmt w:val="bullet"/>
      <w:lvlText w:val=""/>
      <w:lvlJc w:val="left"/>
      <w:pPr>
        <w:ind w:left="720" w:hanging="360"/>
      </w:pPr>
      <w:rPr>
        <w:rFonts w:ascii="Symbol" w:hAnsi="Symbol" w:hint="default"/>
        <w:sz w:val="22"/>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436F42"/>
    <w:multiLevelType w:val="hybridMultilevel"/>
    <w:tmpl w:val="17B01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D76ECC"/>
    <w:multiLevelType w:val="hybridMultilevel"/>
    <w:tmpl w:val="9754F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802CBA"/>
    <w:multiLevelType w:val="hybridMultilevel"/>
    <w:tmpl w:val="2ABCD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865A85"/>
    <w:multiLevelType w:val="hybridMultilevel"/>
    <w:tmpl w:val="AE8E0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6704F8"/>
    <w:multiLevelType w:val="hybridMultilevel"/>
    <w:tmpl w:val="92B23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321461"/>
    <w:multiLevelType w:val="hybridMultilevel"/>
    <w:tmpl w:val="029C7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F46871"/>
    <w:multiLevelType w:val="hybridMultilevel"/>
    <w:tmpl w:val="12BE7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6B22AD"/>
    <w:multiLevelType w:val="hybridMultilevel"/>
    <w:tmpl w:val="4D123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923D13"/>
    <w:multiLevelType w:val="hybridMultilevel"/>
    <w:tmpl w:val="92DEC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29A2FC2"/>
    <w:multiLevelType w:val="hybridMultilevel"/>
    <w:tmpl w:val="E272F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9B65B35"/>
    <w:multiLevelType w:val="multilevel"/>
    <w:tmpl w:val="EE6679E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3"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AC16BE8"/>
    <w:multiLevelType w:val="hybridMultilevel"/>
    <w:tmpl w:val="04302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387CEA"/>
    <w:multiLevelType w:val="hybridMultilevel"/>
    <w:tmpl w:val="324CE766"/>
    <w:lvl w:ilvl="0" w:tplc="F83014D6">
      <w:start w:val="1"/>
      <w:numFmt w:val="bullet"/>
      <w:lvlText w:val=""/>
      <w:lvlJc w:val="left"/>
      <w:pPr>
        <w:ind w:left="720" w:hanging="360"/>
      </w:pPr>
      <w:rPr>
        <w:rFonts w:ascii="Symbol" w:hAnsi="Symbol" w:hint="default"/>
        <w:sz w:val="22"/>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E962D1"/>
    <w:multiLevelType w:val="hybridMultilevel"/>
    <w:tmpl w:val="8DF8D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E230C6"/>
    <w:multiLevelType w:val="hybridMultilevel"/>
    <w:tmpl w:val="B6209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9C1E59"/>
    <w:multiLevelType w:val="hybridMultilevel"/>
    <w:tmpl w:val="003AE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BD402ED"/>
    <w:multiLevelType w:val="hybridMultilevel"/>
    <w:tmpl w:val="FD6A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FC3539E"/>
    <w:multiLevelType w:val="hybridMultilevel"/>
    <w:tmpl w:val="447C9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9F5FB2"/>
    <w:multiLevelType w:val="hybridMultilevel"/>
    <w:tmpl w:val="FB24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8E42528"/>
    <w:multiLevelType w:val="hybridMultilevel"/>
    <w:tmpl w:val="76FC0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5A55A1"/>
    <w:multiLevelType w:val="hybridMultilevel"/>
    <w:tmpl w:val="B55AC8B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C5143C"/>
    <w:multiLevelType w:val="hybridMultilevel"/>
    <w:tmpl w:val="0F6E3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88689722">
    <w:abstractNumId w:val="18"/>
  </w:num>
  <w:num w:numId="2" w16cid:durableId="780340758">
    <w:abstractNumId w:val="18"/>
  </w:num>
  <w:num w:numId="3" w16cid:durableId="752898852">
    <w:abstractNumId w:val="21"/>
  </w:num>
  <w:num w:numId="4" w16cid:durableId="1825244199">
    <w:abstractNumId w:val="22"/>
  </w:num>
  <w:num w:numId="5" w16cid:durableId="660886591">
    <w:abstractNumId w:val="8"/>
  </w:num>
  <w:num w:numId="6" w16cid:durableId="1226376662">
    <w:abstractNumId w:val="11"/>
  </w:num>
  <w:num w:numId="7" w16cid:durableId="1567640645">
    <w:abstractNumId w:val="0"/>
  </w:num>
  <w:num w:numId="8" w16cid:durableId="993339848">
    <w:abstractNumId w:val="14"/>
  </w:num>
  <w:num w:numId="9" w16cid:durableId="1288926736">
    <w:abstractNumId w:val="29"/>
  </w:num>
  <w:num w:numId="10" w16cid:durableId="2087530562">
    <w:abstractNumId w:val="2"/>
  </w:num>
  <w:num w:numId="11" w16cid:durableId="352072759">
    <w:abstractNumId w:val="26"/>
  </w:num>
  <w:num w:numId="12" w16cid:durableId="1771393613">
    <w:abstractNumId w:val="5"/>
  </w:num>
  <w:num w:numId="13" w16cid:durableId="1849364915">
    <w:abstractNumId w:val="10"/>
  </w:num>
  <w:num w:numId="14" w16cid:durableId="1156843762">
    <w:abstractNumId w:val="16"/>
  </w:num>
  <w:num w:numId="15" w16cid:durableId="1668365829">
    <w:abstractNumId w:val="15"/>
  </w:num>
  <w:num w:numId="16" w16cid:durableId="514535049">
    <w:abstractNumId w:val="1"/>
  </w:num>
  <w:num w:numId="17" w16cid:durableId="2145780047">
    <w:abstractNumId w:val="13"/>
  </w:num>
  <w:num w:numId="18" w16cid:durableId="137504782">
    <w:abstractNumId w:val="12"/>
  </w:num>
  <w:num w:numId="19" w16cid:durableId="550845265">
    <w:abstractNumId w:val="3"/>
  </w:num>
  <w:num w:numId="20" w16cid:durableId="1709063325">
    <w:abstractNumId w:val="17"/>
  </w:num>
  <w:num w:numId="21" w16cid:durableId="1257710603">
    <w:abstractNumId w:val="20"/>
  </w:num>
  <w:num w:numId="22" w16cid:durableId="76024647">
    <w:abstractNumId w:val="7"/>
  </w:num>
  <w:num w:numId="23" w16cid:durableId="966859223">
    <w:abstractNumId w:val="6"/>
  </w:num>
  <w:num w:numId="24" w16cid:durableId="1302419396">
    <w:abstractNumId w:val="9"/>
  </w:num>
  <w:num w:numId="25" w16cid:durableId="470827810">
    <w:abstractNumId w:val="4"/>
  </w:num>
  <w:num w:numId="26" w16cid:durableId="640572586">
    <w:abstractNumId w:val="23"/>
  </w:num>
  <w:num w:numId="27" w16cid:durableId="1363243105">
    <w:abstractNumId w:val="27"/>
  </w:num>
  <w:num w:numId="28" w16cid:durableId="398671898">
    <w:abstractNumId w:val="19"/>
  </w:num>
  <w:num w:numId="29" w16cid:durableId="681468493">
    <w:abstractNumId w:val="28"/>
  </w:num>
  <w:num w:numId="30" w16cid:durableId="58670355">
    <w:abstractNumId w:val="25"/>
  </w:num>
  <w:num w:numId="31" w16cid:durableId="6419292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9E"/>
    <w:rsid w:val="00005962"/>
    <w:rsid w:val="000075F6"/>
    <w:rsid w:val="000168CB"/>
    <w:rsid w:val="00023BF5"/>
    <w:rsid w:val="00036E69"/>
    <w:rsid w:val="000375AF"/>
    <w:rsid w:val="00037BE3"/>
    <w:rsid w:val="00041F42"/>
    <w:rsid w:val="00051E62"/>
    <w:rsid w:val="00054BD2"/>
    <w:rsid w:val="00056DC3"/>
    <w:rsid w:val="0005743D"/>
    <w:rsid w:val="00066F94"/>
    <w:rsid w:val="0007358D"/>
    <w:rsid w:val="00073D80"/>
    <w:rsid w:val="00094C26"/>
    <w:rsid w:val="00097AC0"/>
    <w:rsid w:val="000A49D9"/>
    <w:rsid w:val="000B0520"/>
    <w:rsid w:val="000C3480"/>
    <w:rsid w:val="000C712D"/>
    <w:rsid w:val="000D0F4B"/>
    <w:rsid w:val="000D7EE0"/>
    <w:rsid w:val="001011DA"/>
    <w:rsid w:val="0010304C"/>
    <w:rsid w:val="001042B2"/>
    <w:rsid w:val="00104ED4"/>
    <w:rsid w:val="00111D19"/>
    <w:rsid w:val="001275C0"/>
    <w:rsid w:val="0015353C"/>
    <w:rsid w:val="00174678"/>
    <w:rsid w:val="00185D59"/>
    <w:rsid w:val="00192A02"/>
    <w:rsid w:val="001A2158"/>
    <w:rsid w:val="001A65CC"/>
    <w:rsid w:val="001C6760"/>
    <w:rsid w:val="001C6F7F"/>
    <w:rsid w:val="001C7E8E"/>
    <w:rsid w:val="001D047D"/>
    <w:rsid w:val="001D4C26"/>
    <w:rsid w:val="001D69D0"/>
    <w:rsid w:val="001E135E"/>
    <w:rsid w:val="001F6FF3"/>
    <w:rsid w:val="00206171"/>
    <w:rsid w:val="00212320"/>
    <w:rsid w:val="00215F28"/>
    <w:rsid w:val="00217532"/>
    <w:rsid w:val="00221570"/>
    <w:rsid w:val="002234EE"/>
    <w:rsid w:val="00224134"/>
    <w:rsid w:val="002402D1"/>
    <w:rsid w:val="00250657"/>
    <w:rsid w:val="00253426"/>
    <w:rsid w:val="00256456"/>
    <w:rsid w:val="00275359"/>
    <w:rsid w:val="00275BAE"/>
    <w:rsid w:val="002966D4"/>
    <w:rsid w:val="002A6FDB"/>
    <w:rsid w:val="002B0582"/>
    <w:rsid w:val="002B0C14"/>
    <w:rsid w:val="002B34F3"/>
    <w:rsid w:val="002B39DA"/>
    <w:rsid w:val="002B5122"/>
    <w:rsid w:val="002E7A86"/>
    <w:rsid w:val="002F1C3A"/>
    <w:rsid w:val="002F5F95"/>
    <w:rsid w:val="00300512"/>
    <w:rsid w:val="003078B5"/>
    <w:rsid w:val="00316B11"/>
    <w:rsid w:val="00331986"/>
    <w:rsid w:val="00337F02"/>
    <w:rsid w:val="00343353"/>
    <w:rsid w:val="00353E2F"/>
    <w:rsid w:val="003609AC"/>
    <w:rsid w:val="0036142F"/>
    <w:rsid w:val="00365A46"/>
    <w:rsid w:val="00367055"/>
    <w:rsid w:val="003718C8"/>
    <w:rsid w:val="00371F20"/>
    <w:rsid w:val="003911F7"/>
    <w:rsid w:val="00391CBC"/>
    <w:rsid w:val="003947FD"/>
    <w:rsid w:val="003A05E9"/>
    <w:rsid w:val="003A4146"/>
    <w:rsid w:val="003A4B93"/>
    <w:rsid w:val="003A619A"/>
    <w:rsid w:val="003A7D1F"/>
    <w:rsid w:val="003B2E3C"/>
    <w:rsid w:val="003B56AB"/>
    <w:rsid w:val="003E56DA"/>
    <w:rsid w:val="003F3A0D"/>
    <w:rsid w:val="003F3C20"/>
    <w:rsid w:val="003F678E"/>
    <w:rsid w:val="003F6D74"/>
    <w:rsid w:val="004130CA"/>
    <w:rsid w:val="004307DC"/>
    <w:rsid w:val="0043182D"/>
    <w:rsid w:val="00436F18"/>
    <w:rsid w:val="004429BA"/>
    <w:rsid w:val="0045027F"/>
    <w:rsid w:val="004577DA"/>
    <w:rsid w:val="00462429"/>
    <w:rsid w:val="004640D7"/>
    <w:rsid w:val="004648DE"/>
    <w:rsid w:val="00465F20"/>
    <w:rsid w:val="0046649D"/>
    <w:rsid w:val="004739A0"/>
    <w:rsid w:val="00474B07"/>
    <w:rsid w:val="0047543E"/>
    <w:rsid w:val="004830D7"/>
    <w:rsid w:val="004A529F"/>
    <w:rsid w:val="004B7834"/>
    <w:rsid w:val="004C6CC2"/>
    <w:rsid w:val="004E5ECD"/>
    <w:rsid w:val="004E5F09"/>
    <w:rsid w:val="004F4630"/>
    <w:rsid w:val="004F4E58"/>
    <w:rsid w:val="00500F2A"/>
    <w:rsid w:val="005031D6"/>
    <w:rsid w:val="005136C6"/>
    <w:rsid w:val="00525C62"/>
    <w:rsid w:val="00546A25"/>
    <w:rsid w:val="005478A0"/>
    <w:rsid w:val="0056499D"/>
    <w:rsid w:val="00583E3E"/>
    <w:rsid w:val="0058787D"/>
    <w:rsid w:val="00592C36"/>
    <w:rsid w:val="0059750C"/>
    <w:rsid w:val="005A0141"/>
    <w:rsid w:val="005A5FF5"/>
    <w:rsid w:val="005B51A9"/>
    <w:rsid w:val="005C4276"/>
    <w:rsid w:val="005C4D5C"/>
    <w:rsid w:val="005C58AF"/>
    <w:rsid w:val="005D0FC0"/>
    <w:rsid w:val="005D1852"/>
    <w:rsid w:val="005D5A97"/>
    <w:rsid w:val="005F0F19"/>
    <w:rsid w:val="00614961"/>
    <w:rsid w:val="0062603B"/>
    <w:rsid w:val="00630C47"/>
    <w:rsid w:val="00643633"/>
    <w:rsid w:val="00645B49"/>
    <w:rsid w:val="0064612E"/>
    <w:rsid w:val="00663421"/>
    <w:rsid w:val="00693CC1"/>
    <w:rsid w:val="0069485F"/>
    <w:rsid w:val="006A036E"/>
    <w:rsid w:val="006B6043"/>
    <w:rsid w:val="006C1997"/>
    <w:rsid w:val="006C67F6"/>
    <w:rsid w:val="006D0F83"/>
    <w:rsid w:val="006E37B3"/>
    <w:rsid w:val="00702644"/>
    <w:rsid w:val="00703CF2"/>
    <w:rsid w:val="007263FF"/>
    <w:rsid w:val="007503DE"/>
    <w:rsid w:val="00754B63"/>
    <w:rsid w:val="00761496"/>
    <w:rsid w:val="0076462F"/>
    <w:rsid w:val="00764A55"/>
    <w:rsid w:val="00774629"/>
    <w:rsid w:val="0077599E"/>
    <w:rsid w:val="00796DF4"/>
    <w:rsid w:val="007A2E5B"/>
    <w:rsid w:val="007A5682"/>
    <w:rsid w:val="007C17A9"/>
    <w:rsid w:val="007D19BD"/>
    <w:rsid w:val="007E0AA2"/>
    <w:rsid w:val="007E1D1A"/>
    <w:rsid w:val="007E2E6D"/>
    <w:rsid w:val="007F091B"/>
    <w:rsid w:val="007F0AE2"/>
    <w:rsid w:val="007F5AEB"/>
    <w:rsid w:val="008055D6"/>
    <w:rsid w:val="00813605"/>
    <w:rsid w:val="00825526"/>
    <w:rsid w:val="00826B6C"/>
    <w:rsid w:val="00831694"/>
    <w:rsid w:val="00833A27"/>
    <w:rsid w:val="00841B24"/>
    <w:rsid w:val="00855D99"/>
    <w:rsid w:val="00864506"/>
    <w:rsid w:val="00866E4B"/>
    <w:rsid w:val="0087786F"/>
    <w:rsid w:val="00880DA9"/>
    <w:rsid w:val="00890726"/>
    <w:rsid w:val="00890BA0"/>
    <w:rsid w:val="008A420B"/>
    <w:rsid w:val="008A4FFC"/>
    <w:rsid w:val="008B244A"/>
    <w:rsid w:val="008B6926"/>
    <w:rsid w:val="008D31D3"/>
    <w:rsid w:val="00907939"/>
    <w:rsid w:val="0092767E"/>
    <w:rsid w:val="009463E2"/>
    <w:rsid w:val="00975C6F"/>
    <w:rsid w:val="0099638D"/>
    <w:rsid w:val="00997D49"/>
    <w:rsid w:val="009A0C35"/>
    <w:rsid w:val="009A388F"/>
    <w:rsid w:val="009A41AD"/>
    <w:rsid w:val="009D3ECA"/>
    <w:rsid w:val="009E0B8B"/>
    <w:rsid w:val="009E70D6"/>
    <w:rsid w:val="009F5940"/>
    <w:rsid w:val="009F6AA4"/>
    <w:rsid w:val="00A0484F"/>
    <w:rsid w:val="00A10089"/>
    <w:rsid w:val="00A11A01"/>
    <w:rsid w:val="00A1223B"/>
    <w:rsid w:val="00A14F4D"/>
    <w:rsid w:val="00A15AC2"/>
    <w:rsid w:val="00A60352"/>
    <w:rsid w:val="00A629D2"/>
    <w:rsid w:val="00A662D8"/>
    <w:rsid w:val="00A73DF0"/>
    <w:rsid w:val="00A749CA"/>
    <w:rsid w:val="00A87455"/>
    <w:rsid w:val="00A95B1A"/>
    <w:rsid w:val="00AA1050"/>
    <w:rsid w:val="00AA26C4"/>
    <w:rsid w:val="00AA724C"/>
    <w:rsid w:val="00AC5B9E"/>
    <w:rsid w:val="00AC7CD3"/>
    <w:rsid w:val="00AD360F"/>
    <w:rsid w:val="00AD6994"/>
    <w:rsid w:val="00B037B0"/>
    <w:rsid w:val="00B043EA"/>
    <w:rsid w:val="00B134B4"/>
    <w:rsid w:val="00B3332F"/>
    <w:rsid w:val="00B34850"/>
    <w:rsid w:val="00B428EE"/>
    <w:rsid w:val="00B5460E"/>
    <w:rsid w:val="00B660A5"/>
    <w:rsid w:val="00B72584"/>
    <w:rsid w:val="00B75678"/>
    <w:rsid w:val="00BC4EC5"/>
    <w:rsid w:val="00BC6394"/>
    <w:rsid w:val="00BD0A8E"/>
    <w:rsid w:val="00BD0EB8"/>
    <w:rsid w:val="00BD4668"/>
    <w:rsid w:val="00BD4C7D"/>
    <w:rsid w:val="00BD4D78"/>
    <w:rsid w:val="00BD61B2"/>
    <w:rsid w:val="00BD67A9"/>
    <w:rsid w:val="00BE415A"/>
    <w:rsid w:val="00BF18CC"/>
    <w:rsid w:val="00BF5567"/>
    <w:rsid w:val="00C01C3F"/>
    <w:rsid w:val="00C23CA5"/>
    <w:rsid w:val="00C34687"/>
    <w:rsid w:val="00C52562"/>
    <w:rsid w:val="00C60EE8"/>
    <w:rsid w:val="00C66200"/>
    <w:rsid w:val="00C70DAE"/>
    <w:rsid w:val="00C71896"/>
    <w:rsid w:val="00C75A2C"/>
    <w:rsid w:val="00C76430"/>
    <w:rsid w:val="00C84A16"/>
    <w:rsid w:val="00C91743"/>
    <w:rsid w:val="00CA059F"/>
    <w:rsid w:val="00CA22C9"/>
    <w:rsid w:val="00CC6786"/>
    <w:rsid w:val="00CE2A30"/>
    <w:rsid w:val="00CE5DB6"/>
    <w:rsid w:val="00CF60F7"/>
    <w:rsid w:val="00D0537F"/>
    <w:rsid w:val="00D16F16"/>
    <w:rsid w:val="00D352F6"/>
    <w:rsid w:val="00D371AA"/>
    <w:rsid w:val="00D43CD2"/>
    <w:rsid w:val="00D47BE2"/>
    <w:rsid w:val="00D548DC"/>
    <w:rsid w:val="00D65794"/>
    <w:rsid w:val="00D71043"/>
    <w:rsid w:val="00D7238D"/>
    <w:rsid w:val="00D82E12"/>
    <w:rsid w:val="00D84D4D"/>
    <w:rsid w:val="00D8616E"/>
    <w:rsid w:val="00D93335"/>
    <w:rsid w:val="00DA70F3"/>
    <w:rsid w:val="00DC72FB"/>
    <w:rsid w:val="00DF5F9C"/>
    <w:rsid w:val="00DF7B7C"/>
    <w:rsid w:val="00E03FDF"/>
    <w:rsid w:val="00E0513C"/>
    <w:rsid w:val="00E171EA"/>
    <w:rsid w:val="00E25AC5"/>
    <w:rsid w:val="00E300F6"/>
    <w:rsid w:val="00E439F6"/>
    <w:rsid w:val="00E4440B"/>
    <w:rsid w:val="00E51A44"/>
    <w:rsid w:val="00E65435"/>
    <w:rsid w:val="00E66D78"/>
    <w:rsid w:val="00E674BC"/>
    <w:rsid w:val="00E67740"/>
    <w:rsid w:val="00E748E2"/>
    <w:rsid w:val="00E81F56"/>
    <w:rsid w:val="00E83ECF"/>
    <w:rsid w:val="00E8404C"/>
    <w:rsid w:val="00E902DE"/>
    <w:rsid w:val="00EA1DF3"/>
    <w:rsid w:val="00EA2D3F"/>
    <w:rsid w:val="00EA353A"/>
    <w:rsid w:val="00EA5AB4"/>
    <w:rsid w:val="00EB53D4"/>
    <w:rsid w:val="00EB5476"/>
    <w:rsid w:val="00EC604B"/>
    <w:rsid w:val="00ED5861"/>
    <w:rsid w:val="00ED715D"/>
    <w:rsid w:val="00EE4FE3"/>
    <w:rsid w:val="00EE5428"/>
    <w:rsid w:val="00F15028"/>
    <w:rsid w:val="00F16FC0"/>
    <w:rsid w:val="00F32669"/>
    <w:rsid w:val="00F32DA7"/>
    <w:rsid w:val="00F32EDC"/>
    <w:rsid w:val="00F35217"/>
    <w:rsid w:val="00F614D9"/>
    <w:rsid w:val="00F6642A"/>
    <w:rsid w:val="00F74070"/>
    <w:rsid w:val="00F7424D"/>
    <w:rsid w:val="00F921BF"/>
    <w:rsid w:val="00FB1414"/>
    <w:rsid w:val="00FB611D"/>
    <w:rsid w:val="00FC0ABD"/>
    <w:rsid w:val="00FC4F34"/>
    <w:rsid w:val="00FD10BB"/>
    <w:rsid w:val="00FD6401"/>
    <w:rsid w:val="00FE4878"/>
    <w:rsid w:val="00FF3C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2462"/>
  <w15:chartTrackingRefBased/>
  <w15:docId w15:val="{989B85CC-14CC-4BBC-AEBD-0D37D015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BF5"/>
    <w:pPr>
      <w:numPr>
        <w:numId w:val="2"/>
      </w:numPr>
      <w:spacing w:after="0" w:line="240" w:lineRule="auto"/>
      <w:jc w:val="both"/>
      <w:outlineLvl w:val="0"/>
    </w:pPr>
    <w:rPr>
      <w:rFonts w:ascii="Calibri" w:eastAsia="Times New Roman" w:hAnsi="Calibri" w:cs="Times New Roman"/>
      <w:b/>
      <w:bCs/>
      <w:noProof/>
      <w:sz w:val="32"/>
      <w:szCs w:val="20"/>
      <w:lang w:val="en-GB"/>
    </w:rPr>
  </w:style>
  <w:style w:type="paragraph" w:styleId="Heading2">
    <w:name w:val="heading 2"/>
    <w:basedOn w:val="Normal"/>
    <w:next w:val="Normal"/>
    <w:link w:val="Heading2Char"/>
    <w:autoRedefine/>
    <w:uiPriority w:val="9"/>
    <w:unhideWhenUsed/>
    <w:qFormat/>
    <w:rsid w:val="00185D59"/>
    <w:pPr>
      <w:keepNext/>
      <w:keepLines/>
      <w:spacing w:before="160" w:after="120"/>
      <w:ind w:left="576" w:hanging="576"/>
      <w:jc w:val="both"/>
      <w:outlineLvl w:val="1"/>
    </w:pPr>
    <w:rPr>
      <w:rFonts w:asciiTheme="majorHAnsi" w:eastAsia="Times New Roman" w:hAnsiTheme="majorHAnsi" w:cs="Arial"/>
      <w:b/>
      <w:color w:val="2F5496" w:themeColor="accent1" w:themeShade="BF"/>
      <w:sz w:val="32"/>
      <w:szCs w:val="28"/>
      <w:lang w:val="en-US"/>
    </w:rPr>
  </w:style>
  <w:style w:type="paragraph" w:styleId="Heading3">
    <w:name w:val="heading 3"/>
    <w:basedOn w:val="Normal"/>
    <w:next w:val="Normal"/>
    <w:link w:val="Heading3Char"/>
    <w:autoRedefine/>
    <w:uiPriority w:val="9"/>
    <w:unhideWhenUsed/>
    <w:qFormat/>
    <w:rsid w:val="00185D59"/>
    <w:pPr>
      <w:keepNext/>
      <w:keepLines/>
      <w:spacing w:before="160" w:after="120"/>
      <w:ind w:left="720" w:hanging="720"/>
      <w:outlineLvl w:val="2"/>
    </w:pPr>
    <w:rPr>
      <w:rFonts w:asciiTheme="majorHAnsi" w:eastAsia="Times New Roman" w:hAnsiTheme="majorHAnsi" w:cs="Times New Roman"/>
      <w:b/>
      <w:color w:val="2F5496" w:themeColor="accent1" w:themeShade="BF"/>
      <w:sz w:val="28"/>
      <w:szCs w:val="24"/>
      <w:u w:val="single"/>
      <w:lang w:val="en-GB"/>
    </w:rPr>
  </w:style>
  <w:style w:type="paragraph" w:styleId="Heading4">
    <w:name w:val="heading 4"/>
    <w:basedOn w:val="Normal"/>
    <w:next w:val="Normal"/>
    <w:link w:val="Heading4Char"/>
    <w:uiPriority w:val="9"/>
    <w:unhideWhenUsed/>
    <w:qFormat/>
    <w:rsid w:val="00185D59"/>
    <w:pPr>
      <w:keepNext/>
      <w:keepLines/>
      <w:spacing w:before="240" w:after="240"/>
      <w:ind w:left="864" w:hanging="864"/>
      <w:outlineLvl w:val="3"/>
    </w:pPr>
    <w:rPr>
      <w:rFonts w:asciiTheme="majorHAnsi" w:eastAsiaTheme="majorEastAsia" w:hAnsiTheme="majorHAnsi" w:cstheme="majorBidi"/>
      <w:b/>
      <w:iCs/>
      <w:color w:val="2F5496" w:themeColor="accent1" w:themeShade="BF"/>
      <w:sz w:val="28"/>
      <w:u w:val="single"/>
      <w:lang w:val="fr-BE"/>
    </w:rPr>
  </w:style>
  <w:style w:type="paragraph" w:styleId="Heading5">
    <w:name w:val="heading 5"/>
    <w:basedOn w:val="Normal"/>
    <w:next w:val="Normal"/>
    <w:link w:val="Heading5Char"/>
    <w:uiPriority w:val="9"/>
    <w:semiHidden/>
    <w:unhideWhenUsed/>
    <w:qFormat/>
    <w:rsid w:val="00185D59"/>
    <w:pPr>
      <w:keepNext/>
      <w:keepLines/>
      <w:spacing w:before="40" w:after="0"/>
      <w:ind w:left="1008" w:hanging="1008"/>
      <w:outlineLvl w:val="4"/>
    </w:pPr>
    <w:rPr>
      <w:rFonts w:asciiTheme="majorHAnsi" w:eastAsiaTheme="majorEastAsia" w:hAnsiTheme="majorHAnsi" w:cstheme="majorBidi"/>
      <w:color w:val="2F5496" w:themeColor="accent1" w:themeShade="BF"/>
      <w:lang w:val="fr-BE"/>
    </w:rPr>
  </w:style>
  <w:style w:type="paragraph" w:styleId="Heading6">
    <w:name w:val="heading 6"/>
    <w:basedOn w:val="Normal"/>
    <w:next w:val="Normal"/>
    <w:link w:val="Heading6Char"/>
    <w:uiPriority w:val="9"/>
    <w:semiHidden/>
    <w:unhideWhenUsed/>
    <w:qFormat/>
    <w:rsid w:val="00185D59"/>
    <w:pPr>
      <w:keepNext/>
      <w:keepLines/>
      <w:spacing w:before="40" w:after="0"/>
      <w:ind w:left="1152" w:hanging="1152"/>
      <w:outlineLvl w:val="5"/>
    </w:pPr>
    <w:rPr>
      <w:rFonts w:asciiTheme="majorHAnsi" w:eastAsiaTheme="majorEastAsia" w:hAnsiTheme="majorHAnsi" w:cstheme="majorBidi"/>
      <w:color w:val="1F3763" w:themeColor="accent1" w:themeShade="7F"/>
      <w:lang w:val="fr-BE"/>
    </w:rPr>
  </w:style>
  <w:style w:type="paragraph" w:styleId="Heading7">
    <w:name w:val="heading 7"/>
    <w:basedOn w:val="Normal"/>
    <w:next w:val="Normal"/>
    <w:link w:val="Heading7Char"/>
    <w:uiPriority w:val="9"/>
    <w:semiHidden/>
    <w:unhideWhenUsed/>
    <w:qFormat/>
    <w:rsid w:val="00185D59"/>
    <w:pPr>
      <w:keepNext/>
      <w:keepLines/>
      <w:spacing w:before="40" w:after="0"/>
      <w:ind w:left="1296" w:hanging="1296"/>
      <w:outlineLvl w:val="6"/>
    </w:pPr>
    <w:rPr>
      <w:rFonts w:asciiTheme="majorHAnsi" w:eastAsiaTheme="majorEastAsia" w:hAnsiTheme="majorHAnsi" w:cstheme="majorBidi"/>
      <w:i/>
      <w:iCs/>
      <w:color w:val="1F3763" w:themeColor="accent1" w:themeShade="7F"/>
      <w:lang w:val="fr-BE"/>
    </w:rPr>
  </w:style>
  <w:style w:type="paragraph" w:styleId="Heading8">
    <w:name w:val="heading 8"/>
    <w:basedOn w:val="Normal"/>
    <w:next w:val="Normal"/>
    <w:link w:val="Heading8Char"/>
    <w:uiPriority w:val="9"/>
    <w:semiHidden/>
    <w:unhideWhenUsed/>
    <w:qFormat/>
    <w:rsid w:val="00185D5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185D5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5E"/>
  </w:style>
  <w:style w:type="paragraph" w:styleId="Footer">
    <w:name w:val="footer"/>
    <w:basedOn w:val="Normal"/>
    <w:link w:val="FooterChar"/>
    <w:unhideWhenUsed/>
    <w:rsid w:val="001E1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35E"/>
  </w:style>
  <w:style w:type="character" w:customStyle="1" w:styleId="Heading1Char">
    <w:name w:val="Heading 1 Char"/>
    <w:basedOn w:val="DefaultParagraphFont"/>
    <w:link w:val="Heading1"/>
    <w:rsid w:val="00023BF5"/>
    <w:rPr>
      <w:rFonts w:ascii="Calibri" w:eastAsia="Times New Roman" w:hAnsi="Calibri" w:cs="Times New Roman"/>
      <w:b/>
      <w:bCs/>
      <w:noProof/>
      <w:sz w:val="32"/>
      <w:szCs w:val="20"/>
      <w:lang w:val="en-GB"/>
    </w:rPr>
  </w:style>
  <w:style w:type="table" w:styleId="TableGrid">
    <w:name w:val="Table Grid"/>
    <w:basedOn w:val="TableNormal"/>
    <w:uiPriority w:val="39"/>
    <w:rsid w:val="00AC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B9E"/>
    <w:pPr>
      <w:ind w:left="720"/>
      <w:contextualSpacing/>
    </w:pPr>
  </w:style>
  <w:style w:type="character" w:styleId="CommentReference">
    <w:name w:val="annotation reference"/>
    <w:basedOn w:val="DefaultParagraphFont"/>
    <w:uiPriority w:val="99"/>
    <w:semiHidden/>
    <w:unhideWhenUsed/>
    <w:rsid w:val="00E8404C"/>
    <w:rPr>
      <w:sz w:val="16"/>
      <w:szCs w:val="16"/>
    </w:rPr>
  </w:style>
  <w:style w:type="paragraph" w:styleId="CommentText">
    <w:name w:val="annotation text"/>
    <w:basedOn w:val="Normal"/>
    <w:link w:val="CommentTextChar"/>
    <w:uiPriority w:val="99"/>
    <w:unhideWhenUsed/>
    <w:rsid w:val="00E8404C"/>
    <w:pPr>
      <w:spacing w:line="240" w:lineRule="auto"/>
    </w:pPr>
    <w:rPr>
      <w:sz w:val="20"/>
      <w:szCs w:val="20"/>
    </w:rPr>
  </w:style>
  <w:style w:type="character" w:customStyle="1" w:styleId="CommentTextChar">
    <w:name w:val="Comment Text Char"/>
    <w:basedOn w:val="DefaultParagraphFont"/>
    <w:link w:val="CommentText"/>
    <w:uiPriority w:val="99"/>
    <w:rsid w:val="00E8404C"/>
    <w:rPr>
      <w:sz w:val="20"/>
      <w:szCs w:val="20"/>
    </w:rPr>
  </w:style>
  <w:style w:type="paragraph" w:styleId="CommentSubject">
    <w:name w:val="annotation subject"/>
    <w:basedOn w:val="CommentText"/>
    <w:next w:val="CommentText"/>
    <w:link w:val="CommentSubjectChar"/>
    <w:uiPriority w:val="99"/>
    <w:semiHidden/>
    <w:unhideWhenUsed/>
    <w:rsid w:val="00E8404C"/>
    <w:rPr>
      <w:b/>
      <w:bCs/>
    </w:rPr>
  </w:style>
  <w:style w:type="character" w:customStyle="1" w:styleId="CommentSubjectChar">
    <w:name w:val="Comment Subject Char"/>
    <w:basedOn w:val="CommentTextChar"/>
    <w:link w:val="CommentSubject"/>
    <w:uiPriority w:val="99"/>
    <w:semiHidden/>
    <w:rsid w:val="00E8404C"/>
    <w:rPr>
      <w:b/>
      <w:bCs/>
      <w:sz w:val="20"/>
      <w:szCs w:val="20"/>
    </w:rPr>
  </w:style>
  <w:style w:type="paragraph" w:customStyle="1" w:styleId="Normal1">
    <w:name w:val="Normal1"/>
    <w:basedOn w:val="Normal"/>
    <w:rsid w:val="00FC4F3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ormal2">
    <w:name w:val="Normal2"/>
    <w:basedOn w:val="Normal"/>
    <w:rsid w:val="000B05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talic">
    <w:name w:val="italic"/>
    <w:basedOn w:val="DefaultParagraphFont"/>
    <w:rsid w:val="002F5F95"/>
  </w:style>
  <w:style w:type="paragraph" w:customStyle="1" w:styleId="Normal3">
    <w:name w:val="Normal3"/>
    <w:basedOn w:val="Normal"/>
    <w:rsid w:val="0025065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185D59"/>
    <w:rPr>
      <w:rFonts w:asciiTheme="majorHAnsi" w:eastAsia="Times New Roman" w:hAnsiTheme="majorHAnsi" w:cs="Arial"/>
      <w:b/>
      <w:color w:val="2F5496" w:themeColor="accent1" w:themeShade="BF"/>
      <w:sz w:val="32"/>
      <w:szCs w:val="28"/>
      <w:lang w:val="en-US"/>
    </w:rPr>
  </w:style>
  <w:style w:type="character" w:customStyle="1" w:styleId="Heading3Char">
    <w:name w:val="Heading 3 Char"/>
    <w:basedOn w:val="DefaultParagraphFont"/>
    <w:link w:val="Heading3"/>
    <w:uiPriority w:val="9"/>
    <w:rsid w:val="00185D59"/>
    <w:rPr>
      <w:rFonts w:asciiTheme="majorHAnsi" w:eastAsia="Times New Roman" w:hAnsiTheme="majorHAnsi" w:cs="Times New Roman"/>
      <w:b/>
      <w:color w:val="2F5496" w:themeColor="accent1" w:themeShade="BF"/>
      <w:sz w:val="28"/>
      <w:szCs w:val="24"/>
      <w:u w:val="single"/>
      <w:lang w:val="en-GB"/>
    </w:rPr>
  </w:style>
  <w:style w:type="character" w:customStyle="1" w:styleId="Heading4Char">
    <w:name w:val="Heading 4 Char"/>
    <w:basedOn w:val="DefaultParagraphFont"/>
    <w:link w:val="Heading4"/>
    <w:uiPriority w:val="9"/>
    <w:rsid w:val="00185D59"/>
    <w:rPr>
      <w:rFonts w:asciiTheme="majorHAnsi" w:eastAsiaTheme="majorEastAsia" w:hAnsiTheme="majorHAnsi" w:cstheme="majorBidi"/>
      <w:b/>
      <w:iCs/>
      <w:color w:val="2F5496" w:themeColor="accent1" w:themeShade="BF"/>
      <w:sz w:val="28"/>
      <w:u w:val="single"/>
      <w:lang w:val="fr-BE"/>
    </w:rPr>
  </w:style>
  <w:style w:type="character" w:customStyle="1" w:styleId="Heading5Char">
    <w:name w:val="Heading 5 Char"/>
    <w:basedOn w:val="DefaultParagraphFont"/>
    <w:link w:val="Heading5"/>
    <w:uiPriority w:val="9"/>
    <w:semiHidden/>
    <w:rsid w:val="00185D59"/>
    <w:rPr>
      <w:rFonts w:asciiTheme="majorHAnsi" w:eastAsiaTheme="majorEastAsia" w:hAnsiTheme="majorHAnsi" w:cstheme="majorBidi"/>
      <w:color w:val="2F5496" w:themeColor="accent1" w:themeShade="BF"/>
      <w:lang w:val="fr-BE"/>
    </w:rPr>
  </w:style>
  <w:style w:type="character" w:customStyle="1" w:styleId="Heading6Char">
    <w:name w:val="Heading 6 Char"/>
    <w:basedOn w:val="DefaultParagraphFont"/>
    <w:link w:val="Heading6"/>
    <w:uiPriority w:val="9"/>
    <w:semiHidden/>
    <w:rsid w:val="00185D59"/>
    <w:rPr>
      <w:rFonts w:asciiTheme="majorHAnsi" w:eastAsiaTheme="majorEastAsia" w:hAnsiTheme="majorHAnsi" w:cstheme="majorBidi"/>
      <w:color w:val="1F3763" w:themeColor="accent1" w:themeShade="7F"/>
      <w:lang w:val="fr-BE"/>
    </w:rPr>
  </w:style>
  <w:style w:type="character" w:customStyle="1" w:styleId="Heading7Char">
    <w:name w:val="Heading 7 Char"/>
    <w:basedOn w:val="DefaultParagraphFont"/>
    <w:link w:val="Heading7"/>
    <w:uiPriority w:val="9"/>
    <w:semiHidden/>
    <w:rsid w:val="00185D59"/>
    <w:rPr>
      <w:rFonts w:asciiTheme="majorHAnsi" w:eastAsiaTheme="majorEastAsia" w:hAnsiTheme="majorHAnsi" w:cstheme="majorBidi"/>
      <w:i/>
      <w:iCs/>
      <w:color w:val="1F3763" w:themeColor="accent1" w:themeShade="7F"/>
      <w:lang w:val="fr-BE"/>
    </w:rPr>
  </w:style>
  <w:style w:type="character" w:customStyle="1" w:styleId="Heading8Char">
    <w:name w:val="Heading 8 Char"/>
    <w:basedOn w:val="DefaultParagraphFont"/>
    <w:link w:val="Heading8"/>
    <w:uiPriority w:val="9"/>
    <w:semiHidden/>
    <w:rsid w:val="00185D59"/>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185D59"/>
    <w:rPr>
      <w:rFonts w:asciiTheme="majorHAnsi" w:eastAsiaTheme="majorEastAsia" w:hAnsiTheme="majorHAnsi" w:cstheme="majorBidi"/>
      <w:i/>
      <w:iCs/>
      <w:color w:val="272727" w:themeColor="text1" w:themeTint="D8"/>
      <w:sz w:val="21"/>
      <w:szCs w:val="21"/>
      <w:lang w:val="fr-BE"/>
    </w:rPr>
  </w:style>
  <w:style w:type="paragraph" w:customStyle="1" w:styleId="Normal4">
    <w:name w:val="Normal4"/>
    <w:basedOn w:val="Normal"/>
    <w:rsid w:val="00185D5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ormal5">
    <w:name w:val="Normal5"/>
    <w:basedOn w:val="Normal"/>
    <w:rsid w:val="00E439F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customStyle="1" w:styleId="TableGrid4">
    <w:name w:val="Table Grid4"/>
    <w:basedOn w:val="TableNormal"/>
    <w:next w:val="TableGrid"/>
    <w:uiPriority w:val="59"/>
    <w:rsid w:val="002B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basedOn w:val="Normal"/>
    <w:rsid w:val="00AC7CD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PageNumber">
    <w:name w:val="page number"/>
    <w:basedOn w:val="DefaultParagraphFont"/>
    <w:rsid w:val="00316B11"/>
  </w:style>
  <w:style w:type="table" w:customStyle="1" w:styleId="PlainTable21">
    <w:name w:val="Plain Table 21"/>
    <w:basedOn w:val="TableNormal"/>
    <w:uiPriority w:val="42"/>
    <w:rsid w:val="00316B11"/>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7">
    <w:name w:val="Normal7"/>
    <w:basedOn w:val="Normal"/>
    <w:rsid w:val="00BC4EC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503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081">
      <w:bodyDiv w:val="1"/>
      <w:marLeft w:val="0"/>
      <w:marRight w:val="0"/>
      <w:marTop w:val="0"/>
      <w:marBottom w:val="0"/>
      <w:divBdr>
        <w:top w:val="none" w:sz="0" w:space="0" w:color="auto"/>
        <w:left w:val="none" w:sz="0" w:space="0" w:color="auto"/>
        <w:bottom w:val="none" w:sz="0" w:space="0" w:color="auto"/>
        <w:right w:val="none" w:sz="0" w:space="0" w:color="auto"/>
      </w:divBdr>
    </w:div>
    <w:div w:id="260073218">
      <w:bodyDiv w:val="1"/>
      <w:marLeft w:val="0"/>
      <w:marRight w:val="0"/>
      <w:marTop w:val="0"/>
      <w:marBottom w:val="0"/>
      <w:divBdr>
        <w:top w:val="none" w:sz="0" w:space="0" w:color="auto"/>
        <w:left w:val="none" w:sz="0" w:space="0" w:color="auto"/>
        <w:bottom w:val="none" w:sz="0" w:space="0" w:color="auto"/>
        <w:right w:val="none" w:sz="0" w:space="0" w:color="auto"/>
      </w:divBdr>
    </w:div>
    <w:div w:id="262037012">
      <w:bodyDiv w:val="1"/>
      <w:marLeft w:val="0"/>
      <w:marRight w:val="0"/>
      <w:marTop w:val="0"/>
      <w:marBottom w:val="0"/>
      <w:divBdr>
        <w:top w:val="none" w:sz="0" w:space="0" w:color="auto"/>
        <w:left w:val="none" w:sz="0" w:space="0" w:color="auto"/>
        <w:bottom w:val="none" w:sz="0" w:space="0" w:color="auto"/>
        <w:right w:val="none" w:sz="0" w:space="0" w:color="auto"/>
      </w:divBdr>
    </w:div>
    <w:div w:id="309330884">
      <w:bodyDiv w:val="1"/>
      <w:marLeft w:val="0"/>
      <w:marRight w:val="0"/>
      <w:marTop w:val="0"/>
      <w:marBottom w:val="0"/>
      <w:divBdr>
        <w:top w:val="none" w:sz="0" w:space="0" w:color="auto"/>
        <w:left w:val="none" w:sz="0" w:space="0" w:color="auto"/>
        <w:bottom w:val="none" w:sz="0" w:space="0" w:color="auto"/>
        <w:right w:val="none" w:sz="0" w:space="0" w:color="auto"/>
      </w:divBdr>
    </w:div>
    <w:div w:id="427851721">
      <w:bodyDiv w:val="1"/>
      <w:marLeft w:val="0"/>
      <w:marRight w:val="0"/>
      <w:marTop w:val="0"/>
      <w:marBottom w:val="0"/>
      <w:divBdr>
        <w:top w:val="none" w:sz="0" w:space="0" w:color="auto"/>
        <w:left w:val="none" w:sz="0" w:space="0" w:color="auto"/>
        <w:bottom w:val="none" w:sz="0" w:space="0" w:color="auto"/>
        <w:right w:val="none" w:sz="0" w:space="0" w:color="auto"/>
      </w:divBdr>
    </w:div>
    <w:div w:id="582030021">
      <w:bodyDiv w:val="1"/>
      <w:marLeft w:val="0"/>
      <w:marRight w:val="0"/>
      <w:marTop w:val="0"/>
      <w:marBottom w:val="0"/>
      <w:divBdr>
        <w:top w:val="none" w:sz="0" w:space="0" w:color="auto"/>
        <w:left w:val="none" w:sz="0" w:space="0" w:color="auto"/>
        <w:bottom w:val="none" w:sz="0" w:space="0" w:color="auto"/>
        <w:right w:val="none" w:sz="0" w:space="0" w:color="auto"/>
      </w:divBdr>
    </w:div>
    <w:div w:id="592782551">
      <w:bodyDiv w:val="1"/>
      <w:marLeft w:val="0"/>
      <w:marRight w:val="0"/>
      <w:marTop w:val="0"/>
      <w:marBottom w:val="0"/>
      <w:divBdr>
        <w:top w:val="none" w:sz="0" w:space="0" w:color="auto"/>
        <w:left w:val="none" w:sz="0" w:space="0" w:color="auto"/>
        <w:bottom w:val="none" w:sz="0" w:space="0" w:color="auto"/>
        <w:right w:val="none" w:sz="0" w:space="0" w:color="auto"/>
      </w:divBdr>
    </w:div>
    <w:div w:id="722023155">
      <w:bodyDiv w:val="1"/>
      <w:marLeft w:val="0"/>
      <w:marRight w:val="0"/>
      <w:marTop w:val="0"/>
      <w:marBottom w:val="0"/>
      <w:divBdr>
        <w:top w:val="none" w:sz="0" w:space="0" w:color="auto"/>
        <w:left w:val="none" w:sz="0" w:space="0" w:color="auto"/>
        <w:bottom w:val="none" w:sz="0" w:space="0" w:color="auto"/>
        <w:right w:val="none" w:sz="0" w:space="0" w:color="auto"/>
      </w:divBdr>
    </w:div>
    <w:div w:id="877469166">
      <w:bodyDiv w:val="1"/>
      <w:marLeft w:val="0"/>
      <w:marRight w:val="0"/>
      <w:marTop w:val="0"/>
      <w:marBottom w:val="0"/>
      <w:divBdr>
        <w:top w:val="none" w:sz="0" w:space="0" w:color="auto"/>
        <w:left w:val="none" w:sz="0" w:space="0" w:color="auto"/>
        <w:bottom w:val="none" w:sz="0" w:space="0" w:color="auto"/>
        <w:right w:val="none" w:sz="0" w:space="0" w:color="auto"/>
      </w:divBdr>
    </w:div>
    <w:div w:id="878316605">
      <w:bodyDiv w:val="1"/>
      <w:marLeft w:val="0"/>
      <w:marRight w:val="0"/>
      <w:marTop w:val="0"/>
      <w:marBottom w:val="0"/>
      <w:divBdr>
        <w:top w:val="none" w:sz="0" w:space="0" w:color="auto"/>
        <w:left w:val="none" w:sz="0" w:space="0" w:color="auto"/>
        <w:bottom w:val="none" w:sz="0" w:space="0" w:color="auto"/>
        <w:right w:val="none" w:sz="0" w:space="0" w:color="auto"/>
      </w:divBdr>
    </w:div>
    <w:div w:id="1046492210">
      <w:bodyDiv w:val="1"/>
      <w:marLeft w:val="0"/>
      <w:marRight w:val="0"/>
      <w:marTop w:val="0"/>
      <w:marBottom w:val="0"/>
      <w:divBdr>
        <w:top w:val="none" w:sz="0" w:space="0" w:color="auto"/>
        <w:left w:val="none" w:sz="0" w:space="0" w:color="auto"/>
        <w:bottom w:val="none" w:sz="0" w:space="0" w:color="auto"/>
        <w:right w:val="none" w:sz="0" w:space="0" w:color="auto"/>
      </w:divBdr>
    </w:div>
    <w:div w:id="1123234020">
      <w:bodyDiv w:val="1"/>
      <w:marLeft w:val="0"/>
      <w:marRight w:val="0"/>
      <w:marTop w:val="0"/>
      <w:marBottom w:val="0"/>
      <w:divBdr>
        <w:top w:val="none" w:sz="0" w:space="0" w:color="auto"/>
        <w:left w:val="none" w:sz="0" w:space="0" w:color="auto"/>
        <w:bottom w:val="none" w:sz="0" w:space="0" w:color="auto"/>
        <w:right w:val="none" w:sz="0" w:space="0" w:color="auto"/>
      </w:divBdr>
    </w:div>
    <w:div w:id="1357272948">
      <w:bodyDiv w:val="1"/>
      <w:marLeft w:val="0"/>
      <w:marRight w:val="0"/>
      <w:marTop w:val="0"/>
      <w:marBottom w:val="0"/>
      <w:divBdr>
        <w:top w:val="none" w:sz="0" w:space="0" w:color="auto"/>
        <w:left w:val="none" w:sz="0" w:space="0" w:color="auto"/>
        <w:bottom w:val="none" w:sz="0" w:space="0" w:color="auto"/>
        <w:right w:val="none" w:sz="0" w:space="0" w:color="auto"/>
      </w:divBdr>
    </w:div>
    <w:div w:id="1419328924">
      <w:bodyDiv w:val="1"/>
      <w:marLeft w:val="0"/>
      <w:marRight w:val="0"/>
      <w:marTop w:val="0"/>
      <w:marBottom w:val="0"/>
      <w:divBdr>
        <w:top w:val="none" w:sz="0" w:space="0" w:color="auto"/>
        <w:left w:val="none" w:sz="0" w:space="0" w:color="auto"/>
        <w:bottom w:val="none" w:sz="0" w:space="0" w:color="auto"/>
        <w:right w:val="none" w:sz="0" w:space="0" w:color="auto"/>
      </w:divBdr>
    </w:div>
    <w:div w:id="1526284425">
      <w:bodyDiv w:val="1"/>
      <w:marLeft w:val="0"/>
      <w:marRight w:val="0"/>
      <w:marTop w:val="0"/>
      <w:marBottom w:val="0"/>
      <w:divBdr>
        <w:top w:val="none" w:sz="0" w:space="0" w:color="auto"/>
        <w:left w:val="none" w:sz="0" w:space="0" w:color="auto"/>
        <w:bottom w:val="none" w:sz="0" w:space="0" w:color="auto"/>
        <w:right w:val="none" w:sz="0" w:space="0" w:color="auto"/>
      </w:divBdr>
    </w:div>
    <w:div w:id="1575777679">
      <w:bodyDiv w:val="1"/>
      <w:marLeft w:val="0"/>
      <w:marRight w:val="0"/>
      <w:marTop w:val="0"/>
      <w:marBottom w:val="0"/>
      <w:divBdr>
        <w:top w:val="none" w:sz="0" w:space="0" w:color="auto"/>
        <w:left w:val="none" w:sz="0" w:space="0" w:color="auto"/>
        <w:bottom w:val="none" w:sz="0" w:space="0" w:color="auto"/>
        <w:right w:val="none" w:sz="0" w:space="0" w:color="auto"/>
      </w:divBdr>
    </w:div>
    <w:div w:id="1670674778">
      <w:bodyDiv w:val="1"/>
      <w:marLeft w:val="0"/>
      <w:marRight w:val="0"/>
      <w:marTop w:val="0"/>
      <w:marBottom w:val="0"/>
      <w:divBdr>
        <w:top w:val="none" w:sz="0" w:space="0" w:color="auto"/>
        <w:left w:val="none" w:sz="0" w:space="0" w:color="auto"/>
        <w:bottom w:val="none" w:sz="0" w:space="0" w:color="auto"/>
        <w:right w:val="none" w:sz="0" w:space="0" w:color="auto"/>
      </w:divBdr>
    </w:div>
    <w:div w:id="1696224473">
      <w:bodyDiv w:val="1"/>
      <w:marLeft w:val="0"/>
      <w:marRight w:val="0"/>
      <w:marTop w:val="0"/>
      <w:marBottom w:val="0"/>
      <w:divBdr>
        <w:top w:val="none" w:sz="0" w:space="0" w:color="auto"/>
        <w:left w:val="none" w:sz="0" w:space="0" w:color="auto"/>
        <w:bottom w:val="none" w:sz="0" w:space="0" w:color="auto"/>
        <w:right w:val="none" w:sz="0" w:space="0" w:color="auto"/>
      </w:divBdr>
    </w:div>
    <w:div w:id="1826319500">
      <w:bodyDiv w:val="1"/>
      <w:marLeft w:val="0"/>
      <w:marRight w:val="0"/>
      <w:marTop w:val="0"/>
      <w:marBottom w:val="0"/>
      <w:divBdr>
        <w:top w:val="none" w:sz="0" w:space="0" w:color="auto"/>
        <w:left w:val="none" w:sz="0" w:space="0" w:color="auto"/>
        <w:bottom w:val="none" w:sz="0" w:space="0" w:color="auto"/>
        <w:right w:val="none" w:sz="0" w:space="0" w:color="auto"/>
      </w:divBdr>
    </w:div>
    <w:div w:id="1860578576">
      <w:bodyDiv w:val="1"/>
      <w:marLeft w:val="0"/>
      <w:marRight w:val="0"/>
      <w:marTop w:val="0"/>
      <w:marBottom w:val="0"/>
      <w:divBdr>
        <w:top w:val="none" w:sz="0" w:space="0" w:color="auto"/>
        <w:left w:val="none" w:sz="0" w:space="0" w:color="auto"/>
        <w:bottom w:val="none" w:sz="0" w:space="0" w:color="auto"/>
        <w:right w:val="none" w:sz="0" w:space="0" w:color="auto"/>
      </w:divBdr>
    </w:div>
    <w:div w:id="1987122504">
      <w:bodyDiv w:val="1"/>
      <w:marLeft w:val="0"/>
      <w:marRight w:val="0"/>
      <w:marTop w:val="0"/>
      <w:marBottom w:val="0"/>
      <w:divBdr>
        <w:top w:val="none" w:sz="0" w:space="0" w:color="auto"/>
        <w:left w:val="none" w:sz="0" w:space="0" w:color="auto"/>
        <w:bottom w:val="none" w:sz="0" w:space="0" w:color="auto"/>
        <w:right w:val="none" w:sz="0" w:space="0" w:color="auto"/>
      </w:divBdr>
    </w:div>
    <w:div w:id="21123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Patten</dc:creator>
  <cp:keywords/>
  <dc:description/>
  <cp:lastModifiedBy>Molly Rogers</cp:lastModifiedBy>
  <cp:revision>4</cp:revision>
  <dcterms:created xsi:type="dcterms:W3CDTF">2024-02-15T14:37:00Z</dcterms:created>
  <dcterms:modified xsi:type="dcterms:W3CDTF">2024-02-16T13:53:00Z</dcterms:modified>
</cp:coreProperties>
</file>