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59" w:rsidRDefault="00044359" w:rsidP="0065114C">
      <w:pPr>
        <w:autoSpaceDE w:val="0"/>
        <w:autoSpaceDN w:val="0"/>
        <w:adjustRightInd w:val="0"/>
        <w:spacing w:after="0" w:line="240" w:lineRule="auto"/>
        <w:rPr>
          <w:rFonts w:ascii="Verdana" w:hAnsi="Verdana" w:cs="BSI Gesta"/>
          <w:color w:val="221E1F"/>
        </w:rPr>
      </w:pPr>
    </w:p>
    <w:tbl>
      <w:tblPr>
        <w:tblStyle w:val="TableGrid"/>
        <w:tblW w:w="0" w:type="auto"/>
        <w:tblInd w:w="-318" w:type="dxa"/>
        <w:tblLook w:val="04A0" w:firstRow="1" w:lastRow="0" w:firstColumn="1" w:lastColumn="0" w:noHBand="0" w:noVBand="1"/>
      </w:tblPr>
      <w:tblGrid>
        <w:gridCol w:w="10293"/>
      </w:tblGrid>
      <w:tr w:rsidR="00044359" w:rsidTr="001F208E">
        <w:tc>
          <w:tcPr>
            <w:tcW w:w="10293" w:type="dxa"/>
            <w:shd w:val="clear" w:color="auto" w:fill="810033"/>
          </w:tcPr>
          <w:p w:rsidR="00044359" w:rsidRPr="0061626D" w:rsidRDefault="00044359" w:rsidP="00044359">
            <w:pPr>
              <w:autoSpaceDE w:val="0"/>
              <w:autoSpaceDN w:val="0"/>
              <w:adjustRightInd w:val="0"/>
              <w:rPr>
                <w:rFonts w:ascii="Verdana" w:hAnsi="Verdana" w:cs="BSIGesta-Light"/>
                <w:b/>
                <w:sz w:val="28"/>
                <w:szCs w:val="28"/>
              </w:rPr>
            </w:pPr>
            <w:r w:rsidRPr="0061626D">
              <w:rPr>
                <w:rFonts w:ascii="Verdana" w:hAnsi="Verdana" w:cs="BSIGesta-Light"/>
                <w:b/>
                <w:sz w:val="28"/>
                <w:szCs w:val="28"/>
              </w:rPr>
              <w:t>How r</w:t>
            </w:r>
            <w:r w:rsidR="00FB5CA0">
              <w:rPr>
                <w:rFonts w:ascii="Verdana" w:hAnsi="Verdana" w:cs="BSIGesta-Light"/>
                <w:b/>
                <w:sz w:val="28"/>
                <w:szCs w:val="28"/>
              </w:rPr>
              <w:t>eady are you for ISO/IEC 27001:</w:t>
            </w:r>
            <w:r w:rsidR="007569E8">
              <w:rPr>
                <w:rFonts w:ascii="Verdana" w:hAnsi="Verdana" w:cs="BSIGesta-Light"/>
                <w:b/>
                <w:sz w:val="28"/>
                <w:szCs w:val="28"/>
              </w:rPr>
              <w:t>2017</w:t>
            </w:r>
          </w:p>
          <w:p w:rsidR="00044359" w:rsidRPr="001077BE" w:rsidRDefault="00044359" w:rsidP="0065114C">
            <w:pPr>
              <w:autoSpaceDE w:val="0"/>
              <w:autoSpaceDN w:val="0"/>
              <w:adjustRightInd w:val="0"/>
              <w:rPr>
                <w:rFonts w:ascii="Verdana" w:hAnsi="Verdana" w:cs="BSI Gesta"/>
                <w:color w:val="FFFFFF" w:themeColor="background1"/>
                <w:sz w:val="20"/>
                <w:szCs w:val="20"/>
              </w:rPr>
            </w:pPr>
            <w:r w:rsidRPr="001077BE">
              <w:rPr>
                <w:rFonts w:ascii="Verdana" w:hAnsi="Verdana" w:cs="BSI Gesta"/>
                <w:color w:val="FFFFFF" w:themeColor="background1"/>
                <w:sz w:val="20"/>
                <w:szCs w:val="20"/>
              </w:rPr>
              <w:t>This document has been designed to assess your company’s rea</w:t>
            </w:r>
            <w:r w:rsidR="007569E8">
              <w:rPr>
                <w:rFonts w:ascii="Verdana" w:hAnsi="Verdana" w:cs="BSI Gesta"/>
                <w:color w:val="FFFFFF" w:themeColor="background1"/>
                <w:sz w:val="20"/>
                <w:szCs w:val="20"/>
              </w:rPr>
              <w:t>diness for an ISO/IEC 27001:2017</w:t>
            </w:r>
            <w:r w:rsidRPr="001077BE">
              <w:rPr>
                <w:rFonts w:ascii="Verdana" w:hAnsi="Verdana" w:cs="BSI Gesta"/>
                <w:color w:val="FFFFFF" w:themeColor="background1"/>
                <w:sz w:val="20"/>
                <w:szCs w:val="20"/>
              </w:rPr>
              <w:t xml:space="preserve"> Information Security Management System certification assessment. By completing this questionnaire your results will allow you to self-assess your organization and identify where you are in the process in relation to the main requirements of the standard.</w:t>
            </w:r>
          </w:p>
        </w:tc>
      </w:tr>
    </w:tbl>
    <w:p w:rsidR="00044359" w:rsidRPr="00044359" w:rsidRDefault="00044359" w:rsidP="0065114C">
      <w:pPr>
        <w:autoSpaceDE w:val="0"/>
        <w:autoSpaceDN w:val="0"/>
        <w:adjustRightInd w:val="0"/>
        <w:spacing w:after="0" w:line="240" w:lineRule="auto"/>
        <w:rPr>
          <w:rFonts w:ascii="Verdana" w:hAnsi="Verdana" w:cs="BSI Gesta"/>
          <w:color w:val="221E1F"/>
        </w:rPr>
      </w:pPr>
    </w:p>
    <w:tbl>
      <w:tblPr>
        <w:tblStyle w:val="TableGrid"/>
        <w:tblW w:w="0" w:type="auto"/>
        <w:tblInd w:w="-318" w:type="dxa"/>
        <w:tblLayout w:type="fixed"/>
        <w:tblLook w:val="04A0" w:firstRow="1" w:lastRow="0" w:firstColumn="1" w:lastColumn="0" w:noHBand="0" w:noVBand="1"/>
      </w:tblPr>
      <w:tblGrid>
        <w:gridCol w:w="568"/>
        <w:gridCol w:w="7655"/>
        <w:gridCol w:w="708"/>
        <w:gridCol w:w="567"/>
        <w:gridCol w:w="709"/>
      </w:tblGrid>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1.</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The organization and its context</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rPr>
                <w:rFonts w:ascii="Verdana" w:hAnsi="Verdana"/>
                <w:sz w:val="18"/>
                <w:szCs w:val="18"/>
              </w:rPr>
            </w:pPr>
            <w:r w:rsidRPr="00A72B66">
              <w:rPr>
                <w:rFonts w:ascii="Verdana" w:hAnsi="Verdana" w:cs="BSIGesta-Light"/>
                <w:color w:val="000000"/>
                <w:sz w:val="18"/>
                <w:szCs w:val="18"/>
              </w:rPr>
              <w:t>Have the internal and external issues that are relevant to the ISMS, and that impact on the achievement of its expected outcome, been determined?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2.</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Needs and expectations of interested parties</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the organization determined the interested parties that are relevant to the ISMS?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the requirements of these interested parties been determined, including legal, regulatory and contractual requirements?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3.</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Scope of the ISMS</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the boundaries and applicability of the ISMS been determined to establish its scope, taking into consideration the external and internal issues, the requirements of interested parties and the interfaces and dependencies with other organizations?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scope  documented?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4.</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Leadership and commitment</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organization’s leadership commitment to the ISMS demonstrated by:</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C72A1B"/>
                <w:sz w:val="18"/>
                <w:szCs w:val="18"/>
              </w:rPr>
              <w:t xml:space="preserve">• </w:t>
            </w:r>
            <w:r w:rsidRPr="00A72B66">
              <w:rPr>
                <w:rFonts w:ascii="Verdana" w:hAnsi="Verdana" w:cs="BSIGesta-Light"/>
                <w:color w:val="000000"/>
                <w:sz w:val="18"/>
                <w:szCs w:val="18"/>
              </w:rPr>
              <w:t>Establishing the information security policy and objectives, compatible with the strategic direction of the organization, and in promotion of continual improvement?</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C72A1B"/>
                <w:sz w:val="18"/>
                <w:szCs w:val="18"/>
              </w:rPr>
              <w:t xml:space="preserve">• </w:t>
            </w:r>
            <w:r w:rsidRPr="00A72B66">
              <w:rPr>
                <w:rFonts w:ascii="Verdana" w:hAnsi="Verdana" w:cs="BSIGesta-Light"/>
                <w:color w:val="000000"/>
                <w:sz w:val="18"/>
                <w:szCs w:val="18"/>
              </w:rPr>
              <w:t>Ensuring the integration of the ISMS requirements into its business processes?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C72A1B"/>
                <w:sz w:val="18"/>
                <w:szCs w:val="18"/>
              </w:rPr>
              <w:t xml:space="preserve">• </w:t>
            </w:r>
            <w:r w:rsidRPr="00A72B66">
              <w:rPr>
                <w:rFonts w:ascii="Verdana" w:hAnsi="Verdana" w:cs="BSIGesta-Light"/>
                <w:color w:val="000000"/>
                <w:sz w:val="18"/>
                <w:szCs w:val="18"/>
              </w:rPr>
              <w:t>Ensuring resources are available for the ISMS, and directing and supporting individuals, including management, who contribute to its effectiveness?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C72A1B"/>
                <w:sz w:val="18"/>
                <w:szCs w:val="18"/>
              </w:rPr>
              <w:t xml:space="preserve">• </w:t>
            </w:r>
            <w:r w:rsidRPr="00A72B66">
              <w:rPr>
                <w:rFonts w:ascii="Verdana" w:hAnsi="Verdana" w:cs="BSIGesta-Light"/>
                <w:color w:val="000000"/>
                <w:sz w:val="18"/>
                <w:szCs w:val="18"/>
              </w:rPr>
              <w:t>Communicating the importance of effective information security and conformance to ISMS requirements?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5.</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Information security policy</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an established information security policy that is appropriate, gives a framework for setting objectives, and demonstrates commitment to</w:t>
            </w:r>
          </w:p>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meeting requirements and for continual improvement?</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policy documented and communicated to employees and relevant interested parties?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6.</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Roles and responsibilities</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 roles within the ISMS clearly defined and communicated?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 responsibilities and authorities for conformance and reporting on ISMS performance assigned?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7.</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Actions to address  Risks and opportunities.</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the internal and external issues, and the requirements of interested parties been considered to determine the risks and opportunities that need  to be addressed to ensure that the ISMS achieves its outcome, that undesired effects are prevented or reduced, and that continual improvement is achieved?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920CBC">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actions to address risks and opportunities been planned, and integrated into the ISMS processes, and are they evaluated for</w:t>
            </w:r>
            <w:r w:rsidR="00920CBC">
              <w:rPr>
                <w:rFonts w:ascii="Verdana" w:hAnsi="Verdana" w:cs="BSIGesta-Light"/>
                <w:color w:val="000000"/>
                <w:sz w:val="18"/>
                <w:szCs w:val="18"/>
              </w:rPr>
              <w:t xml:space="preserve"> </w:t>
            </w:r>
            <w:r w:rsidRPr="00A72B66">
              <w:rPr>
                <w:rFonts w:ascii="Verdana" w:hAnsi="Verdana" w:cs="BSIGesta-Light"/>
                <w:color w:val="000000"/>
                <w:sz w:val="18"/>
                <w:szCs w:val="18"/>
              </w:rPr>
              <w:t>effectiveness?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bl>
    <w:p w:rsidR="001077BE" w:rsidRDefault="001077BE"/>
    <w:tbl>
      <w:tblPr>
        <w:tblStyle w:val="TableGrid"/>
        <w:tblW w:w="0" w:type="auto"/>
        <w:tblInd w:w="-318" w:type="dxa"/>
        <w:tblLayout w:type="fixed"/>
        <w:tblLook w:val="04A0" w:firstRow="1" w:lastRow="0" w:firstColumn="1" w:lastColumn="0" w:noHBand="0" w:noVBand="1"/>
      </w:tblPr>
      <w:tblGrid>
        <w:gridCol w:w="568"/>
        <w:gridCol w:w="7655"/>
        <w:gridCol w:w="708"/>
        <w:gridCol w:w="567"/>
        <w:gridCol w:w="709"/>
      </w:tblGrid>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lastRenderedPageBreak/>
              <w:t>8.</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Information security risk assessment</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an information security risk assessment process that establishes the criteria for performing information security risk assessments, including risk acceptance criteria been defined?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information security risk assessment process repeatable and does it produce consistent, valid and comparable results?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Does the information security risk assessment process identify risks associated with loss of confidentiality, integrity and availability for information within the scope of the ISMS, and are risk owners identified?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information security risks analysed to assess the realistic likelihood and potential consequences that would result, if they were to occur, and have</w:t>
            </w:r>
          </w:p>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the levels of risk been determined?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information security risks compared to the established risk criteria and prioritised?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documented information about the information security risk assessment process available?</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A72B66" w:rsidRPr="00A72B66" w:rsidTr="00A72B66">
        <w:trPr>
          <w:trHeight w:val="425"/>
        </w:trPr>
        <w:tc>
          <w:tcPr>
            <w:tcW w:w="568" w:type="dxa"/>
            <w:shd w:val="clear" w:color="auto" w:fill="810033"/>
            <w:vAlign w:val="center"/>
          </w:tcPr>
          <w:p w:rsidR="007C3AC9" w:rsidRPr="00A72B66" w:rsidRDefault="007C3AC9" w:rsidP="00A72B66">
            <w:pPr>
              <w:rPr>
                <w:rFonts w:ascii="Verdana" w:hAnsi="Verdana"/>
                <w:b/>
                <w:color w:val="FFFFFF" w:themeColor="background1"/>
                <w:sz w:val="18"/>
                <w:szCs w:val="18"/>
              </w:rPr>
            </w:pPr>
            <w:r w:rsidRPr="00A72B66">
              <w:rPr>
                <w:rFonts w:ascii="Verdana" w:hAnsi="Verdana"/>
                <w:b/>
                <w:color w:val="FFFFFF" w:themeColor="background1"/>
                <w:sz w:val="18"/>
                <w:szCs w:val="18"/>
              </w:rPr>
              <w:t>9.</w:t>
            </w:r>
          </w:p>
        </w:tc>
        <w:tc>
          <w:tcPr>
            <w:tcW w:w="7655"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Information security risk treatment</w:t>
            </w:r>
          </w:p>
        </w:tc>
        <w:tc>
          <w:tcPr>
            <w:tcW w:w="708"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7C3AC9" w:rsidRPr="00A72B66" w:rsidRDefault="007C3AC9"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7C3AC9" w:rsidRPr="00A72B66" w:rsidTr="00A72B66">
        <w:trPr>
          <w:trHeight w:val="425"/>
        </w:trPr>
        <w:tc>
          <w:tcPr>
            <w:tcW w:w="568" w:type="dxa"/>
            <w:vMerge w:val="restart"/>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an information security risk treatment process to select appropriate risk treatment options for the results of the information security risk</w:t>
            </w:r>
          </w:p>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assessment, and are controls determined to implement the risk treatment option chosen?</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 xml:space="preserve">Have the controls determined, been </w:t>
            </w:r>
            <w:r w:rsidR="007569E8">
              <w:rPr>
                <w:rFonts w:ascii="Verdana" w:hAnsi="Verdana" w:cs="BSIGesta-Light"/>
                <w:color w:val="000000"/>
                <w:sz w:val="18"/>
                <w:szCs w:val="18"/>
              </w:rPr>
              <w:t>compared with ISO/IEC 27001:2017</w:t>
            </w:r>
            <w:r w:rsidRPr="00A72B66">
              <w:rPr>
                <w:rFonts w:ascii="Verdana" w:hAnsi="Verdana" w:cs="BSIGesta-Light"/>
                <w:color w:val="000000"/>
                <w:sz w:val="18"/>
                <w:szCs w:val="18"/>
              </w:rPr>
              <w:t xml:space="preserve"> Annex A to verify that no necessary controls have been missed?</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 Statement of Applicability been produced to justify Annex A exclusions, and inclusions together with the control implementation status?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an information security risk treatment plan been formulated and approved by risk owners, and have residual information security risks been</w:t>
            </w:r>
          </w:p>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authorised by risk owners?</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7C3AC9" w:rsidRPr="00A72B66" w:rsidTr="00A72B66">
        <w:trPr>
          <w:trHeight w:val="425"/>
        </w:trPr>
        <w:tc>
          <w:tcPr>
            <w:tcW w:w="568" w:type="dxa"/>
            <w:vMerge/>
            <w:vAlign w:val="center"/>
          </w:tcPr>
          <w:p w:rsidR="007C3AC9" w:rsidRPr="00A72B66" w:rsidRDefault="007C3AC9" w:rsidP="00A72B66">
            <w:pPr>
              <w:rPr>
                <w:rFonts w:ascii="Verdana" w:hAnsi="Verdana"/>
                <w:sz w:val="18"/>
                <w:szCs w:val="18"/>
              </w:rPr>
            </w:pPr>
          </w:p>
        </w:tc>
        <w:tc>
          <w:tcPr>
            <w:tcW w:w="7655" w:type="dxa"/>
            <w:vAlign w:val="center"/>
          </w:tcPr>
          <w:p w:rsidR="007C3AC9" w:rsidRPr="00A72B66" w:rsidRDefault="007C3AC9"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documented information about the information security risk treatment process available?</w:t>
            </w:r>
          </w:p>
        </w:tc>
        <w:tc>
          <w:tcPr>
            <w:tcW w:w="708" w:type="dxa"/>
            <w:vAlign w:val="center"/>
          </w:tcPr>
          <w:p w:rsidR="007C3AC9" w:rsidRPr="00A72B66" w:rsidRDefault="007C3AC9" w:rsidP="00A72B66">
            <w:pPr>
              <w:rPr>
                <w:rFonts w:ascii="Verdana" w:hAnsi="Verdana"/>
                <w:sz w:val="18"/>
                <w:szCs w:val="18"/>
              </w:rPr>
            </w:pPr>
          </w:p>
        </w:tc>
        <w:tc>
          <w:tcPr>
            <w:tcW w:w="567" w:type="dxa"/>
            <w:vAlign w:val="center"/>
          </w:tcPr>
          <w:p w:rsidR="007C3AC9" w:rsidRPr="00A72B66" w:rsidRDefault="007C3AC9" w:rsidP="00A72B66">
            <w:pPr>
              <w:rPr>
                <w:rFonts w:ascii="Verdana" w:hAnsi="Verdana"/>
                <w:sz w:val="18"/>
                <w:szCs w:val="18"/>
              </w:rPr>
            </w:pPr>
          </w:p>
        </w:tc>
        <w:tc>
          <w:tcPr>
            <w:tcW w:w="709" w:type="dxa"/>
            <w:vAlign w:val="center"/>
          </w:tcPr>
          <w:p w:rsidR="007C3AC9" w:rsidRPr="00A72B66" w:rsidRDefault="007C3AC9"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10.</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Information security objectives and planning to achieve them</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measurable ISMS objectives and targets been established, documented and communicated throughout the organization?</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In setting its objectives, has the organization determined what needs to be done, when and by whom?</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11.</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Resources and competence</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ISMS adequately resourced?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 process defined and documented for determining competence for ISMS roles?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those undertaking ISMS roles competent, and is this competence documented appropriately?</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12</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 Awareness and communication</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everyone within the organization’s control aware of the importance of the information security policy, their contribution to the effectiveness of the ISMS and the implications of not conforming?</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the organization determined the need for internal and external communications relevant to the ISMS, including what to communicate, when, with whom, and who by, and the processes by which this is achieved?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13</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Documented information</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the organization determined the documented information necessary for the effectiveness of the ISMS?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documented information in the appropriate format, and has it been identified, reviewed and approved for suitability?</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documented information controlled such that it is available and adequately protected, distributed, stored, retained and under change control, including documents of external origin required by the organization for the  ISMS?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lastRenderedPageBreak/>
              <w:t>14.</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Operational planning and control</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 programme to ensure the ISMS achieves its outcomes, requirements and objectives been developed and implemented?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documented evidence retained to demonstrate that processes have been carried out as planned?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changes planned and controlled, and unintended changes reviewed to mitigate any adverse results?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outsourced processes been determined and are they controlled?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information security risk assessments performed at planned intervals or when significant changes occur, and is documented information retained?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0F3378" w:rsidRDefault="00920CBC" w:rsidP="000F3378">
            <w:pPr>
              <w:pStyle w:val="Footer"/>
            </w:pPr>
            <w:r w:rsidRPr="00A72B66">
              <w:rPr>
                <w:rFonts w:cs="BSIGesta-Light"/>
                <w:color w:val="000000"/>
                <w:sz w:val="18"/>
                <w:szCs w:val="18"/>
              </w:rPr>
              <w:t>Has the information security risk treatment plan been implemented and</w:t>
            </w:r>
            <w:r w:rsidR="000F3378">
              <w:rPr>
                <w:rFonts w:cs="BSIGesta-Light"/>
                <w:color w:val="000000"/>
                <w:sz w:val="18"/>
                <w:szCs w:val="18"/>
              </w:rPr>
              <w:t xml:space="preserve"> </w:t>
            </w:r>
            <w:r w:rsidRPr="00A72B66">
              <w:rPr>
                <w:rFonts w:cs="BSIGesta-Light"/>
                <w:color w:val="000000"/>
                <w:sz w:val="18"/>
                <w:szCs w:val="18"/>
              </w:rPr>
              <w:t>documented</w:t>
            </w:r>
            <w:r w:rsidR="000F3378">
              <w:rPr>
                <w:rFonts w:cs="BSIGesta-Light"/>
                <w:color w:val="000000"/>
                <w:sz w:val="18"/>
                <w:szCs w:val="18"/>
              </w:rPr>
              <w:t xml:space="preserve"> </w:t>
            </w:r>
            <w:sdt>
              <w:sdtPr>
                <w:id w:val="-981230525"/>
                <w:docPartObj>
                  <w:docPartGallery w:val="Page Numbers (Top of Page)"/>
                  <w:docPartUnique/>
                </w:docPartObj>
              </w:sdtPr>
              <w:sdtEndPr/>
              <w:sdtContent>
                <w:r w:rsidR="000F3378">
                  <w:t>information retained?</w:t>
                </w:r>
              </w:sdtContent>
            </w:sdt>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15.</w:t>
            </w:r>
          </w:p>
        </w:tc>
        <w:tc>
          <w:tcPr>
            <w:tcW w:w="7655" w:type="dxa"/>
            <w:shd w:val="clear" w:color="auto" w:fill="810033"/>
            <w:vAlign w:val="center"/>
          </w:tcPr>
          <w:p w:rsidR="001077BE" w:rsidRPr="00A72B66" w:rsidRDefault="001077BE" w:rsidP="000F3378">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Monitoring, measurement  , analysis and evaluation</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information security performance and effectiveness of the ISMS evaluated?</w:t>
            </w:r>
          </w:p>
          <w:p w:rsidR="00920CBC" w:rsidRPr="00A72B66" w:rsidRDefault="00920CBC" w:rsidP="00A72B66">
            <w:pPr>
              <w:autoSpaceDE w:val="0"/>
              <w:autoSpaceDN w:val="0"/>
              <w:adjustRightInd w:val="0"/>
              <w:rPr>
                <w:rFonts w:ascii="Verdana" w:hAnsi="Verdana" w:cs="BSIGesta-Light"/>
                <w:color w:val="000000"/>
                <w:sz w:val="18"/>
                <w:szCs w:val="18"/>
              </w:rPr>
            </w:pP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it been determined what needs to be monitored and measured, when, by whom, the methods to be used, and when the results will be evaluated?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documented information retained as evidence of the results of monitoring and measurement?</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16.</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Internal audit</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internal audits conducted periodically to check that the ISMS is effective and con</w:t>
            </w:r>
            <w:r w:rsidR="007569E8">
              <w:rPr>
                <w:rFonts w:ascii="Verdana" w:hAnsi="Verdana" w:cs="BSIGesta-Light"/>
                <w:color w:val="000000"/>
                <w:sz w:val="18"/>
                <w:szCs w:val="18"/>
              </w:rPr>
              <w:t>forms to both ISO/IEC 27001:2017</w:t>
            </w:r>
            <w:r w:rsidRPr="00A72B66">
              <w:rPr>
                <w:rFonts w:ascii="Verdana" w:hAnsi="Verdana" w:cs="BSIGesta-Light"/>
                <w:color w:val="000000"/>
                <w:sz w:val="18"/>
                <w:szCs w:val="18"/>
              </w:rPr>
              <w:t xml:space="preserve"> and the organization’s requirements?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 audits conducted by an appropriate method and in line with an audit programme based on the results of risk assessments and previous audits?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results of audits reported to management, and is documented information about the audit programme and audit results retained?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Where non conformities are identified, are they subject to corrective action (see section 18)?</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17.</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Management review</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Do top management undertake a review of the ISMS at planned intervals?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Does the output from the ISMS management review identify changes and improvements?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 results of the management review documented, acted upon and communicated to interested parties as appropriate?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18.</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Corrective action and continual improvement</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actions to control, correct and deal with the consequences of non-conformities been identified?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the need for action been evaluated to eliminate the root cause of non-conformities to prevent reoccurrence?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Have any actions identified been implemented and reviewed for effectiveness and given rise to improvements to the ISMS?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documented information retained as evidence of the nature of non-conformities, actions taken and the results?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A72B66">
        <w:trPr>
          <w:trHeight w:val="425"/>
        </w:trPr>
        <w:tc>
          <w:tcPr>
            <w:tcW w:w="568" w:type="dxa"/>
            <w:shd w:val="clear" w:color="auto" w:fill="810033"/>
            <w:vAlign w:val="center"/>
          </w:tcPr>
          <w:p w:rsidR="001077BE" w:rsidRPr="00A72B66" w:rsidRDefault="001077BE" w:rsidP="00A72B66">
            <w:pPr>
              <w:rPr>
                <w:rFonts w:ascii="Verdana" w:hAnsi="Verdana"/>
                <w:b/>
                <w:color w:val="FFFFFF" w:themeColor="background1"/>
                <w:sz w:val="18"/>
                <w:szCs w:val="18"/>
              </w:rPr>
            </w:pPr>
            <w:r w:rsidRPr="00A72B66">
              <w:rPr>
                <w:rFonts w:ascii="Verdana" w:hAnsi="Verdana"/>
                <w:b/>
                <w:color w:val="FFFFFF" w:themeColor="background1"/>
                <w:sz w:val="18"/>
                <w:szCs w:val="18"/>
              </w:rPr>
              <w:t>19.</w:t>
            </w:r>
          </w:p>
        </w:tc>
        <w:tc>
          <w:tcPr>
            <w:tcW w:w="7655" w:type="dxa"/>
            <w:shd w:val="clear" w:color="auto" w:fill="810033"/>
            <w:vAlign w:val="center"/>
          </w:tcPr>
          <w:p w:rsidR="001077BE" w:rsidRPr="00A72B66" w:rsidRDefault="001077BE" w:rsidP="00A72B66">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Security controls – as applicable, based on the outcomes of your information security risk assessment</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information security policies that provide management direction defined and regularly reviewed?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 management framework been established to control the implementation and operation of security within the organization, including assignment of responsibilities and segregation of conflicting duties?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appropriate contacts with authorities and special interest groups maintained?</w:t>
            </w:r>
          </w:p>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information security addressed in Projects?</w:t>
            </w:r>
            <w:bookmarkStart w:id="0" w:name="_GoBack"/>
            <w:bookmarkEnd w:id="0"/>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 mobile device policy and teleworking policy in place?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human resources subject to screening, and do they have terms and conditions of employment defining their information security responsibilities?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1077BE" w:rsidRPr="00A72B66" w:rsidTr="001077BE">
        <w:trPr>
          <w:trHeight w:val="425"/>
        </w:trPr>
        <w:tc>
          <w:tcPr>
            <w:tcW w:w="568" w:type="dxa"/>
            <w:shd w:val="clear" w:color="auto" w:fill="810033"/>
            <w:vAlign w:val="center"/>
          </w:tcPr>
          <w:p w:rsidR="001077BE" w:rsidRPr="00A72B66" w:rsidRDefault="001077BE" w:rsidP="00F90DBE">
            <w:pPr>
              <w:rPr>
                <w:rFonts w:ascii="Verdana" w:hAnsi="Verdana"/>
                <w:b/>
                <w:color w:val="FFFFFF" w:themeColor="background1"/>
                <w:sz w:val="18"/>
                <w:szCs w:val="18"/>
              </w:rPr>
            </w:pPr>
            <w:r w:rsidRPr="00A72B66">
              <w:rPr>
                <w:rFonts w:ascii="Verdana" w:hAnsi="Verdana"/>
                <w:b/>
                <w:color w:val="FFFFFF" w:themeColor="background1"/>
                <w:sz w:val="18"/>
                <w:szCs w:val="18"/>
              </w:rPr>
              <w:lastRenderedPageBreak/>
              <w:t>19.</w:t>
            </w:r>
          </w:p>
        </w:tc>
        <w:tc>
          <w:tcPr>
            <w:tcW w:w="7655"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Security controls – as applicable, based on the outcomes of your information security risk assessment</w:t>
            </w:r>
            <w:r>
              <w:rPr>
                <w:rFonts w:ascii="Verdana" w:hAnsi="Verdana" w:cs="BSIGesta-Bold"/>
                <w:b/>
                <w:bCs/>
                <w:color w:val="FFFFFF" w:themeColor="background1"/>
                <w:sz w:val="18"/>
                <w:szCs w:val="18"/>
              </w:rPr>
              <w:t xml:space="preserve"> (Cont.)</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employees required to adhere to the information security policies and procedures, provided with awareness, education and training, and is there a disciplinary process?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 information security responsibilities and duties communicated and enforced for employees who terminate or change employment?</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an inventory of assets associated with information and information processing, have owners been assigned, and are rules for acceptable use of assets and return of assets defined?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information classified and appropriately labelled, and have procedures for handling assets in accordance of their classification been defined?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there procedures for the removal, disposal and transit of media containing information?</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Has an access control policy been defined and reviewed, and is user access to the network controlled in line with the policy?</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 formal user registration process assigning and revoking access and access rights to systems and services, and are access rights regularly</w:t>
            </w:r>
          </w:p>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reviewed, and removed upon termination of employment?</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privileged access rights restricted and controlled, and is secret authentication information controlled, and users made aware of the practices for use?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access to information restricted in line with the access control policy, and is access controlled via a secure log-on procedure?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password management systems interactive and do they enforce a quality password?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 use of utility programs and access to program source code restricted?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Is there a policy for the use of cryptography and key management?</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there policies and controls to prevent unauthorised physical access and damage to information and information processing facilities?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there policies and controls in place to prevent loss, damage, theft or compromise of assets and interruptions to operations?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operating procedures documented and are changes to the organization, business processes and information systems controlled?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000000"/>
                <w:sz w:val="18"/>
                <w:szCs w:val="18"/>
              </w:rPr>
            </w:pPr>
            <w:r w:rsidRPr="00A72B66">
              <w:rPr>
                <w:rFonts w:ascii="Verdana" w:hAnsi="Verdana" w:cs="BSIGesta-Light"/>
                <w:color w:val="000000"/>
                <w:sz w:val="18"/>
                <w:szCs w:val="18"/>
              </w:rPr>
              <w:t>Are resources monitored and projections made of future capacity requirements?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there separation of development, testing and operational environments?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there protection against malware?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information, software and systems subject to back up and regular testing?</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there controls in place to log events and generate evidence?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the implementation of software on operational systems controlled, and are there rules governing the installation of software by users?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information about technical vulnerabilities obtained and appropriate measures taken to address risks?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networks managed, segregated when necessary, and controlled to protect information systems, and are network services subject to service agreements?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there policies and agreements to maintain the security of information transferred within or outside of the organization?</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information security requirements for information systems defined and is information passing over public networks and application service transactions protected?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systems and rules for the development of software established and changes to systems within the development lifecycle formally controlled?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business critical applications reviewed and tested after changes to operating system platforms and are there restrictions to changes to software packages?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bl>
    <w:p w:rsidR="001077BE" w:rsidRDefault="001077BE"/>
    <w:tbl>
      <w:tblPr>
        <w:tblStyle w:val="TableGrid"/>
        <w:tblW w:w="0" w:type="auto"/>
        <w:tblInd w:w="-318" w:type="dxa"/>
        <w:tblLayout w:type="fixed"/>
        <w:tblLook w:val="04A0" w:firstRow="1" w:lastRow="0" w:firstColumn="1" w:lastColumn="0" w:noHBand="0" w:noVBand="1"/>
      </w:tblPr>
      <w:tblGrid>
        <w:gridCol w:w="568"/>
        <w:gridCol w:w="7655"/>
        <w:gridCol w:w="708"/>
        <w:gridCol w:w="567"/>
        <w:gridCol w:w="709"/>
      </w:tblGrid>
      <w:tr w:rsidR="001077BE" w:rsidRPr="00A72B66" w:rsidTr="001077BE">
        <w:trPr>
          <w:trHeight w:val="425"/>
        </w:trPr>
        <w:tc>
          <w:tcPr>
            <w:tcW w:w="568" w:type="dxa"/>
            <w:shd w:val="clear" w:color="auto" w:fill="810033"/>
            <w:vAlign w:val="center"/>
          </w:tcPr>
          <w:p w:rsidR="001077BE" w:rsidRPr="00A72B66" w:rsidRDefault="001077BE" w:rsidP="00F90DBE">
            <w:pPr>
              <w:rPr>
                <w:rFonts w:ascii="Verdana" w:hAnsi="Verdana"/>
                <w:b/>
                <w:color w:val="FFFFFF" w:themeColor="background1"/>
                <w:sz w:val="18"/>
                <w:szCs w:val="18"/>
              </w:rPr>
            </w:pPr>
            <w:r w:rsidRPr="00A72B66">
              <w:rPr>
                <w:rFonts w:ascii="Verdana" w:hAnsi="Verdana"/>
                <w:b/>
                <w:color w:val="FFFFFF" w:themeColor="background1"/>
                <w:sz w:val="18"/>
                <w:szCs w:val="18"/>
              </w:rPr>
              <w:lastRenderedPageBreak/>
              <w:t>19.</w:t>
            </w:r>
          </w:p>
        </w:tc>
        <w:tc>
          <w:tcPr>
            <w:tcW w:w="7655"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Security controls – as applicable, based on the outcomes of your information security risk assessment</w:t>
            </w:r>
            <w:r>
              <w:rPr>
                <w:rFonts w:ascii="Verdana" w:hAnsi="Verdana" w:cs="BSIGesta-Bold"/>
                <w:b/>
                <w:bCs/>
                <w:color w:val="FFFFFF" w:themeColor="background1"/>
                <w:sz w:val="18"/>
                <w:szCs w:val="18"/>
              </w:rPr>
              <w:t xml:space="preserve"> (Cont.)</w:t>
            </w:r>
          </w:p>
        </w:tc>
        <w:tc>
          <w:tcPr>
            <w:tcW w:w="708"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Yes</w:t>
            </w:r>
          </w:p>
        </w:tc>
        <w:tc>
          <w:tcPr>
            <w:tcW w:w="567"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 xml:space="preserve">No </w:t>
            </w:r>
          </w:p>
        </w:tc>
        <w:tc>
          <w:tcPr>
            <w:tcW w:w="709" w:type="dxa"/>
            <w:shd w:val="clear" w:color="auto" w:fill="810033"/>
            <w:vAlign w:val="center"/>
          </w:tcPr>
          <w:p w:rsidR="001077BE" w:rsidRPr="00A72B66" w:rsidRDefault="001077BE" w:rsidP="00F90DBE">
            <w:pPr>
              <w:autoSpaceDE w:val="0"/>
              <w:autoSpaceDN w:val="0"/>
              <w:adjustRightInd w:val="0"/>
              <w:rPr>
                <w:rFonts w:ascii="Verdana" w:hAnsi="Verdana" w:cs="BSIGesta-Bold"/>
                <w:b/>
                <w:bCs/>
                <w:color w:val="FFFFFF" w:themeColor="background1"/>
                <w:sz w:val="18"/>
                <w:szCs w:val="18"/>
              </w:rPr>
            </w:pPr>
            <w:r w:rsidRPr="00A72B66">
              <w:rPr>
                <w:rFonts w:ascii="Verdana" w:hAnsi="Verdana" w:cs="BSIGesta-Bold"/>
                <w:b/>
                <w:bCs/>
                <w:color w:val="FFFFFF" w:themeColor="background1"/>
                <w:sz w:val="18"/>
                <w:szCs w:val="18"/>
              </w:rPr>
              <w:t>N/A</w:t>
            </w:r>
          </w:p>
        </w:tc>
      </w:tr>
      <w:tr w:rsidR="00920CBC" w:rsidRPr="00A72B66" w:rsidTr="00A72B66">
        <w:trPr>
          <w:trHeight w:val="425"/>
        </w:trPr>
        <w:tc>
          <w:tcPr>
            <w:tcW w:w="568" w:type="dxa"/>
            <w:vMerge w:val="restart"/>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Have secure engineering principles been established and are they maintained and implemented, including secure development environments, security testing, the use of test data and system acceptance testing?</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outsourced software development supervised and monitored?</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there policies and agreements in place to protect information assets that are accessible to suppliers, and is the agreed level of information</w:t>
            </w:r>
          </w:p>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security and service delivery monitored and managed, including changes to provision of services?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there a consistent approach to the management of security incidents and weaknesses, including assignment of responsibilities, reporting, assessment, response, analysis and collection of evidence?</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information security continuity embedded within the business continuity management system, including determination of requirements in adverse</w:t>
            </w:r>
          </w:p>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situations, procedures and controls, and verification of effectiveness?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Are information processing facilities implemented with redundancy to meet availability requirements?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Have all legislative, statutory, regulatory and contractual requirements and the approach to meeting these requirements been defined for each</w:t>
            </w:r>
          </w:p>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information system and the organization, including but not limited to procedures for intellectual property rights, protection of records, privacy and protection of personal information and regulation of cryptographic controls?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Is there an independent review of information security?</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sz w:val="18"/>
                <w:szCs w:val="18"/>
              </w:rPr>
            </w:pPr>
            <w:r w:rsidRPr="00A72B66">
              <w:rPr>
                <w:rFonts w:ascii="Verdana" w:hAnsi="Verdana" w:cs="BSIGesta-Light"/>
                <w:sz w:val="18"/>
                <w:szCs w:val="18"/>
              </w:rPr>
              <w:t>Do managers regularly review the compliance of information processing and procedures within their areas of responsibility?</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r w:rsidR="00920CBC" w:rsidRPr="00A72B66" w:rsidTr="00A72B66">
        <w:trPr>
          <w:trHeight w:val="425"/>
        </w:trPr>
        <w:tc>
          <w:tcPr>
            <w:tcW w:w="568" w:type="dxa"/>
            <w:vMerge/>
            <w:vAlign w:val="center"/>
          </w:tcPr>
          <w:p w:rsidR="00920CBC" w:rsidRPr="00A72B66" w:rsidRDefault="00920CBC" w:rsidP="00A72B66">
            <w:pPr>
              <w:rPr>
                <w:rFonts w:ascii="Verdana" w:hAnsi="Verdana"/>
                <w:sz w:val="18"/>
                <w:szCs w:val="18"/>
              </w:rPr>
            </w:pPr>
          </w:p>
        </w:tc>
        <w:tc>
          <w:tcPr>
            <w:tcW w:w="7655" w:type="dxa"/>
            <w:vAlign w:val="center"/>
          </w:tcPr>
          <w:p w:rsidR="00920CBC" w:rsidRPr="00A72B66" w:rsidRDefault="00920CBC" w:rsidP="00A72B66">
            <w:pPr>
              <w:autoSpaceDE w:val="0"/>
              <w:autoSpaceDN w:val="0"/>
              <w:adjustRightInd w:val="0"/>
              <w:rPr>
                <w:rFonts w:ascii="Verdana" w:hAnsi="Verdana" w:cs="BSIGesta-Light"/>
                <w:color w:val="C72A1B"/>
                <w:sz w:val="18"/>
                <w:szCs w:val="18"/>
              </w:rPr>
            </w:pPr>
            <w:r w:rsidRPr="00A72B66">
              <w:rPr>
                <w:rFonts w:ascii="Verdana" w:hAnsi="Verdana" w:cs="BSIGesta-Light"/>
                <w:sz w:val="18"/>
                <w:szCs w:val="18"/>
              </w:rPr>
              <w:t>Are information systems regularly reviewed for technical compliance with policies and standards?</w:t>
            </w:r>
          </w:p>
        </w:tc>
        <w:tc>
          <w:tcPr>
            <w:tcW w:w="708" w:type="dxa"/>
            <w:vAlign w:val="center"/>
          </w:tcPr>
          <w:p w:rsidR="00920CBC" w:rsidRPr="00A72B66" w:rsidRDefault="00920CBC" w:rsidP="00A72B66">
            <w:pPr>
              <w:rPr>
                <w:rFonts w:ascii="Verdana" w:hAnsi="Verdana"/>
                <w:sz w:val="18"/>
                <w:szCs w:val="18"/>
              </w:rPr>
            </w:pPr>
          </w:p>
        </w:tc>
        <w:tc>
          <w:tcPr>
            <w:tcW w:w="567" w:type="dxa"/>
            <w:vAlign w:val="center"/>
          </w:tcPr>
          <w:p w:rsidR="00920CBC" w:rsidRPr="00A72B66" w:rsidRDefault="00920CBC" w:rsidP="00A72B66">
            <w:pPr>
              <w:rPr>
                <w:rFonts w:ascii="Verdana" w:hAnsi="Verdana"/>
                <w:sz w:val="18"/>
                <w:szCs w:val="18"/>
              </w:rPr>
            </w:pPr>
          </w:p>
        </w:tc>
        <w:tc>
          <w:tcPr>
            <w:tcW w:w="709" w:type="dxa"/>
            <w:vAlign w:val="center"/>
          </w:tcPr>
          <w:p w:rsidR="00920CBC" w:rsidRPr="00A72B66" w:rsidRDefault="00920CBC" w:rsidP="00A72B66">
            <w:pPr>
              <w:rPr>
                <w:rFonts w:ascii="Verdana" w:hAnsi="Verdana"/>
                <w:sz w:val="18"/>
                <w:szCs w:val="18"/>
              </w:rPr>
            </w:pPr>
          </w:p>
        </w:tc>
      </w:tr>
    </w:tbl>
    <w:p w:rsidR="00D328D3" w:rsidRDefault="00D328D3"/>
    <w:p w:rsidR="007569E8" w:rsidRDefault="00E04B52" w:rsidP="00E04B52">
      <w:r w:rsidRPr="001077BE">
        <w:rPr>
          <w:rFonts w:ascii="Verdana" w:hAnsi="Verdana" w:cs="BSI Gesta"/>
          <w:color w:val="FFFFFF" w:themeColor="background1"/>
          <w:sz w:val="20"/>
          <w:szCs w:val="20"/>
        </w:rPr>
        <w:t>relation to the main requirements of the standard.</w:t>
      </w:r>
    </w:p>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7569E8" w:rsidRPr="007569E8" w:rsidRDefault="007569E8" w:rsidP="007569E8"/>
    <w:p w:rsidR="00D328D3" w:rsidRPr="007569E8" w:rsidRDefault="007569E8" w:rsidP="007569E8">
      <w:pPr>
        <w:tabs>
          <w:tab w:val="left" w:pos="6030"/>
        </w:tabs>
      </w:pPr>
      <w:r>
        <w:tab/>
      </w:r>
    </w:p>
    <w:sectPr w:rsidR="00D328D3" w:rsidRPr="007569E8" w:rsidSect="001077BE">
      <w:headerReference w:type="even" r:id="rId7"/>
      <w:headerReference w:type="default" r:id="rId8"/>
      <w:footerReference w:type="even" r:id="rId9"/>
      <w:footerReference w:type="default" r:id="rId10"/>
      <w:headerReference w:type="first" r:id="rId11"/>
      <w:footerReference w:type="first" r:id="rId12"/>
      <w:pgSz w:w="11906" w:h="16838"/>
      <w:pgMar w:top="1440" w:right="707" w:bottom="993" w:left="1440" w:header="705"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A0" w:rsidRDefault="00FB5CA0" w:rsidP="005B1719">
      <w:pPr>
        <w:spacing w:after="0" w:line="240" w:lineRule="auto"/>
      </w:pPr>
      <w:r>
        <w:separator/>
      </w:r>
    </w:p>
  </w:endnote>
  <w:endnote w:type="continuationSeparator" w:id="0">
    <w:p w:rsidR="00FB5CA0" w:rsidRDefault="00FB5CA0" w:rsidP="005B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SI Gesta">
    <w:altName w:val="BSI Gesta"/>
    <w:panose1 w:val="00000000000000000000"/>
    <w:charset w:val="00"/>
    <w:family w:val="swiss"/>
    <w:notTrueType/>
    <w:pitch w:val="default"/>
    <w:sig w:usb0="00000003" w:usb1="00000000" w:usb2="00000000" w:usb3="00000000" w:csb0="00000001" w:csb1="00000000"/>
  </w:font>
  <w:font w:name="BSIGesta-Light">
    <w:panose1 w:val="00000000000000000000"/>
    <w:charset w:val="00"/>
    <w:family w:val="swiss"/>
    <w:notTrueType/>
    <w:pitch w:val="default"/>
    <w:sig w:usb0="00000003" w:usb1="00000000" w:usb2="00000000" w:usb3="00000000" w:csb0="00000001" w:csb1="00000000"/>
  </w:font>
  <w:font w:name="BSIGest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E8" w:rsidRDefault="00756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220"/>
    </w:tblGrid>
    <w:tr w:rsidR="001077BE" w:rsidRPr="00920CBC" w:rsidTr="00920CBC">
      <w:tc>
        <w:tcPr>
          <w:tcW w:w="4987" w:type="dxa"/>
        </w:tcPr>
        <w:p w:rsidR="001077BE" w:rsidRPr="00920CBC" w:rsidRDefault="0029575A">
          <w:pPr>
            <w:pStyle w:val="Footer"/>
            <w:rPr>
              <w:sz w:val="18"/>
              <w:szCs w:val="18"/>
            </w:rPr>
          </w:pPr>
          <w:r w:rsidRPr="00920CBC">
            <w:rPr>
              <w:sz w:val="18"/>
              <w:szCs w:val="18"/>
            </w:rPr>
            <w:t>AD-</w:t>
          </w:r>
          <w:r w:rsidR="001077BE" w:rsidRPr="00920CBC">
            <w:rPr>
              <w:sz w:val="18"/>
              <w:szCs w:val="18"/>
            </w:rPr>
            <w:t>27-01</w:t>
          </w:r>
          <w:r w:rsidR="007569E8">
            <w:rPr>
              <w:sz w:val="18"/>
              <w:szCs w:val="18"/>
            </w:rPr>
            <w:t xml:space="preserve"> Rev 2</w:t>
          </w:r>
        </w:p>
      </w:tc>
      <w:tc>
        <w:tcPr>
          <w:tcW w:w="5220" w:type="dxa"/>
        </w:tcPr>
        <w:p w:rsidR="001077BE" w:rsidRPr="00920CBC" w:rsidRDefault="007569E8" w:rsidP="0029575A">
          <w:pPr>
            <w:pStyle w:val="Footer"/>
            <w:jc w:val="right"/>
            <w:rPr>
              <w:sz w:val="18"/>
              <w:szCs w:val="18"/>
            </w:rPr>
          </w:pPr>
          <w:r w:rsidRPr="007569E8">
            <w:rPr>
              <w:sz w:val="18"/>
              <w:szCs w:val="18"/>
            </w:rPr>
            <w:t xml:space="preserve">Page </w:t>
          </w:r>
          <w:r w:rsidRPr="007569E8">
            <w:rPr>
              <w:b/>
              <w:bCs/>
              <w:sz w:val="18"/>
              <w:szCs w:val="18"/>
            </w:rPr>
            <w:fldChar w:fldCharType="begin"/>
          </w:r>
          <w:r w:rsidRPr="007569E8">
            <w:rPr>
              <w:b/>
              <w:bCs/>
              <w:sz w:val="18"/>
              <w:szCs w:val="18"/>
            </w:rPr>
            <w:instrText xml:space="preserve"> PAGE  \* Arabic  \* MERGEFORMAT </w:instrText>
          </w:r>
          <w:r w:rsidRPr="007569E8">
            <w:rPr>
              <w:b/>
              <w:bCs/>
              <w:sz w:val="18"/>
              <w:szCs w:val="18"/>
            </w:rPr>
            <w:fldChar w:fldCharType="separate"/>
          </w:r>
          <w:r w:rsidRPr="007569E8">
            <w:rPr>
              <w:b/>
              <w:bCs/>
              <w:noProof/>
              <w:sz w:val="18"/>
              <w:szCs w:val="18"/>
            </w:rPr>
            <w:t>1</w:t>
          </w:r>
          <w:r w:rsidRPr="007569E8">
            <w:rPr>
              <w:b/>
              <w:bCs/>
              <w:sz w:val="18"/>
              <w:szCs w:val="18"/>
            </w:rPr>
            <w:fldChar w:fldCharType="end"/>
          </w:r>
          <w:r w:rsidRPr="007569E8">
            <w:rPr>
              <w:sz w:val="18"/>
              <w:szCs w:val="18"/>
            </w:rPr>
            <w:t xml:space="preserve"> of </w:t>
          </w:r>
          <w:r w:rsidRPr="007569E8">
            <w:rPr>
              <w:b/>
              <w:bCs/>
              <w:sz w:val="18"/>
              <w:szCs w:val="18"/>
            </w:rPr>
            <w:fldChar w:fldCharType="begin"/>
          </w:r>
          <w:r w:rsidRPr="007569E8">
            <w:rPr>
              <w:b/>
              <w:bCs/>
              <w:sz w:val="18"/>
              <w:szCs w:val="18"/>
            </w:rPr>
            <w:instrText xml:space="preserve"> NUMPAGES  \* Arabic  \* MERGEFORMAT </w:instrText>
          </w:r>
          <w:r w:rsidRPr="007569E8">
            <w:rPr>
              <w:b/>
              <w:bCs/>
              <w:sz w:val="18"/>
              <w:szCs w:val="18"/>
            </w:rPr>
            <w:fldChar w:fldCharType="separate"/>
          </w:r>
          <w:r w:rsidRPr="007569E8">
            <w:rPr>
              <w:b/>
              <w:bCs/>
              <w:noProof/>
              <w:sz w:val="18"/>
              <w:szCs w:val="18"/>
            </w:rPr>
            <w:t>2</w:t>
          </w:r>
          <w:r w:rsidRPr="007569E8">
            <w:rPr>
              <w:b/>
              <w:bCs/>
              <w:sz w:val="18"/>
              <w:szCs w:val="18"/>
            </w:rPr>
            <w:fldChar w:fldCharType="end"/>
          </w:r>
        </w:p>
      </w:tc>
    </w:tr>
  </w:tbl>
  <w:p w:rsidR="001077BE" w:rsidRDefault="0010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9E8" w:rsidRDefault="00756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A0" w:rsidRDefault="00FB5CA0" w:rsidP="005B1719">
      <w:pPr>
        <w:spacing w:after="0" w:line="240" w:lineRule="auto"/>
      </w:pPr>
      <w:r>
        <w:separator/>
      </w:r>
    </w:p>
  </w:footnote>
  <w:footnote w:type="continuationSeparator" w:id="0">
    <w:p w:rsidR="00FB5CA0" w:rsidRDefault="00FB5CA0" w:rsidP="005B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E" w:rsidRDefault="007569E8">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58207" o:spid="_x0000_s2050" type="#_x0000_t75" style="position:absolute;margin-left:0;margin-top:0;width:487.65pt;height:689.6pt;z-index:-251657216;mso-position-horizontal:center;mso-position-horizontal-relative:margin;mso-position-vertical:center;mso-position-vertical-relative:margin" o:allowincell="f">
          <v:imagedata r:id="rId1" o:title="watermark 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318" w:type="dxa"/>
      <w:tblLook w:val="04A0" w:firstRow="1" w:lastRow="0" w:firstColumn="1" w:lastColumn="0" w:noHBand="0" w:noVBand="1"/>
    </w:tblPr>
    <w:tblGrid>
      <w:gridCol w:w="2411"/>
      <w:gridCol w:w="7796"/>
    </w:tblGrid>
    <w:tr w:rsidR="0065114C" w:rsidTr="001077BE">
      <w:tc>
        <w:tcPr>
          <w:tcW w:w="2411" w:type="dxa"/>
        </w:tcPr>
        <w:p w:rsidR="0065114C" w:rsidRDefault="001077BE">
          <w:pPr>
            <w:pStyle w:val="Header"/>
          </w:pPr>
          <w:r>
            <w:rPr>
              <w:noProof/>
              <w:lang w:eastAsia="en-IE"/>
            </w:rPr>
            <w:drawing>
              <wp:inline distT="0" distB="0" distL="0" distR="0" wp14:anchorId="3F6EDADF" wp14:editId="1ACF85D7">
                <wp:extent cx="1038225" cy="4511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077" cy="452373"/>
                        </a:xfrm>
                        <a:prstGeom prst="rect">
                          <a:avLst/>
                        </a:prstGeom>
                        <a:noFill/>
                        <a:ln>
                          <a:noFill/>
                        </a:ln>
                      </pic:spPr>
                    </pic:pic>
                  </a:graphicData>
                </a:graphic>
              </wp:inline>
            </w:drawing>
          </w:r>
          <w:r w:rsidR="007569E8">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58208" o:spid="_x0000_s2051" type="#_x0000_t75" style="position:absolute;margin-left:0;margin-top:0;width:487.65pt;height:689.6pt;z-index:-251656192;mso-position-horizontal:center;mso-position-horizontal-relative:margin;mso-position-vertical:center;mso-position-vertical-relative:margin" o:allowincell="f">
                <v:imagedata r:id="rId2" o:title="watermark 3" gain="19661f" blacklevel="22938f"/>
                <w10:wrap anchorx="margin" anchory="margin"/>
              </v:shape>
            </w:pict>
          </w:r>
        </w:p>
      </w:tc>
      <w:tc>
        <w:tcPr>
          <w:tcW w:w="7796" w:type="dxa"/>
          <w:vAlign w:val="center"/>
        </w:tcPr>
        <w:p w:rsidR="0065114C" w:rsidRPr="001077BE" w:rsidRDefault="0065114C" w:rsidP="001077BE">
          <w:pPr>
            <w:autoSpaceDE w:val="0"/>
            <w:autoSpaceDN w:val="0"/>
            <w:adjustRightInd w:val="0"/>
            <w:jc w:val="right"/>
            <w:rPr>
              <w:rFonts w:ascii="Verdana" w:hAnsi="Verdana" w:cs="BSIGesta-Light"/>
              <w:b/>
              <w:sz w:val="36"/>
              <w:szCs w:val="36"/>
            </w:rPr>
          </w:pPr>
          <w:r w:rsidRPr="0065114C">
            <w:rPr>
              <w:rFonts w:ascii="Verdana" w:hAnsi="Verdana" w:cs="BSIGesta-Light"/>
              <w:b/>
              <w:sz w:val="36"/>
              <w:szCs w:val="36"/>
            </w:rPr>
            <w:t>Self-assessment Questionnaire</w:t>
          </w:r>
        </w:p>
      </w:tc>
    </w:tr>
  </w:tbl>
  <w:p w:rsidR="005B1719" w:rsidRDefault="005B1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8E" w:rsidRDefault="007569E8">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258206" o:spid="_x0000_s2049" type="#_x0000_t75" style="position:absolute;margin-left:0;margin-top:0;width:487.65pt;height:689.6pt;z-index:-251658240;mso-position-horizontal:center;mso-position-horizontal-relative:margin;mso-position-vertical:center;mso-position-vertical-relative:margin" o:allowincell="f">
          <v:imagedata r:id="rId1" o:title="watermark 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CA0"/>
    <w:rsid w:val="00044359"/>
    <w:rsid w:val="00074F92"/>
    <w:rsid w:val="00092036"/>
    <w:rsid w:val="000D07C8"/>
    <w:rsid w:val="000E06C8"/>
    <w:rsid w:val="000E4D8B"/>
    <w:rsid w:val="000F3378"/>
    <w:rsid w:val="001077BE"/>
    <w:rsid w:val="001D0E1F"/>
    <w:rsid w:val="001D5BB9"/>
    <w:rsid w:val="001F208E"/>
    <w:rsid w:val="0029575A"/>
    <w:rsid w:val="00361298"/>
    <w:rsid w:val="003A6C00"/>
    <w:rsid w:val="003E2C24"/>
    <w:rsid w:val="004078C8"/>
    <w:rsid w:val="004B01C4"/>
    <w:rsid w:val="005B1719"/>
    <w:rsid w:val="005E05FA"/>
    <w:rsid w:val="0061626D"/>
    <w:rsid w:val="0065114C"/>
    <w:rsid w:val="007569E8"/>
    <w:rsid w:val="007C3AC9"/>
    <w:rsid w:val="0080266E"/>
    <w:rsid w:val="0085326F"/>
    <w:rsid w:val="00920CBC"/>
    <w:rsid w:val="009500EC"/>
    <w:rsid w:val="00A72B66"/>
    <w:rsid w:val="00AB3904"/>
    <w:rsid w:val="00B1551C"/>
    <w:rsid w:val="00B36F76"/>
    <w:rsid w:val="00B52535"/>
    <w:rsid w:val="00BC4ECE"/>
    <w:rsid w:val="00D328D3"/>
    <w:rsid w:val="00E04B52"/>
    <w:rsid w:val="00E45649"/>
    <w:rsid w:val="00E465AA"/>
    <w:rsid w:val="00EC39A8"/>
    <w:rsid w:val="00FB5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AF547D"/>
  <w15:docId w15:val="{DBF8613C-ED57-4972-923E-9FF6C67A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14C"/>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19"/>
    <w:pPr>
      <w:tabs>
        <w:tab w:val="center" w:pos="4513"/>
        <w:tab w:val="right" w:pos="9026"/>
      </w:tabs>
      <w:spacing w:after="0" w:line="240" w:lineRule="auto"/>
    </w:pPr>
    <w:rPr>
      <w:rFonts w:ascii="Verdana" w:hAnsi="Verdana"/>
      <w:sz w:val="20"/>
      <w:szCs w:val="20"/>
    </w:rPr>
  </w:style>
  <w:style w:type="character" w:customStyle="1" w:styleId="HeaderChar">
    <w:name w:val="Header Char"/>
    <w:basedOn w:val="DefaultParagraphFont"/>
    <w:link w:val="Header"/>
    <w:uiPriority w:val="99"/>
    <w:rsid w:val="005B1719"/>
  </w:style>
  <w:style w:type="paragraph" w:styleId="Footer">
    <w:name w:val="footer"/>
    <w:basedOn w:val="Normal"/>
    <w:link w:val="FooterChar"/>
    <w:uiPriority w:val="99"/>
    <w:unhideWhenUsed/>
    <w:rsid w:val="005B1719"/>
    <w:pPr>
      <w:tabs>
        <w:tab w:val="center" w:pos="4513"/>
        <w:tab w:val="right" w:pos="9026"/>
      </w:tabs>
      <w:spacing w:after="0" w:line="240" w:lineRule="auto"/>
    </w:pPr>
    <w:rPr>
      <w:rFonts w:ascii="Verdana" w:hAnsi="Verdana"/>
      <w:sz w:val="20"/>
      <w:szCs w:val="20"/>
    </w:rPr>
  </w:style>
  <w:style w:type="character" w:customStyle="1" w:styleId="FooterChar">
    <w:name w:val="Footer Char"/>
    <w:basedOn w:val="DefaultParagraphFont"/>
    <w:link w:val="Footer"/>
    <w:uiPriority w:val="99"/>
    <w:rsid w:val="005B1719"/>
  </w:style>
  <w:style w:type="table" w:styleId="TableGrid">
    <w:name w:val="Table Grid"/>
    <w:basedOn w:val="TableNormal"/>
    <w:uiPriority w:val="59"/>
    <w:rsid w:val="00651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7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7BE"/>
    <w:rPr>
      <w:rFonts w:ascii="Tahoma" w:hAnsi="Tahoma" w:cs="Tahoma"/>
      <w:sz w:val="16"/>
      <w:szCs w:val="16"/>
    </w:rPr>
  </w:style>
  <w:style w:type="character" w:styleId="Hyperlink">
    <w:name w:val="Hyperlink"/>
    <w:basedOn w:val="DefaultParagraphFont"/>
    <w:uiPriority w:val="99"/>
    <w:unhideWhenUsed/>
    <w:rsid w:val="00E04B52"/>
    <w:rPr>
      <w:color w:val="0000FF" w:themeColor="hyperlink"/>
      <w:u w:val="single"/>
    </w:rPr>
  </w:style>
  <w:style w:type="character" w:styleId="FollowedHyperlink">
    <w:name w:val="FollowedHyperlink"/>
    <w:basedOn w:val="DefaultParagraphFont"/>
    <w:uiPriority w:val="99"/>
    <w:semiHidden/>
    <w:unhideWhenUsed/>
    <w:rsid w:val="004B0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erea\AppData\Local\Temp\fa5730c5-ec70-406f-aa2d-6248a0caddf9\AD-27-02%20Rev%201%20%20Self%20Assessment%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1A60-3058-426A-99B3-F4A19678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AD-27-02 Rev 1  Self Assessment Questionnaire</Template>
  <TotalTime>6</TotalTime>
  <Pages>5</Pages>
  <Words>2013</Words>
  <Characters>13085</Characters>
  <Application>Microsoft Office Word</Application>
  <DocSecurity>0</DocSecurity>
  <Lines>2180</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Audrey Cleere</cp:lastModifiedBy>
  <cp:revision>2</cp:revision>
  <cp:lastPrinted>2017-01-27T15:40:00Z</cp:lastPrinted>
  <dcterms:created xsi:type="dcterms:W3CDTF">2018-10-17T14:38:00Z</dcterms:created>
  <dcterms:modified xsi:type="dcterms:W3CDTF">2018-10-17T14:44:00Z</dcterms:modified>
</cp:coreProperties>
</file>