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0A4" w:rsidRDefault="003000A4" w:rsidP="003000A4">
      <w:pPr>
        <w:ind w:left="-1701"/>
        <w:jc w:val="center"/>
        <w:rPr>
          <w:b/>
          <w:sz w:val="40"/>
          <w:szCs w:val="40"/>
        </w:rPr>
      </w:pPr>
      <w:r w:rsidRPr="00551DB9">
        <w:rPr>
          <w:b/>
          <w:sz w:val="40"/>
          <w:szCs w:val="40"/>
        </w:rPr>
        <w:t xml:space="preserve">ATC Inspection procedure </w:t>
      </w:r>
    </w:p>
    <w:p w:rsidR="003000A4" w:rsidRDefault="003000A4" w:rsidP="003000A4">
      <w:pPr>
        <w:ind w:left="-1701"/>
        <w:jc w:val="center"/>
        <w:rPr>
          <w:b/>
          <w:sz w:val="40"/>
          <w:szCs w:val="40"/>
        </w:rPr>
      </w:pPr>
      <w:proofErr w:type="gramStart"/>
      <w:r w:rsidRPr="00551DB9">
        <w:rPr>
          <w:b/>
          <w:sz w:val="40"/>
          <w:szCs w:val="40"/>
        </w:rPr>
        <w:t>for</w:t>
      </w:r>
      <w:proofErr w:type="gramEnd"/>
      <w:r w:rsidRPr="00551DB9">
        <w:rPr>
          <w:b/>
          <w:sz w:val="40"/>
          <w:szCs w:val="40"/>
        </w:rPr>
        <w:t xml:space="preserve"> </w:t>
      </w:r>
      <w:r>
        <w:rPr>
          <w:b/>
          <w:sz w:val="40"/>
          <w:szCs w:val="40"/>
        </w:rPr>
        <w:t>trailers of</w:t>
      </w:r>
      <w:r w:rsidRPr="00551DB9">
        <w:rPr>
          <w:b/>
          <w:sz w:val="40"/>
          <w:szCs w:val="40"/>
        </w:rPr>
        <w:t xml:space="preserve"> category </w:t>
      </w:r>
      <w:r>
        <w:rPr>
          <w:b/>
          <w:sz w:val="40"/>
          <w:szCs w:val="40"/>
        </w:rPr>
        <w:t xml:space="preserve">O3, O4 </w:t>
      </w:r>
    </w:p>
    <w:p w:rsidR="003000A4" w:rsidRPr="00812618" w:rsidRDefault="003000A4" w:rsidP="003000A4">
      <w:pPr>
        <w:ind w:left="-1276"/>
        <w:rPr>
          <w:b/>
          <w:u w:val="single"/>
        </w:rPr>
      </w:pPr>
      <w:r>
        <w:rPr>
          <w:b/>
          <w:u w:val="single"/>
        </w:rPr>
        <w:t xml:space="preserve">Important </w:t>
      </w:r>
      <w:r w:rsidRPr="00812618">
        <w:rPr>
          <w:b/>
          <w:u w:val="single"/>
        </w:rPr>
        <w:t>Note: ATC inspections must be completely impartial</w:t>
      </w:r>
      <w:r>
        <w:rPr>
          <w:b/>
          <w:u w:val="single"/>
        </w:rPr>
        <w:t xml:space="preserve"> and independent of any commercial activity associated with the </w:t>
      </w:r>
      <w:r w:rsidR="004C2F50">
        <w:rPr>
          <w:b/>
          <w:u w:val="single"/>
        </w:rPr>
        <w:t>trailer</w:t>
      </w:r>
    </w:p>
    <w:p w:rsidR="003000A4" w:rsidRDefault="003000A4" w:rsidP="003000A4">
      <w:pPr>
        <w:ind w:left="-1701"/>
        <w:jc w:val="center"/>
        <w:rPr>
          <w:b/>
          <w:sz w:val="40"/>
          <w:szCs w:val="40"/>
        </w:rPr>
      </w:pPr>
    </w:p>
    <w:p w:rsidR="003000A4" w:rsidRDefault="003000A4" w:rsidP="003000A4">
      <w:pPr>
        <w:ind w:left="-1276"/>
        <w:jc w:val="both"/>
      </w:pPr>
      <w:r>
        <w:t>The following ATC report is for inspection of category O3, O4 trailers</w:t>
      </w:r>
    </w:p>
    <w:p w:rsidR="003000A4" w:rsidRDefault="003000A4" w:rsidP="003000A4">
      <w:pPr>
        <w:ind w:left="-1276"/>
        <w:jc w:val="both"/>
      </w:pPr>
      <w:r>
        <w:t xml:space="preserve">The full ATC report plus documents as in table below should be forwarded to NSAI. Photos of the inspected trailer (including a photo of the VIN as on the </w:t>
      </w:r>
      <w:r w:rsidR="00841CA9">
        <w:t>trailer</w:t>
      </w:r>
      <w:r>
        <w:t>) must also be forwarded. A copy of ATC report must also be given to applicant.</w:t>
      </w:r>
    </w:p>
    <w:p w:rsidR="003000A4" w:rsidRDefault="003000A4" w:rsidP="003000A4">
      <w:pPr>
        <w:ind w:left="-1276"/>
        <w:jc w:val="both"/>
      </w:pPr>
      <w:r>
        <w:t>This document does not need to be completed electronically and may be completed by biro, scanned and returned.</w:t>
      </w:r>
    </w:p>
    <w:p w:rsidR="003000A4" w:rsidRDefault="003000A4" w:rsidP="003000A4">
      <w:pPr>
        <w:ind w:left="-1276"/>
        <w:jc w:val="both"/>
      </w:pPr>
      <w:r>
        <w:t xml:space="preserve">All relevant sections should be signed and stamped by the ATC. </w:t>
      </w:r>
    </w:p>
    <w:p w:rsidR="003000A4" w:rsidRDefault="003000A4" w:rsidP="003000A4">
      <w:pPr>
        <w:ind w:left="-1276"/>
        <w:jc w:val="both"/>
      </w:pPr>
    </w:p>
    <w:p w:rsidR="003000A4" w:rsidRDefault="003000A4" w:rsidP="003000A4">
      <w:pPr>
        <w:ind w:left="-1276"/>
        <w:jc w:val="both"/>
      </w:pPr>
      <w:r w:rsidRPr="00C010BC">
        <w:rPr>
          <w:b/>
        </w:rPr>
        <w:t xml:space="preserve">The following documents should be presented with </w:t>
      </w:r>
      <w:r>
        <w:rPr>
          <w:b/>
        </w:rPr>
        <w:t>the trailer</w:t>
      </w:r>
      <w:r w:rsidRPr="00C010BC">
        <w:rPr>
          <w:b/>
        </w:rPr>
        <w:t xml:space="preserve"> for ATC inspection:</w:t>
      </w:r>
    </w:p>
    <w:p w:rsidR="003000A4" w:rsidRDefault="003000A4" w:rsidP="003000A4">
      <w:pPr>
        <w:ind w:left="-1276"/>
        <w:jc w:val="both"/>
      </w:pPr>
    </w:p>
    <w:tbl>
      <w:tblPr>
        <w:tblW w:w="10207"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992"/>
        <w:gridCol w:w="993"/>
      </w:tblGrid>
      <w:tr w:rsidR="003000A4" w:rsidTr="003000A4">
        <w:tc>
          <w:tcPr>
            <w:tcW w:w="8222" w:type="dxa"/>
            <w:shd w:val="clear" w:color="auto" w:fill="92D050"/>
          </w:tcPr>
          <w:p w:rsidR="003000A4" w:rsidRPr="00A1430A" w:rsidRDefault="003000A4" w:rsidP="003000A4">
            <w:pPr>
              <w:jc w:val="both"/>
              <w:rPr>
                <w:b/>
              </w:rPr>
            </w:pPr>
            <w:r w:rsidRPr="00A1430A">
              <w:rPr>
                <w:b/>
              </w:rPr>
              <w:t xml:space="preserve">DOCUMENTS REQUIRED </w:t>
            </w:r>
          </w:p>
        </w:tc>
        <w:tc>
          <w:tcPr>
            <w:tcW w:w="992" w:type="dxa"/>
            <w:shd w:val="clear" w:color="auto" w:fill="auto"/>
          </w:tcPr>
          <w:p w:rsidR="003000A4" w:rsidRDefault="003000A4" w:rsidP="003000A4">
            <w:pPr>
              <w:jc w:val="both"/>
            </w:pPr>
            <w:r>
              <w:t>Present</w:t>
            </w:r>
          </w:p>
        </w:tc>
        <w:tc>
          <w:tcPr>
            <w:tcW w:w="993" w:type="dxa"/>
            <w:shd w:val="clear" w:color="auto" w:fill="auto"/>
          </w:tcPr>
          <w:p w:rsidR="003000A4" w:rsidRDefault="003000A4" w:rsidP="003000A4">
            <w:pPr>
              <w:jc w:val="both"/>
            </w:pPr>
            <w:r>
              <w:t>Not present</w:t>
            </w:r>
            <w:r>
              <w:rPr>
                <w:rStyle w:val="FootnoteReference"/>
              </w:rPr>
              <w:footnoteReference w:id="1"/>
            </w:r>
          </w:p>
        </w:tc>
      </w:tr>
      <w:tr w:rsidR="003000A4" w:rsidTr="003000A4">
        <w:tc>
          <w:tcPr>
            <w:tcW w:w="8222" w:type="dxa"/>
            <w:shd w:val="clear" w:color="auto" w:fill="auto"/>
          </w:tcPr>
          <w:p w:rsidR="003000A4" w:rsidRPr="00AB7005" w:rsidRDefault="003000A4" w:rsidP="003000A4">
            <w:pPr>
              <w:jc w:val="both"/>
              <w:rPr>
                <w:b/>
              </w:rPr>
            </w:pPr>
            <w:r w:rsidRPr="00CD2E2B">
              <w:rPr>
                <w:b/>
              </w:rPr>
              <w:t>- Completed NSAI evaluation form</w:t>
            </w:r>
          </w:p>
        </w:tc>
        <w:tc>
          <w:tcPr>
            <w:tcW w:w="992" w:type="dxa"/>
            <w:shd w:val="clear" w:color="auto" w:fill="auto"/>
          </w:tcPr>
          <w:p w:rsidR="003000A4" w:rsidRDefault="003000A4" w:rsidP="003000A4">
            <w:pPr>
              <w:jc w:val="both"/>
            </w:pPr>
          </w:p>
        </w:tc>
        <w:tc>
          <w:tcPr>
            <w:tcW w:w="993" w:type="dxa"/>
            <w:shd w:val="clear" w:color="auto" w:fill="auto"/>
          </w:tcPr>
          <w:p w:rsidR="003000A4" w:rsidRDefault="003000A4" w:rsidP="003000A4">
            <w:pPr>
              <w:jc w:val="both"/>
            </w:pPr>
          </w:p>
        </w:tc>
      </w:tr>
      <w:tr w:rsidR="003000A4" w:rsidTr="003000A4">
        <w:tc>
          <w:tcPr>
            <w:tcW w:w="8222" w:type="dxa"/>
            <w:shd w:val="clear" w:color="auto" w:fill="auto"/>
          </w:tcPr>
          <w:p w:rsidR="003000A4" w:rsidRPr="00AB7005" w:rsidRDefault="003000A4" w:rsidP="003000A4">
            <w:pPr>
              <w:jc w:val="both"/>
              <w:rPr>
                <w:b/>
              </w:rPr>
            </w:pPr>
            <w:r w:rsidRPr="00CD2E2B">
              <w:rPr>
                <w:b/>
              </w:rPr>
              <w:t xml:space="preserve">- </w:t>
            </w:r>
            <w:r>
              <w:rPr>
                <w:b/>
              </w:rPr>
              <w:t>C</w:t>
            </w:r>
            <w:r w:rsidRPr="00CD2E2B">
              <w:rPr>
                <w:b/>
              </w:rPr>
              <w:t xml:space="preserve">oupling manufacturers certificate and installation instructions for device </w:t>
            </w:r>
          </w:p>
        </w:tc>
        <w:tc>
          <w:tcPr>
            <w:tcW w:w="992" w:type="dxa"/>
            <w:shd w:val="clear" w:color="auto" w:fill="auto"/>
          </w:tcPr>
          <w:p w:rsidR="003000A4" w:rsidRDefault="003000A4" w:rsidP="003000A4">
            <w:pPr>
              <w:jc w:val="both"/>
            </w:pPr>
          </w:p>
        </w:tc>
        <w:tc>
          <w:tcPr>
            <w:tcW w:w="993" w:type="dxa"/>
            <w:shd w:val="clear" w:color="auto" w:fill="auto"/>
          </w:tcPr>
          <w:p w:rsidR="003000A4" w:rsidRDefault="003000A4" w:rsidP="003000A4">
            <w:pPr>
              <w:jc w:val="both"/>
            </w:pPr>
          </w:p>
        </w:tc>
      </w:tr>
      <w:tr w:rsidR="00761B99" w:rsidTr="003000A4">
        <w:tc>
          <w:tcPr>
            <w:tcW w:w="8222" w:type="dxa"/>
            <w:shd w:val="clear" w:color="auto" w:fill="auto"/>
          </w:tcPr>
          <w:p w:rsidR="00761B99" w:rsidRPr="00761B99" w:rsidRDefault="00761B99" w:rsidP="00761B99">
            <w:pPr>
              <w:jc w:val="both"/>
              <w:rPr>
                <w:b/>
              </w:rPr>
            </w:pPr>
            <w:r w:rsidRPr="00761B99">
              <w:rPr>
                <w:b/>
              </w:rPr>
              <w:t>-</w:t>
            </w:r>
            <w:r>
              <w:rPr>
                <w:b/>
              </w:rPr>
              <w:t xml:space="preserve"> Braking reports </w:t>
            </w:r>
          </w:p>
        </w:tc>
        <w:tc>
          <w:tcPr>
            <w:tcW w:w="992" w:type="dxa"/>
            <w:shd w:val="clear" w:color="auto" w:fill="auto"/>
          </w:tcPr>
          <w:p w:rsidR="00761B99" w:rsidRDefault="00761B99" w:rsidP="003000A4">
            <w:pPr>
              <w:jc w:val="both"/>
            </w:pPr>
          </w:p>
        </w:tc>
        <w:tc>
          <w:tcPr>
            <w:tcW w:w="993" w:type="dxa"/>
            <w:shd w:val="clear" w:color="auto" w:fill="auto"/>
          </w:tcPr>
          <w:p w:rsidR="00761B99" w:rsidRDefault="00761B99" w:rsidP="003000A4">
            <w:pPr>
              <w:jc w:val="both"/>
            </w:pPr>
          </w:p>
        </w:tc>
      </w:tr>
      <w:tr w:rsidR="00761B99" w:rsidTr="003000A4">
        <w:tc>
          <w:tcPr>
            <w:tcW w:w="8222" w:type="dxa"/>
            <w:shd w:val="clear" w:color="auto" w:fill="auto"/>
          </w:tcPr>
          <w:p w:rsidR="00761B99" w:rsidRPr="00761B99" w:rsidRDefault="00761B99" w:rsidP="00761B99">
            <w:pPr>
              <w:jc w:val="both"/>
              <w:rPr>
                <w:b/>
              </w:rPr>
            </w:pPr>
            <w:r w:rsidRPr="00761B99">
              <w:rPr>
                <w:b/>
              </w:rPr>
              <w:t>-</w:t>
            </w:r>
            <w:r>
              <w:rPr>
                <w:b/>
              </w:rPr>
              <w:t xml:space="preserve"> Rear under run, lateral rail and spray suppression documentation</w:t>
            </w:r>
          </w:p>
        </w:tc>
        <w:tc>
          <w:tcPr>
            <w:tcW w:w="992" w:type="dxa"/>
            <w:shd w:val="clear" w:color="auto" w:fill="auto"/>
          </w:tcPr>
          <w:p w:rsidR="00761B99" w:rsidRDefault="00761B99" w:rsidP="003000A4">
            <w:pPr>
              <w:jc w:val="both"/>
            </w:pPr>
          </w:p>
        </w:tc>
        <w:tc>
          <w:tcPr>
            <w:tcW w:w="993" w:type="dxa"/>
            <w:shd w:val="clear" w:color="auto" w:fill="auto"/>
          </w:tcPr>
          <w:p w:rsidR="00761B99" w:rsidRDefault="00761B99" w:rsidP="003000A4">
            <w:pPr>
              <w:jc w:val="both"/>
            </w:pPr>
          </w:p>
        </w:tc>
      </w:tr>
      <w:tr w:rsidR="003000A4" w:rsidTr="003000A4">
        <w:tc>
          <w:tcPr>
            <w:tcW w:w="8222" w:type="dxa"/>
            <w:shd w:val="clear" w:color="auto" w:fill="auto"/>
          </w:tcPr>
          <w:p w:rsidR="003000A4" w:rsidRPr="00AB7005" w:rsidRDefault="003000A4" w:rsidP="003000A4">
            <w:pPr>
              <w:rPr>
                <w:b/>
              </w:rPr>
            </w:pPr>
            <w:r>
              <w:rPr>
                <w:b/>
              </w:rPr>
              <w:t>- Any additionally technically relevant information e.g. drawings, weigh docket, other type approval certificates/test reports not mentioned above</w:t>
            </w:r>
          </w:p>
        </w:tc>
        <w:tc>
          <w:tcPr>
            <w:tcW w:w="992" w:type="dxa"/>
            <w:shd w:val="clear" w:color="auto" w:fill="auto"/>
          </w:tcPr>
          <w:p w:rsidR="003000A4" w:rsidRDefault="003000A4" w:rsidP="003000A4">
            <w:pPr>
              <w:jc w:val="both"/>
            </w:pPr>
          </w:p>
        </w:tc>
        <w:tc>
          <w:tcPr>
            <w:tcW w:w="993" w:type="dxa"/>
            <w:shd w:val="clear" w:color="auto" w:fill="auto"/>
          </w:tcPr>
          <w:p w:rsidR="003000A4" w:rsidRDefault="003000A4" w:rsidP="003000A4">
            <w:pPr>
              <w:jc w:val="both"/>
            </w:pPr>
          </w:p>
        </w:tc>
      </w:tr>
    </w:tbl>
    <w:p w:rsidR="003000A4" w:rsidRDefault="003000A4" w:rsidP="003000A4"/>
    <w:p w:rsidR="003000A4" w:rsidRDefault="003000A4" w:rsidP="003000A4"/>
    <w:p w:rsidR="003000A4" w:rsidRPr="006C5022" w:rsidRDefault="003000A4" w:rsidP="003000A4">
      <w:pPr>
        <w:rPr>
          <w:vanish/>
        </w:rPr>
      </w:pPr>
    </w:p>
    <w:p w:rsidR="003000A4" w:rsidRDefault="003000A4" w:rsidP="003000A4">
      <w:pPr>
        <w:ind w:left="-1701"/>
      </w:pPr>
    </w:p>
    <w:tbl>
      <w:tblPr>
        <w:tblW w:w="10207"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6975"/>
      </w:tblGrid>
      <w:tr w:rsidR="003000A4" w:rsidTr="003000A4">
        <w:tc>
          <w:tcPr>
            <w:tcW w:w="10207" w:type="dxa"/>
            <w:gridSpan w:val="2"/>
            <w:shd w:val="clear" w:color="auto" w:fill="92D050"/>
          </w:tcPr>
          <w:p w:rsidR="003000A4" w:rsidRPr="006C5022" w:rsidRDefault="003000A4" w:rsidP="003000A4">
            <w:pPr>
              <w:rPr>
                <w:b/>
              </w:rPr>
            </w:pPr>
            <w:r w:rsidRPr="006C5022">
              <w:rPr>
                <w:b/>
              </w:rPr>
              <w:t>DETAILS</w:t>
            </w:r>
          </w:p>
        </w:tc>
      </w:tr>
      <w:tr w:rsidR="003000A4" w:rsidTr="003000A4">
        <w:tc>
          <w:tcPr>
            <w:tcW w:w="3232" w:type="dxa"/>
            <w:shd w:val="clear" w:color="auto" w:fill="auto"/>
          </w:tcPr>
          <w:p w:rsidR="003000A4" w:rsidRPr="006C5022" w:rsidRDefault="003000A4" w:rsidP="003000A4">
            <w:pPr>
              <w:rPr>
                <w:b/>
              </w:rPr>
            </w:pPr>
            <w:r w:rsidRPr="006C5022">
              <w:rPr>
                <w:b/>
              </w:rPr>
              <w:t>Applicant Name:</w:t>
            </w:r>
          </w:p>
        </w:tc>
        <w:tc>
          <w:tcPr>
            <w:tcW w:w="6975" w:type="dxa"/>
            <w:shd w:val="clear" w:color="auto" w:fill="auto"/>
          </w:tcPr>
          <w:p w:rsidR="003000A4" w:rsidRPr="006C5022" w:rsidRDefault="003000A4" w:rsidP="003000A4">
            <w:pPr>
              <w:rPr>
                <w:b/>
              </w:rPr>
            </w:pPr>
          </w:p>
        </w:tc>
      </w:tr>
      <w:tr w:rsidR="003000A4" w:rsidTr="003000A4">
        <w:tc>
          <w:tcPr>
            <w:tcW w:w="3232" w:type="dxa"/>
            <w:shd w:val="clear" w:color="auto" w:fill="auto"/>
          </w:tcPr>
          <w:p w:rsidR="003000A4" w:rsidRPr="006C5022" w:rsidRDefault="003000A4" w:rsidP="003000A4">
            <w:pPr>
              <w:rPr>
                <w:b/>
              </w:rPr>
            </w:pPr>
            <w:r w:rsidRPr="006C5022">
              <w:rPr>
                <w:b/>
              </w:rPr>
              <w:t>VIN</w:t>
            </w:r>
            <w:r>
              <w:rPr>
                <w:b/>
              </w:rPr>
              <w:t xml:space="preserve"> / Unique Identifier</w:t>
            </w:r>
            <w:r w:rsidRPr="006C5022">
              <w:rPr>
                <w:b/>
              </w:rPr>
              <w:t>:</w:t>
            </w:r>
          </w:p>
        </w:tc>
        <w:tc>
          <w:tcPr>
            <w:tcW w:w="6975" w:type="dxa"/>
            <w:shd w:val="clear" w:color="auto" w:fill="auto"/>
          </w:tcPr>
          <w:p w:rsidR="003000A4" w:rsidRPr="006C5022" w:rsidRDefault="003000A4" w:rsidP="003000A4">
            <w:pPr>
              <w:rPr>
                <w:b/>
              </w:rPr>
            </w:pPr>
          </w:p>
        </w:tc>
      </w:tr>
      <w:tr w:rsidR="003000A4" w:rsidTr="003000A4">
        <w:tc>
          <w:tcPr>
            <w:tcW w:w="3232" w:type="dxa"/>
            <w:shd w:val="clear" w:color="auto" w:fill="auto"/>
          </w:tcPr>
          <w:p w:rsidR="003000A4" w:rsidRPr="006C5022" w:rsidRDefault="003000A4" w:rsidP="003000A4">
            <w:pPr>
              <w:rPr>
                <w:b/>
              </w:rPr>
            </w:pPr>
            <w:r w:rsidRPr="006C5022">
              <w:rPr>
                <w:b/>
              </w:rPr>
              <w:t>Category:</w:t>
            </w:r>
          </w:p>
        </w:tc>
        <w:tc>
          <w:tcPr>
            <w:tcW w:w="6975" w:type="dxa"/>
            <w:shd w:val="clear" w:color="auto" w:fill="auto"/>
          </w:tcPr>
          <w:p w:rsidR="003000A4" w:rsidRPr="006C5022" w:rsidRDefault="003000A4" w:rsidP="003000A4">
            <w:pPr>
              <w:rPr>
                <w:b/>
              </w:rPr>
            </w:pPr>
          </w:p>
        </w:tc>
      </w:tr>
      <w:tr w:rsidR="003000A4" w:rsidTr="003000A4">
        <w:tc>
          <w:tcPr>
            <w:tcW w:w="3232" w:type="dxa"/>
            <w:shd w:val="clear" w:color="auto" w:fill="auto"/>
          </w:tcPr>
          <w:p w:rsidR="003000A4" w:rsidRPr="006C5022" w:rsidRDefault="003000A4" w:rsidP="00832AE1">
            <w:pPr>
              <w:rPr>
                <w:b/>
              </w:rPr>
            </w:pPr>
            <w:r>
              <w:rPr>
                <w:b/>
              </w:rPr>
              <w:t>Trailer</w:t>
            </w:r>
            <w:r w:rsidRPr="006C5022">
              <w:rPr>
                <w:b/>
              </w:rPr>
              <w:t xml:space="preserve"> descrip</w:t>
            </w:r>
            <w:r>
              <w:rPr>
                <w:b/>
              </w:rPr>
              <w:t xml:space="preserve">tion (e.g. </w:t>
            </w:r>
            <w:r w:rsidR="00832AE1">
              <w:rPr>
                <w:b/>
              </w:rPr>
              <w:t xml:space="preserve">semi-trailer, drawbar, </w:t>
            </w:r>
            <w:r w:rsidRPr="006C5022">
              <w:rPr>
                <w:b/>
              </w:rPr>
              <w:t>etc</w:t>
            </w:r>
            <w:r>
              <w:rPr>
                <w:b/>
              </w:rPr>
              <w:t>…</w:t>
            </w:r>
            <w:r w:rsidRPr="006C5022">
              <w:rPr>
                <w:b/>
              </w:rPr>
              <w:t>)</w:t>
            </w:r>
          </w:p>
        </w:tc>
        <w:tc>
          <w:tcPr>
            <w:tcW w:w="6975" w:type="dxa"/>
            <w:shd w:val="clear" w:color="auto" w:fill="auto"/>
          </w:tcPr>
          <w:p w:rsidR="003000A4" w:rsidRPr="006C5022" w:rsidRDefault="003000A4" w:rsidP="003000A4">
            <w:pPr>
              <w:rPr>
                <w:b/>
              </w:rPr>
            </w:pPr>
          </w:p>
        </w:tc>
      </w:tr>
      <w:tr w:rsidR="003000A4" w:rsidTr="003000A4">
        <w:tc>
          <w:tcPr>
            <w:tcW w:w="3232" w:type="dxa"/>
            <w:shd w:val="clear" w:color="auto" w:fill="auto"/>
          </w:tcPr>
          <w:p w:rsidR="003000A4" w:rsidRPr="006C5022" w:rsidRDefault="003000A4" w:rsidP="003000A4">
            <w:pPr>
              <w:rPr>
                <w:b/>
              </w:rPr>
            </w:pPr>
            <w:r>
              <w:rPr>
                <w:b/>
              </w:rPr>
              <w:t>Name of ATC:</w:t>
            </w:r>
          </w:p>
        </w:tc>
        <w:tc>
          <w:tcPr>
            <w:tcW w:w="6975" w:type="dxa"/>
            <w:shd w:val="clear" w:color="auto" w:fill="auto"/>
          </w:tcPr>
          <w:p w:rsidR="003000A4" w:rsidRPr="006C5022" w:rsidRDefault="003000A4" w:rsidP="003000A4">
            <w:pPr>
              <w:rPr>
                <w:b/>
              </w:rPr>
            </w:pPr>
          </w:p>
        </w:tc>
      </w:tr>
      <w:tr w:rsidR="003000A4" w:rsidTr="003000A4">
        <w:tc>
          <w:tcPr>
            <w:tcW w:w="3232" w:type="dxa"/>
            <w:shd w:val="clear" w:color="auto" w:fill="auto"/>
          </w:tcPr>
          <w:p w:rsidR="003000A4" w:rsidRDefault="003000A4" w:rsidP="003000A4">
            <w:pPr>
              <w:rPr>
                <w:b/>
              </w:rPr>
            </w:pPr>
            <w:r>
              <w:rPr>
                <w:b/>
              </w:rPr>
              <w:t>Name of ATC tester:</w:t>
            </w:r>
          </w:p>
        </w:tc>
        <w:tc>
          <w:tcPr>
            <w:tcW w:w="6975" w:type="dxa"/>
            <w:shd w:val="clear" w:color="auto" w:fill="auto"/>
          </w:tcPr>
          <w:p w:rsidR="003000A4" w:rsidRPr="006C5022" w:rsidRDefault="003000A4" w:rsidP="003000A4">
            <w:pPr>
              <w:rPr>
                <w:b/>
              </w:rPr>
            </w:pPr>
          </w:p>
        </w:tc>
      </w:tr>
      <w:tr w:rsidR="003000A4" w:rsidTr="003000A4">
        <w:tc>
          <w:tcPr>
            <w:tcW w:w="3232" w:type="dxa"/>
            <w:shd w:val="clear" w:color="auto" w:fill="auto"/>
          </w:tcPr>
          <w:p w:rsidR="003000A4" w:rsidRPr="00C7375C" w:rsidRDefault="003000A4" w:rsidP="003000A4">
            <w:pPr>
              <w:rPr>
                <w:b/>
              </w:rPr>
            </w:pPr>
            <w:r w:rsidRPr="00C7375C">
              <w:rPr>
                <w:b/>
              </w:rPr>
              <w:t>ATC contact details</w:t>
            </w:r>
          </w:p>
        </w:tc>
        <w:tc>
          <w:tcPr>
            <w:tcW w:w="6975" w:type="dxa"/>
            <w:shd w:val="clear" w:color="auto" w:fill="auto"/>
          </w:tcPr>
          <w:p w:rsidR="003000A4" w:rsidRPr="00C7375C" w:rsidRDefault="003000A4" w:rsidP="003000A4">
            <w:pPr>
              <w:rPr>
                <w:b/>
              </w:rPr>
            </w:pPr>
            <w:proofErr w:type="spellStart"/>
            <w:r w:rsidRPr="00C7375C">
              <w:rPr>
                <w:b/>
              </w:rPr>
              <w:t>Ph</w:t>
            </w:r>
            <w:proofErr w:type="spellEnd"/>
            <w:r w:rsidRPr="00C7375C">
              <w:rPr>
                <w:b/>
              </w:rPr>
              <w:t>:                                 Email:</w:t>
            </w:r>
          </w:p>
        </w:tc>
      </w:tr>
      <w:tr w:rsidR="00B15687" w:rsidTr="003000A4">
        <w:tc>
          <w:tcPr>
            <w:tcW w:w="3232" w:type="dxa"/>
            <w:shd w:val="clear" w:color="auto" w:fill="auto"/>
          </w:tcPr>
          <w:p w:rsidR="00B15687" w:rsidRPr="00C7375C" w:rsidRDefault="00B15687" w:rsidP="003000A4">
            <w:pPr>
              <w:rPr>
                <w:b/>
              </w:rPr>
            </w:pPr>
            <w:r>
              <w:rPr>
                <w:b/>
              </w:rPr>
              <w:t>Location of ATC test:</w:t>
            </w:r>
          </w:p>
        </w:tc>
        <w:tc>
          <w:tcPr>
            <w:tcW w:w="6975" w:type="dxa"/>
            <w:shd w:val="clear" w:color="auto" w:fill="auto"/>
          </w:tcPr>
          <w:p w:rsidR="00B15687" w:rsidRPr="00C7375C" w:rsidRDefault="00B15687" w:rsidP="003000A4">
            <w:pPr>
              <w:rPr>
                <w:b/>
              </w:rPr>
            </w:pPr>
          </w:p>
        </w:tc>
      </w:tr>
    </w:tbl>
    <w:p w:rsidR="003000A4" w:rsidRDefault="003000A4" w:rsidP="003000A4">
      <w:pPr>
        <w:jc w:val="center"/>
        <w:rPr>
          <w:b/>
          <w:sz w:val="40"/>
          <w:szCs w:val="40"/>
          <w:u w:val="single"/>
        </w:rPr>
      </w:pPr>
    </w:p>
    <w:p w:rsidR="00032935" w:rsidRPr="00C74356" w:rsidRDefault="00032935" w:rsidP="00032935">
      <w:pPr>
        <w:ind w:left="-1418"/>
        <w:rPr>
          <w:b/>
          <w:sz w:val="36"/>
          <w:szCs w:val="36"/>
          <w:u w:val="single"/>
        </w:rPr>
      </w:pPr>
      <w:r w:rsidRPr="00C74356">
        <w:rPr>
          <w:b/>
          <w:sz w:val="36"/>
          <w:szCs w:val="36"/>
          <w:u w:val="single"/>
        </w:rPr>
        <w:t>Note to ATC inspector:</w:t>
      </w:r>
    </w:p>
    <w:p w:rsidR="003000A4" w:rsidRDefault="00032935" w:rsidP="00032935">
      <w:pPr>
        <w:ind w:left="-1418"/>
        <w:rPr>
          <w:b/>
        </w:rPr>
      </w:pPr>
      <w:r>
        <w:rPr>
          <w:b/>
        </w:rPr>
        <w:t>Below are the standard inspection items for trailer inspection. However, if there is any item for attention not included in standard inspection below, please state in remarks section and photograph observation. This may be poor or loose wiring (insecure or uninsulated), poor quality of construction or any element of the construction which may merit attention</w:t>
      </w:r>
    </w:p>
    <w:p w:rsidR="00032935" w:rsidRDefault="00032935" w:rsidP="00032935">
      <w:pPr>
        <w:ind w:left="-1418"/>
        <w:rPr>
          <w:b/>
          <w:sz w:val="28"/>
          <w:szCs w:val="28"/>
          <w:u w:val="single"/>
        </w:rPr>
      </w:pPr>
    </w:p>
    <w:p w:rsidR="003000A4" w:rsidRDefault="003000A4" w:rsidP="00445EE5">
      <w:pPr>
        <w:jc w:val="center"/>
        <w:rPr>
          <w:b/>
          <w:sz w:val="28"/>
          <w:szCs w:val="28"/>
          <w:u w:val="single"/>
        </w:rPr>
      </w:pPr>
    </w:p>
    <w:p w:rsidR="004C695C" w:rsidRDefault="004C695C" w:rsidP="004C695C">
      <w:pPr>
        <w:jc w:val="center"/>
        <w:rPr>
          <w:b/>
          <w:sz w:val="28"/>
          <w:szCs w:val="28"/>
        </w:rPr>
      </w:pPr>
      <w:r w:rsidRPr="006F5453">
        <w:rPr>
          <w:b/>
          <w:sz w:val="28"/>
          <w:szCs w:val="28"/>
        </w:rPr>
        <w:lastRenderedPageBreak/>
        <w:t xml:space="preserve">ATC Inspection procedure for </w:t>
      </w:r>
      <w:r>
        <w:rPr>
          <w:b/>
          <w:sz w:val="28"/>
          <w:szCs w:val="28"/>
        </w:rPr>
        <w:t xml:space="preserve">an </w:t>
      </w:r>
      <w:r w:rsidRPr="00445EE5">
        <w:rPr>
          <w:b/>
          <w:sz w:val="28"/>
          <w:szCs w:val="28"/>
        </w:rPr>
        <w:t>O</w:t>
      </w:r>
      <w:r>
        <w:rPr>
          <w:b/>
          <w:sz w:val="28"/>
          <w:szCs w:val="28"/>
        </w:rPr>
        <w:t>3</w:t>
      </w:r>
      <w:r w:rsidRPr="00445EE5">
        <w:rPr>
          <w:b/>
          <w:sz w:val="28"/>
          <w:szCs w:val="28"/>
        </w:rPr>
        <w:t xml:space="preserve"> </w:t>
      </w:r>
      <w:r>
        <w:rPr>
          <w:b/>
          <w:sz w:val="28"/>
          <w:szCs w:val="28"/>
        </w:rPr>
        <w:t xml:space="preserve">O4 </w:t>
      </w:r>
      <w:r w:rsidRPr="00445EE5">
        <w:rPr>
          <w:b/>
          <w:sz w:val="28"/>
          <w:szCs w:val="28"/>
        </w:rPr>
        <w:t>trailer</w:t>
      </w:r>
    </w:p>
    <w:p w:rsidR="004C695C" w:rsidRPr="006F5453" w:rsidRDefault="004C695C" w:rsidP="004C695C">
      <w:pPr>
        <w:jc w:val="center"/>
        <w:rPr>
          <w:b/>
          <w:i/>
        </w:rPr>
      </w:pPr>
      <w:r w:rsidRPr="006F5453">
        <w:rPr>
          <w:b/>
          <w:i/>
        </w:rPr>
        <w:t>enclose photographic evidence with report of each inspected area</w:t>
      </w:r>
    </w:p>
    <w:p w:rsidR="00F47531" w:rsidRDefault="00F47531" w:rsidP="00F47531">
      <w:pPr>
        <w:rPr>
          <w:b/>
          <w:color w:val="0000FF"/>
          <w:sz w:val="20"/>
          <w:szCs w:val="20"/>
        </w:rPr>
      </w:pPr>
    </w:p>
    <w:tbl>
      <w:tblPr>
        <w:tblStyle w:val="TableGrid"/>
        <w:tblW w:w="0" w:type="auto"/>
        <w:tblLook w:val="00A0" w:firstRow="1" w:lastRow="0" w:firstColumn="1" w:lastColumn="0" w:noHBand="0" w:noVBand="0"/>
      </w:tblPr>
      <w:tblGrid>
        <w:gridCol w:w="2943"/>
        <w:gridCol w:w="3825"/>
        <w:gridCol w:w="2271"/>
      </w:tblGrid>
      <w:tr w:rsidR="004C695C" w:rsidTr="004C695C">
        <w:tc>
          <w:tcPr>
            <w:tcW w:w="9039" w:type="dxa"/>
            <w:gridSpan w:val="3"/>
            <w:shd w:val="clear" w:color="auto" w:fill="92D050"/>
          </w:tcPr>
          <w:p w:rsidR="004C695C" w:rsidRPr="00A00061" w:rsidRDefault="004C695C" w:rsidP="004C695C">
            <w:pPr>
              <w:rPr>
                <w:b/>
                <w:color w:val="000000"/>
                <w:sz w:val="20"/>
                <w:szCs w:val="20"/>
              </w:rPr>
            </w:pPr>
            <w:r w:rsidRPr="00F47531">
              <w:rPr>
                <w:b/>
                <w:color w:val="000000"/>
              </w:rPr>
              <w:t>3. Rear under run protection</w:t>
            </w:r>
          </w:p>
        </w:tc>
      </w:tr>
      <w:tr w:rsidR="00F47531" w:rsidTr="00F47531">
        <w:tc>
          <w:tcPr>
            <w:tcW w:w="6768" w:type="dxa"/>
            <w:gridSpan w:val="2"/>
          </w:tcPr>
          <w:p w:rsidR="00F47531" w:rsidRPr="005E301F" w:rsidRDefault="00F47531" w:rsidP="000E5E74">
            <w:pPr>
              <w:jc w:val="center"/>
              <w:rPr>
                <w:b/>
                <w:color w:val="000000"/>
                <w:sz w:val="22"/>
                <w:szCs w:val="22"/>
              </w:rPr>
            </w:pPr>
            <w:r w:rsidRPr="005E301F">
              <w:rPr>
                <w:b/>
                <w:color w:val="000000"/>
                <w:sz w:val="22"/>
                <w:szCs w:val="22"/>
              </w:rPr>
              <w:t>Installation Check</w:t>
            </w:r>
          </w:p>
        </w:tc>
        <w:tc>
          <w:tcPr>
            <w:tcW w:w="2271" w:type="dxa"/>
          </w:tcPr>
          <w:p w:rsidR="00F47531" w:rsidRPr="005E301F" w:rsidRDefault="00F47531" w:rsidP="00217A7C">
            <w:pPr>
              <w:jc w:val="center"/>
              <w:rPr>
                <w:b/>
                <w:color w:val="000000"/>
                <w:sz w:val="22"/>
                <w:szCs w:val="22"/>
              </w:rPr>
            </w:pPr>
            <w:r w:rsidRPr="005E301F">
              <w:rPr>
                <w:b/>
                <w:color w:val="000000"/>
                <w:sz w:val="22"/>
                <w:szCs w:val="22"/>
              </w:rPr>
              <w:t xml:space="preserve">Result </w:t>
            </w:r>
          </w:p>
        </w:tc>
      </w:tr>
      <w:tr w:rsidR="00F47531" w:rsidTr="00F47531">
        <w:trPr>
          <w:trHeight w:val="459"/>
        </w:trPr>
        <w:tc>
          <w:tcPr>
            <w:tcW w:w="6768" w:type="dxa"/>
            <w:gridSpan w:val="2"/>
          </w:tcPr>
          <w:p w:rsidR="00F47531" w:rsidRPr="005E301F" w:rsidRDefault="00F47531" w:rsidP="000E5E74">
            <w:pPr>
              <w:rPr>
                <w:sz w:val="22"/>
                <w:szCs w:val="22"/>
              </w:rPr>
            </w:pPr>
            <w:r w:rsidRPr="005E301F">
              <w:rPr>
                <w:sz w:val="22"/>
                <w:szCs w:val="22"/>
              </w:rPr>
              <w:t>Width of the widest rear axle:</w:t>
            </w:r>
          </w:p>
        </w:tc>
        <w:tc>
          <w:tcPr>
            <w:tcW w:w="2271" w:type="dxa"/>
          </w:tcPr>
          <w:p w:rsidR="00F47531" w:rsidRPr="005E301F" w:rsidRDefault="00F47531" w:rsidP="000E5E74">
            <w:pPr>
              <w:jc w:val="right"/>
              <w:rPr>
                <w:b/>
                <w:color w:val="000000"/>
                <w:sz w:val="22"/>
                <w:szCs w:val="22"/>
              </w:rPr>
            </w:pPr>
            <w:r w:rsidRPr="005E301F">
              <w:rPr>
                <w:b/>
                <w:color w:val="000000"/>
                <w:sz w:val="22"/>
                <w:szCs w:val="22"/>
              </w:rPr>
              <w:t>mm</w:t>
            </w:r>
          </w:p>
        </w:tc>
      </w:tr>
      <w:tr w:rsidR="00F47531" w:rsidTr="00F47531">
        <w:tc>
          <w:tcPr>
            <w:tcW w:w="6768" w:type="dxa"/>
            <w:gridSpan w:val="2"/>
          </w:tcPr>
          <w:p w:rsidR="00F47531" w:rsidRPr="005E301F" w:rsidRDefault="00F47531" w:rsidP="000E5E74">
            <w:pPr>
              <w:rPr>
                <w:sz w:val="22"/>
                <w:szCs w:val="22"/>
              </w:rPr>
            </w:pPr>
            <w:r w:rsidRPr="005E301F">
              <w:rPr>
                <w:sz w:val="22"/>
                <w:szCs w:val="22"/>
              </w:rPr>
              <w:t>Width of rear protective device:</w:t>
            </w:r>
          </w:p>
        </w:tc>
        <w:tc>
          <w:tcPr>
            <w:tcW w:w="2271" w:type="dxa"/>
          </w:tcPr>
          <w:p w:rsidR="00F47531" w:rsidRPr="005E301F" w:rsidRDefault="00F47531" w:rsidP="000E5E74">
            <w:pPr>
              <w:jc w:val="right"/>
              <w:rPr>
                <w:b/>
                <w:color w:val="000000"/>
                <w:sz w:val="22"/>
                <w:szCs w:val="22"/>
              </w:rPr>
            </w:pPr>
            <w:r w:rsidRPr="005E301F">
              <w:rPr>
                <w:b/>
                <w:color w:val="000000"/>
                <w:sz w:val="22"/>
                <w:szCs w:val="22"/>
              </w:rPr>
              <w:t>mm</w:t>
            </w:r>
          </w:p>
        </w:tc>
      </w:tr>
      <w:tr w:rsidR="00F47531" w:rsidTr="00F47531">
        <w:tc>
          <w:tcPr>
            <w:tcW w:w="6768" w:type="dxa"/>
            <w:gridSpan w:val="2"/>
          </w:tcPr>
          <w:p w:rsidR="00F47531" w:rsidRPr="005E301F" w:rsidRDefault="00F47531" w:rsidP="000E5E74">
            <w:pPr>
              <w:rPr>
                <w:sz w:val="22"/>
                <w:szCs w:val="22"/>
              </w:rPr>
            </w:pPr>
            <w:r w:rsidRPr="005E301F">
              <w:rPr>
                <w:sz w:val="22"/>
                <w:szCs w:val="22"/>
              </w:rPr>
              <w:t xml:space="preserve">Difference: </w:t>
            </w:r>
          </w:p>
        </w:tc>
        <w:tc>
          <w:tcPr>
            <w:tcW w:w="2271" w:type="dxa"/>
          </w:tcPr>
          <w:p w:rsidR="00F47531" w:rsidRPr="005E301F" w:rsidRDefault="00F47531" w:rsidP="000E5E74">
            <w:pPr>
              <w:jc w:val="right"/>
              <w:rPr>
                <w:b/>
                <w:color w:val="000000"/>
                <w:sz w:val="22"/>
                <w:szCs w:val="22"/>
              </w:rPr>
            </w:pPr>
            <w:r w:rsidRPr="005E301F">
              <w:rPr>
                <w:b/>
                <w:color w:val="000000"/>
                <w:sz w:val="22"/>
                <w:szCs w:val="22"/>
              </w:rPr>
              <w:t>mm</w:t>
            </w:r>
          </w:p>
        </w:tc>
      </w:tr>
      <w:tr w:rsidR="00F47531" w:rsidTr="00F47531">
        <w:tc>
          <w:tcPr>
            <w:tcW w:w="6768" w:type="dxa"/>
            <w:gridSpan w:val="2"/>
          </w:tcPr>
          <w:p w:rsidR="00F47531" w:rsidRPr="005E301F" w:rsidRDefault="00F47531" w:rsidP="000E5E74">
            <w:pPr>
              <w:rPr>
                <w:sz w:val="22"/>
                <w:szCs w:val="22"/>
              </w:rPr>
            </w:pPr>
            <w:r w:rsidRPr="005E301F">
              <w:rPr>
                <w:sz w:val="22"/>
                <w:szCs w:val="22"/>
              </w:rPr>
              <w:t>The width of the rear protective device is not less than the width of the widest rear axle by more than 100mm on either side (total 200mm).</w:t>
            </w:r>
          </w:p>
        </w:tc>
        <w:tc>
          <w:tcPr>
            <w:tcW w:w="2271" w:type="dxa"/>
          </w:tcPr>
          <w:p w:rsidR="00F47531" w:rsidRPr="005E301F" w:rsidRDefault="00F47531" w:rsidP="000E5E74">
            <w:pPr>
              <w:jc w:val="right"/>
              <w:rPr>
                <w:b/>
                <w:color w:val="000000"/>
                <w:sz w:val="22"/>
                <w:szCs w:val="22"/>
              </w:rPr>
            </w:pPr>
          </w:p>
        </w:tc>
      </w:tr>
      <w:tr w:rsidR="00F47531" w:rsidTr="00F47531">
        <w:tc>
          <w:tcPr>
            <w:tcW w:w="6768" w:type="dxa"/>
            <w:gridSpan w:val="2"/>
          </w:tcPr>
          <w:p w:rsidR="00F47531" w:rsidRPr="005E301F" w:rsidRDefault="00F47531" w:rsidP="000E5E74">
            <w:pPr>
              <w:rPr>
                <w:sz w:val="22"/>
                <w:szCs w:val="22"/>
              </w:rPr>
            </w:pPr>
            <w:r w:rsidRPr="005E301F">
              <w:rPr>
                <w:sz w:val="22"/>
                <w:szCs w:val="22"/>
              </w:rPr>
              <w:t>The ground clearance: (must not exceed 550mm over its width)</w:t>
            </w:r>
          </w:p>
        </w:tc>
        <w:tc>
          <w:tcPr>
            <w:tcW w:w="2271" w:type="dxa"/>
          </w:tcPr>
          <w:p w:rsidR="00F47531" w:rsidRPr="005E301F" w:rsidRDefault="00F47531" w:rsidP="000E5E74">
            <w:pPr>
              <w:jc w:val="right"/>
              <w:rPr>
                <w:b/>
                <w:color w:val="000000"/>
                <w:sz w:val="22"/>
                <w:szCs w:val="22"/>
              </w:rPr>
            </w:pPr>
            <w:r w:rsidRPr="005E301F">
              <w:rPr>
                <w:b/>
                <w:color w:val="000000"/>
                <w:sz w:val="22"/>
                <w:szCs w:val="22"/>
              </w:rPr>
              <w:t>mm</w:t>
            </w:r>
          </w:p>
        </w:tc>
      </w:tr>
      <w:tr w:rsidR="00F47531" w:rsidTr="00F47531">
        <w:tc>
          <w:tcPr>
            <w:tcW w:w="6768" w:type="dxa"/>
            <w:gridSpan w:val="2"/>
          </w:tcPr>
          <w:p w:rsidR="00F47531" w:rsidRPr="005E301F" w:rsidRDefault="00F47531" w:rsidP="000E5E74">
            <w:pPr>
              <w:rPr>
                <w:sz w:val="22"/>
                <w:szCs w:val="22"/>
              </w:rPr>
            </w:pPr>
            <w:r w:rsidRPr="005E301F">
              <w:rPr>
                <w:sz w:val="22"/>
                <w:szCs w:val="22"/>
              </w:rPr>
              <w:t>Securely attached to the vehicle chassis side members</w:t>
            </w:r>
            <w:r w:rsidR="00FC7E70">
              <w:rPr>
                <w:sz w:val="22"/>
                <w:szCs w:val="22"/>
              </w:rPr>
              <w:t xml:space="preserve"> (Yes/No)</w:t>
            </w:r>
            <w:r w:rsidRPr="005E301F">
              <w:rPr>
                <w:sz w:val="22"/>
                <w:szCs w:val="22"/>
              </w:rPr>
              <w:t>:</w:t>
            </w:r>
          </w:p>
        </w:tc>
        <w:tc>
          <w:tcPr>
            <w:tcW w:w="2271" w:type="dxa"/>
          </w:tcPr>
          <w:p w:rsidR="00F47531" w:rsidRPr="005E301F" w:rsidRDefault="00F47531" w:rsidP="000E5E74">
            <w:pPr>
              <w:rPr>
                <w:b/>
                <w:color w:val="0000FF"/>
                <w:sz w:val="22"/>
                <w:szCs w:val="22"/>
              </w:rPr>
            </w:pPr>
          </w:p>
        </w:tc>
      </w:tr>
      <w:tr w:rsidR="00F47531" w:rsidTr="00F47531">
        <w:tc>
          <w:tcPr>
            <w:tcW w:w="9039" w:type="dxa"/>
            <w:gridSpan w:val="3"/>
          </w:tcPr>
          <w:p w:rsidR="00F47531" w:rsidRPr="005E301F" w:rsidRDefault="00F47531" w:rsidP="000E5E74">
            <w:pPr>
              <w:rPr>
                <w:b/>
                <w:color w:val="0000FF"/>
                <w:sz w:val="22"/>
                <w:szCs w:val="22"/>
              </w:rPr>
            </w:pPr>
            <w:r w:rsidRPr="005E301F">
              <w:rPr>
                <w:b/>
                <w:sz w:val="22"/>
                <w:szCs w:val="22"/>
              </w:rPr>
              <w:t>Vehicle Rear Construction Forms The Rear Protective Device</w:t>
            </w:r>
          </w:p>
        </w:tc>
      </w:tr>
      <w:tr w:rsidR="00F47531" w:rsidTr="00F47531">
        <w:tc>
          <w:tcPr>
            <w:tcW w:w="6768" w:type="dxa"/>
            <w:gridSpan w:val="2"/>
          </w:tcPr>
          <w:p w:rsidR="00F47531" w:rsidRPr="005E301F" w:rsidRDefault="00F47531" w:rsidP="000E5E74">
            <w:pPr>
              <w:rPr>
                <w:b/>
                <w:color w:val="0000FF"/>
                <w:sz w:val="22"/>
                <w:szCs w:val="22"/>
              </w:rPr>
            </w:pPr>
            <w:r w:rsidRPr="005E301F">
              <w:rPr>
                <w:sz w:val="22"/>
                <w:szCs w:val="22"/>
                <w:lang w:val="en-US"/>
              </w:rPr>
              <w:t xml:space="preserve">When the construction of the rear of the vehicle forms the rear under run protection device, then the ground clearance of the rear part of the vehicle must not exceed 550mm over a width which is not shorter than that of the rear axle by more than </w:t>
            </w:r>
            <w:r w:rsidRPr="005E301F">
              <w:rPr>
                <w:sz w:val="22"/>
                <w:szCs w:val="22"/>
              </w:rPr>
              <w:t>100mm on either side (excluding any tyre bulging close to the ground).</w:t>
            </w:r>
          </w:p>
        </w:tc>
        <w:tc>
          <w:tcPr>
            <w:tcW w:w="2271" w:type="dxa"/>
          </w:tcPr>
          <w:p w:rsidR="00F47531" w:rsidRPr="00217A7C" w:rsidRDefault="00217A7C" w:rsidP="00217A7C">
            <w:pPr>
              <w:jc w:val="right"/>
              <w:rPr>
                <w:b/>
                <w:sz w:val="22"/>
                <w:szCs w:val="22"/>
              </w:rPr>
            </w:pPr>
            <w:r w:rsidRPr="00217A7C">
              <w:rPr>
                <w:b/>
                <w:sz w:val="22"/>
                <w:szCs w:val="22"/>
              </w:rPr>
              <w:t>mm</w:t>
            </w:r>
          </w:p>
        </w:tc>
      </w:tr>
      <w:tr w:rsidR="00F47531" w:rsidTr="00FC7E70">
        <w:tc>
          <w:tcPr>
            <w:tcW w:w="2943" w:type="dxa"/>
          </w:tcPr>
          <w:p w:rsidR="00F47531" w:rsidRPr="005E301F" w:rsidRDefault="00F47531" w:rsidP="000E5E74">
            <w:pPr>
              <w:rPr>
                <w:b/>
                <w:color w:val="0000FF"/>
                <w:sz w:val="22"/>
                <w:szCs w:val="22"/>
              </w:rPr>
            </w:pPr>
            <w:r w:rsidRPr="005E301F">
              <w:rPr>
                <w:sz w:val="22"/>
                <w:szCs w:val="22"/>
                <w:lang w:val="en-US"/>
              </w:rPr>
              <w:t>e / E Mark</w:t>
            </w:r>
            <w:r w:rsidR="00FC7E70">
              <w:rPr>
                <w:sz w:val="22"/>
                <w:szCs w:val="22"/>
                <w:lang w:val="en-US"/>
              </w:rPr>
              <w:t>/ test report number:</w:t>
            </w:r>
          </w:p>
        </w:tc>
        <w:tc>
          <w:tcPr>
            <w:tcW w:w="6096" w:type="dxa"/>
            <w:gridSpan w:val="2"/>
          </w:tcPr>
          <w:p w:rsidR="00F47531" w:rsidRPr="005E301F" w:rsidRDefault="00F47531" w:rsidP="000E5E74">
            <w:pPr>
              <w:rPr>
                <w:b/>
                <w:color w:val="0000FF"/>
                <w:sz w:val="22"/>
                <w:szCs w:val="22"/>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855"/>
        <w:gridCol w:w="856"/>
      </w:tblGrid>
      <w:tr w:rsidR="00445EE5" w:rsidTr="004C695C">
        <w:tc>
          <w:tcPr>
            <w:tcW w:w="7338" w:type="dxa"/>
            <w:shd w:val="clear" w:color="auto" w:fill="92D050"/>
          </w:tcPr>
          <w:p w:rsidR="00445EE5" w:rsidRPr="00A70D57" w:rsidRDefault="004733D7" w:rsidP="00445EE5">
            <w:pPr>
              <w:rPr>
                <w:b/>
              </w:rPr>
            </w:pPr>
            <w:r w:rsidRPr="00A70D57">
              <w:rPr>
                <w:b/>
              </w:rPr>
              <w:t>4</w:t>
            </w:r>
            <w:r w:rsidR="00445EE5" w:rsidRPr="00A70D57">
              <w:rPr>
                <w:b/>
              </w:rPr>
              <w:t>. Rear Registration plate space</w:t>
            </w:r>
          </w:p>
        </w:tc>
        <w:tc>
          <w:tcPr>
            <w:tcW w:w="1711" w:type="dxa"/>
            <w:gridSpan w:val="2"/>
          </w:tcPr>
          <w:p w:rsidR="00445EE5" w:rsidRDefault="00445EE5" w:rsidP="00D1362C">
            <w:r w:rsidRPr="00445EE5">
              <w:rPr>
                <w:b/>
                <w:color w:val="000000"/>
                <w:sz w:val="20"/>
                <w:szCs w:val="20"/>
              </w:rPr>
              <w:t>Result (Pass/Fail)</w:t>
            </w:r>
          </w:p>
        </w:tc>
      </w:tr>
      <w:tr w:rsidR="00FC7E70" w:rsidTr="00FC7E70">
        <w:trPr>
          <w:trHeight w:val="638"/>
        </w:trPr>
        <w:tc>
          <w:tcPr>
            <w:tcW w:w="7338" w:type="dxa"/>
            <w:vMerge w:val="restart"/>
          </w:tcPr>
          <w:p w:rsidR="00FC7E70" w:rsidRPr="005E301F" w:rsidRDefault="00FC7E70" w:rsidP="00445EE5">
            <w:pPr>
              <w:numPr>
                <w:ilvl w:val="0"/>
                <w:numId w:val="6"/>
              </w:numPr>
              <w:autoSpaceDE w:val="0"/>
              <w:autoSpaceDN w:val="0"/>
              <w:adjustRightInd w:val="0"/>
              <w:rPr>
                <w:bCs/>
                <w:sz w:val="22"/>
                <w:szCs w:val="22"/>
                <w:lang w:val="en-US"/>
              </w:rPr>
            </w:pPr>
            <w:r w:rsidRPr="005E301F">
              <w:rPr>
                <w:bCs/>
                <w:sz w:val="22"/>
                <w:szCs w:val="22"/>
                <w:lang w:val="en-US"/>
              </w:rPr>
              <w:t>The space for mounting the rear registration plate shall comprise an even or virtually even rectangular surface with the following dimensions:</w:t>
            </w:r>
          </w:p>
          <w:p w:rsidR="00FC7E70" w:rsidRDefault="00FC7E70" w:rsidP="00445EE5">
            <w:pPr>
              <w:pStyle w:val="NormalWeb"/>
              <w:autoSpaceDE w:val="0"/>
              <w:autoSpaceDN w:val="0"/>
              <w:adjustRightInd w:val="0"/>
              <w:spacing w:before="0" w:beforeAutospacing="0" w:after="0" w:afterAutospacing="0"/>
              <w:ind w:left="720"/>
              <w:rPr>
                <w:rFonts w:ascii="Times New Roman" w:hAnsi="Times New Roman" w:cs="Times New Roman"/>
                <w:sz w:val="22"/>
                <w:szCs w:val="22"/>
              </w:rPr>
            </w:pPr>
            <w:r w:rsidRPr="00DD0D0B">
              <w:rPr>
                <w:rFonts w:ascii="Times New Roman" w:hAnsi="Times New Roman" w:cs="Times New Roman"/>
                <w:sz w:val="22"/>
                <w:szCs w:val="22"/>
              </w:rPr>
              <w:t>Width 520 with height  120mm</w:t>
            </w:r>
          </w:p>
          <w:p w:rsidR="00FC7E70" w:rsidRPr="005E301F" w:rsidRDefault="00FC7E70" w:rsidP="00445EE5">
            <w:pPr>
              <w:pStyle w:val="NormalWeb"/>
              <w:autoSpaceDE w:val="0"/>
              <w:autoSpaceDN w:val="0"/>
              <w:adjustRightInd w:val="0"/>
              <w:spacing w:before="0" w:beforeAutospacing="0" w:after="0" w:afterAutospacing="0"/>
              <w:ind w:left="720"/>
              <w:rPr>
                <w:sz w:val="22"/>
                <w:szCs w:val="22"/>
              </w:rPr>
            </w:pPr>
            <w:r w:rsidRPr="00DD0D0B">
              <w:rPr>
                <w:rFonts w:ascii="Times New Roman" w:hAnsi="Times New Roman" w:cs="Times New Roman"/>
                <w:b/>
                <w:sz w:val="22"/>
                <w:szCs w:val="22"/>
                <w:u w:val="single"/>
              </w:rPr>
              <w:t>or</w:t>
            </w:r>
            <w:r>
              <w:rPr>
                <w:rFonts w:ascii="Times New Roman" w:hAnsi="Times New Roman" w:cs="Times New Roman"/>
                <w:sz w:val="22"/>
                <w:szCs w:val="22"/>
              </w:rPr>
              <w:t xml:space="preserve"> </w:t>
            </w:r>
            <w:r w:rsidRPr="00DD0D0B">
              <w:rPr>
                <w:rFonts w:ascii="Times New Roman" w:hAnsi="Times New Roman" w:cs="Times New Roman"/>
                <w:sz w:val="22"/>
                <w:szCs w:val="22"/>
              </w:rPr>
              <w:t>Width 340 with height  240mm</w:t>
            </w:r>
          </w:p>
        </w:tc>
        <w:tc>
          <w:tcPr>
            <w:tcW w:w="1711" w:type="dxa"/>
            <w:gridSpan w:val="2"/>
          </w:tcPr>
          <w:p w:rsidR="00FC7E70" w:rsidRPr="00DD0D0B" w:rsidRDefault="00FC7E70" w:rsidP="00841CA9">
            <w:pPr>
              <w:rPr>
                <w:sz w:val="16"/>
                <w:szCs w:val="16"/>
              </w:rPr>
            </w:pPr>
            <w:r w:rsidRPr="00DD0D0B">
              <w:rPr>
                <w:sz w:val="16"/>
                <w:szCs w:val="16"/>
              </w:rPr>
              <w:t>Width</w:t>
            </w:r>
          </w:p>
          <w:p w:rsidR="00FC7E70" w:rsidRPr="00DD0D0B" w:rsidRDefault="00FC7E70" w:rsidP="00841CA9">
            <w:pPr>
              <w:jc w:val="right"/>
              <w:rPr>
                <w:b/>
                <w:sz w:val="16"/>
                <w:szCs w:val="16"/>
              </w:rPr>
            </w:pPr>
            <w:r w:rsidRPr="00DD0D0B">
              <w:rPr>
                <w:b/>
                <w:sz w:val="16"/>
                <w:szCs w:val="16"/>
              </w:rPr>
              <w:t>mm</w:t>
            </w:r>
          </w:p>
        </w:tc>
      </w:tr>
      <w:tr w:rsidR="00FC7E70" w:rsidTr="00FC7E70">
        <w:trPr>
          <w:trHeight w:val="637"/>
        </w:trPr>
        <w:tc>
          <w:tcPr>
            <w:tcW w:w="7338" w:type="dxa"/>
            <w:vMerge/>
          </w:tcPr>
          <w:p w:rsidR="00FC7E70" w:rsidRPr="005E301F" w:rsidRDefault="00FC7E70" w:rsidP="00445EE5">
            <w:pPr>
              <w:numPr>
                <w:ilvl w:val="0"/>
                <w:numId w:val="6"/>
              </w:numPr>
              <w:autoSpaceDE w:val="0"/>
              <w:autoSpaceDN w:val="0"/>
              <w:adjustRightInd w:val="0"/>
              <w:rPr>
                <w:bCs/>
                <w:sz w:val="22"/>
                <w:szCs w:val="22"/>
                <w:lang w:val="en-US"/>
              </w:rPr>
            </w:pPr>
          </w:p>
        </w:tc>
        <w:tc>
          <w:tcPr>
            <w:tcW w:w="1711" w:type="dxa"/>
            <w:gridSpan w:val="2"/>
          </w:tcPr>
          <w:p w:rsidR="00FC7E70" w:rsidRPr="00DD0D0B" w:rsidRDefault="00FC7E70" w:rsidP="00841CA9">
            <w:pPr>
              <w:rPr>
                <w:sz w:val="16"/>
                <w:szCs w:val="16"/>
              </w:rPr>
            </w:pPr>
            <w:r w:rsidRPr="00DD0D0B">
              <w:rPr>
                <w:sz w:val="16"/>
                <w:szCs w:val="16"/>
              </w:rPr>
              <w:t>Height:</w:t>
            </w:r>
          </w:p>
          <w:p w:rsidR="00FC7E70" w:rsidRPr="00DD0D0B" w:rsidRDefault="00FC7E70" w:rsidP="00841CA9">
            <w:pPr>
              <w:jc w:val="right"/>
              <w:rPr>
                <w:b/>
                <w:sz w:val="16"/>
                <w:szCs w:val="16"/>
              </w:rPr>
            </w:pPr>
            <w:r w:rsidRPr="00DD0D0B">
              <w:rPr>
                <w:b/>
                <w:sz w:val="16"/>
                <w:szCs w:val="16"/>
              </w:rPr>
              <w:t>mm</w:t>
            </w:r>
          </w:p>
        </w:tc>
      </w:tr>
      <w:tr w:rsidR="00445EE5" w:rsidTr="00445EE5">
        <w:tc>
          <w:tcPr>
            <w:tcW w:w="7338" w:type="dxa"/>
          </w:tcPr>
          <w:p w:rsidR="00445EE5" w:rsidRPr="005E301F" w:rsidRDefault="00445EE5" w:rsidP="00445EE5">
            <w:pPr>
              <w:keepNext/>
              <w:numPr>
                <w:ilvl w:val="0"/>
                <w:numId w:val="7"/>
              </w:numPr>
              <w:rPr>
                <w:sz w:val="22"/>
                <w:szCs w:val="22"/>
              </w:rPr>
            </w:pPr>
            <w:r w:rsidRPr="005E301F">
              <w:rPr>
                <w:bCs/>
                <w:sz w:val="22"/>
                <w:szCs w:val="22"/>
                <w:lang w:val="en-US"/>
              </w:rPr>
              <w:t xml:space="preserve">The space must allow the mounting of a plate in a position as close to vertical as is possible by the vehicle structure available. </w:t>
            </w:r>
          </w:p>
          <w:p w:rsidR="00445EE5" w:rsidRPr="005E301F" w:rsidRDefault="00445EE5" w:rsidP="00445EE5">
            <w:pPr>
              <w:keepNext/>
              <w:numPr>
                <w:ilvl w:val="1"/>
                <w:numId w:val="7"/>
              </w:numPr>
              <w:tabs>
                <w:tab w:val="clear" w:pos="1440"/>
                <w:tab w:val="num" w:pos="720"/>
              </w:tabs>
              <w:ind w:left="1080" w:firstLine="0"/>
              <w:rPr>
                <w:sz w:val="22"/>
                <w:szCs w:val="22"/>
              </w:rPr>
            </w:pPr>
            <w:r w:rsidRPr="005E301F">
              <w:rPr>
                <w:sz w:val="22"/>
                <w:szCs w:val="22"/>
                <w:u w:val="single"/>
              </w:rPr>
              <w:t>&lt;</w:t>
            </w:r>
            <w:r w:rsidRPr="005E301F">
              <w:rPr>
                <w:sz w:val="22"/>
                <w:szCs w:val="22"/>
              </w:rPr>
              <w:t xml:space="preserve"> 30º from the vertical if plate is facing upwards.</w:t>
            </w:r>
          </w:p>
          <w:p w:rsidR="00445EE5" w:rsidRPr="005E301F" w:rsidRDefault="00445EE5" w:rsidP="00445EE5">
            <w:pPr>
              <w:numPr>
                <w:ilvl w:val="1"/>
                <w:numId w:val="6"/>
              </w:numPr>
              <w:tabs>
                <w:tab w:val="clear" w:pos="1496"/>
                <w:tab w:val="num" w:pos="720"/>
              </w:tabs>
              <w:autoSpaceDE w:val="0"/>
              <w:autoSpaceDN w:val="0"/>
              <w:adjustRightInd w:val="0"/>
              <w:ind w:left="1080" w:firstLine="0"/>
              <w:rPr>
                <w:sz w:val="22"/>
                <w:szCs w:val="22"/>
              </w:rPr>
            </w:pPr>
            <w:r w:rsidRPr="005E301F">
              <w:rPr>
                <w:sz w:val="22"/>
                <w:szCs w:val="22"/>
                <w:u w:val="single"/>
              </w:rPr>
              <w:t>&lt;</w:t>
            </w:r>
            <w:r w:rsidRPr="005E301F">
              <w:rPr>
                <w:sz w:val="22"/>
                <w:szCs w:val="22"/>
              </w:rPr>
              <w:t xml:space="preserve"> 15º from the vertical if plate is facing downwards.</w:t>
            </w:r>
          </w:p>
        </w:tc>
        <w:tc>
          <w:tcPr>
            <w:tcW w:w="1711" w:type="dxa"/>
            <w:gridSpan w:val="2"/>
          </w:tcPr>
          <w:p w:rsidR="00445EE5" w:rsidRDefault="00445EE5" w:rsidP="00D1362C"/>
        </w:tc>
      </w:tr>
      <w:tr w:rsidR="00445EE5" w:rsidTr="00445EE5">
        <w:tc>
          <w:tcPr>
            <w:tcW w:w="7338" w:type="dxa"/>
          </w:tcPr>
          <w:p w:rsidR="00445EE5" w:rsidRPr="005E301F" w:rsidRDefault="00445EE5" w:rsidP="00445EE5">
            <w:pPr>
              <w:numPr>
                <w:ilvl w:val="0"/>
                <w:numId w:val="6"/>
              </w:numPr>
              <w:autoSpaceDE w:val="0"/>
              <w:autoSpaceDN w:val="0"/>
              <w:adjustRightInd w:val="0"/>
              <w:rPr>
                <w:sz w:val="22"/>
                <w:szCs w:val="22"/>
              </w:rPr>
            </w:pPr>
            <w:r w:rsidRPr="005E301F">
              <w:rPr>
                <w:bCs/>
                <w:sz w:val="22"/>
                <w:szCs w:val="22"/>
                <w:lang w:val="en-US"/>
              </w:rPr>
              <w:t>The plate shall be visible in the whole space</w:t>
            </w:r>
            <w:r w:rsidR="00FC7E70">
              <w:rPr>
                <w:bCs/>
                <w:sz w:val="22"/>
                <w:szCs w:val="22"/>
                <w:lang w:val="en-US"/>
              </w:rPr>
              <w:t xml:space="preserve"> (Yes/No)</w:t>
            </w:r>
            <w:r w:rsidRPr="005E301F">
              <w:rPr>
                <w:bCs/>
                <w:sz w:val="22"/>
                <w:szCs w:val="22"/>
                <w:lang w:val="en-US"/>
              </w:rPr>
              <w:t>.</w:t>
            </w:r>
          </w:p>
        </w:tc>
        <w:tc>
          <w:tcPr>
            <w:tcW w:w="1711" w:type="dxa"/>
            <w:gridSpan w:val="2"/>
          </w:tcPr>
          <w:p w:rsidR="00445EE5" w:rsidRDefault="00445EE5" w:rsidP="00D1362C"/>
        </w:tc>
      </w:tr>
      <w:tr w:rsidR="00832AE1" w:rsidTr="00445EE5">
        <w:tc>
          <w:tcPr>
            <w:tcW w:w="7338" w:type="dxa"/>
          </w:tcPr>
          <w:p w:rsidR="00832AE1" w:rsidRPr="005E301F" w:rsidRDefault="005042F5" w:rsidP="005042F5">
            <w:pPr>
              <w:numPr>
                <w:ilvl w:val="0"/>
                <w:numId w:val="6"/>
              </w:numPr>
              <w:autoSpaceDE w:val="0"/>
              <w:autoSpaceDN w:val="0"/>
              <w:adjustRightInd w:val="0"/>
              <w:rPr>
                <w:bCs/>
                <w:sz w:val="22"/>
                <w:szCs w:val="22"/>
                <w:lang w:val="en-US"/>
              </w:rPr>
            </w:pPr>
            <w:r>
              <w:rPr>
                <w:bCs/>
                <w:sz w:val="22"/>
                <w:szCs w:val="22"/>
                <w:lang w:val="en-US"/>
              </w:rPr>
              <w:t>Height of lower edge of plate from the ground (&gt;0.3m)</w:t>
            </w:r>
          </w:p>
        </w:tc>
        <w:tc>
          <w:tcPr>
            <w:tcW w:w="1711" w:type="dxa"/>
            <w:gridSpan w:val="2"/>
          </w:tcPr>
          <w:p w:rsidR="00832AE1" w:rsidRPr="00921C96" w:rsidRDefault="005042F5" w:rsidP="005042F5">
            <w:pPr>
              <w:jc w:val="right"/>
              <w:rPr>
                <w:b/>
              </w:rPr>
            </w:pPr>
            <w:r w:rsidRPr="00921C96">
              <w:rPr>
                <w:b/>
              </w:rPr>
              <w:t>mm</w:t>
            </w:r>
          </w:p>
        </w:tc>
      </w:tr>
      <w:tr w:rsidR="005042F5" w:rsidTr="00445EE5">
        <w:tc>
          <w:tcPr>
            <w:tcW w:w="7338" w:type="dxa"/>
          </w:tcPr>
          <w:p w:rsidR="005042F5" w:rsidRDefault="005042F5" w:rsidP="005042F5">
            <w:pPr>
              <w:numPr>
                <w:ilvl w:val="0"/>
                <w:numId w:val="6"/>
              </w:numPr>
              <w:autoSpaceDE w:val="0"/>
              <w:autoSpaceDN w:val="0"/>
              <w:adjustRightInd w:val="0"/>
              <w:rPr>
                <w:bCs/>
                <w:sz w:val="22"/>
                <w:szCs w:val="22"/>
                <w:lang w:val="en-US"/>
              </w:rPr>
            </w:pPr>
            <w:r w:rsidRPr="005042F5">
              <w:rPr>
                <w:bCs/>
                <w:sz w:val="22"/>
                <w:szCs w:val="22"/>
                <w:lang w:val="en-US"/>
              </w:rPr>
              <w:t xml:space="preserve">Height of </w:t>
            </w:r>
            <w:r>
              <w:rPr>
                <w:bCs/>
                <w:sz w:val="22"/>
                <w:szCs w:val="22"/>
                <w:lang w:val="en-US"/>
              </w:rPr>
              <w:t>upper</w:t>
            </w:r>
            <w:r w:rsidRPr="005042F5">
              <w:rPr>
                <w:bCs/>
                <w:sz w:val="22"/>
                <w:szCs w:val="22"/>
                <w:lang w:val="en-US"/>
              </w:rPr>
              <w:t xml:space="preserve"> edge of plate from the ground (</w:t>
            </w:r>
            <w:r>
              <w:rPr>
                <w:bCs/>
                <w:sz w:val="22"/>
                <w:szCs w:val="22"/>
                <w:lang w:val="en-US"/>
              </w:rPr>
              <w:t>&lt;1</w:t>
            </w:r>
            <w:r w:rsidRPr="005042F5">
              <w:rPr>
                <w:bCs/>
                <w:sz w:val="22"/>
                <w:szCs w:val="22"/>
                <w:lang w:val="en-US"/>
              </w:rPr>
              <w:t>.</w:t>
            </w:r>
            <w:r>
              <w:rPr>
                <w:bCs/>
                <w:sz w:val="22"/>
                <w:szCs w:val="22"/>
                <w:lang w:val="en-US"/>
              </w:rPr>
              <w:t>2</w:t>
            </w:r>
            <w:r w:rsidRPr="005042F5">
              <w:rPr>
                <w:bCs/>
                <w:sz w:val="22"/>
                <w:szCs w:val="22"/>
                <w:lang w:val="en-US"/>
              </w:rPr>
              <w:t>m)</w:t>
            </w:r>
            <w:r w:rsidRPr="005042F5">
              <w:rPr>
                <w:rStyle w:val="FootnoteReference"/>
                <w:b/>
                <w:bCs/>
                <w:sz w:val="22"/>
                <w:szCs w:val="22"/>
                <w:lang w:val="en-US"/>
              </w:rPr>
              <w:footnoteReference w:id="2"/>
            </w:r>
          </w:p>
        </w:tc>
        <w:tc>
          <w:tcPr>
            <w:tcW w:w="1711" w:type="dxa"/>
            <w:gridSpan w:val="2"/>
          </w:tcPr>
          <w:p w:rsidR="005042F5" w:rsidRPr="00921C96" w:rsidRDefault="00921C96" w:rsidP="005042F5">
            <w:pPr>
              <w:jc w:val="right"/>
              <w:rPr>
                <w:b/>
              </w:rPr>
            </w:pPr>
            <w:r w:rsidRPr="00921C96">
              <w:rPr>
                <w:b/>
              </w:rPr>
              <w:t>mm</w:t>
            </w:r>
          </w:p>
        </w:tc>
      </w:tr>
      <w:tr w:rsidR="00DD0D0B" w:rsidTr="00032935">
        <w:tc>
          <w:tcPr>
            <w:tcW w:w="7338" w:type="dxa"/>
          </w:tcPr>
          <w:p w:rsidR="00DD0D0B" w:rsidRPr="005042F5" w:rsidRDefault="00DD0D0B" w:rsidP="00DD0D0B">
            <w:pPr>
              <w:numPr>
                <w:ilvl w:val="0"/>
                <w:numId w:val="6"/>
              </w:numPr>
              <w:autoSpaceDE w:val="0"/>
              <w:autoSpaceDN w:val="0"/>
              <w:adjustRightInd w:val="0"/>
              <w:rPr>
                <w:bCs/>
                <w:sz w:val="22"/>
                <w:szCs w:val="22"/>
                <w:lang w:val="en-US"/>
              </w:rPr>
            </w:pPr>
            <w:r w:rsidRPr="00DD0D0B">
              <w:rPr>
                <w:bCs/>
                <w:sz w:val="22"/>
                <w:szCs w:val="22"/>
                <w:lang w:val="en-US"/>
              </w:rPr>
              <w:t>Located centrally or left of center but within left outer edge</w:t>
            </w:r>
          </w:p>
        </w:tc>
        <w:tc>
          <w:tcPr>
            <w:tcW w:w="855" w:type="dxa"/>
          </w:tcPr>
          <w:p w:rsidR="00DD0D0B" w:rsidRPr="00DD0D0B" w:rsidRDefault="00DD0D0B" w:rsidP="00DD0D0B">
            <w:r w:rsidRPr="00DD0D0B">
              <w:t>Y:</w:t>
            </w:r>
          </w:p>
        </w:tc>
        <w:tc>
          <w:tcPr>
            <w:tcW w:w="856" w:type="dxa"/>
          </w:tcPr>
          <w:p w:rsidR="00DD0D0B" w:rsidRPr="00DD0D0B" w:rsidRDefault="00DD0D0B" w:rsidP="00DD0D0B">
            <w:r w:rsidRPr="00DD0D0B">
              <w:t>N:</w:t>
            </w:r>
          </w:p>
        </w:tc>
      </w:tr>
    </w:tbl>
    <w:p w:rsidR="004C695C" w:rsidRPr="004C695C" w:rsidRDefault="004C695C" w:rsidP="004C69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1210"/>
        <w:gridCol w:w="1210"/>
      </w:tblGrid>
      <w:tr w:rsidR="004C695C" w:rsidRPr="004C695C" w:rsidTr="00841CA9">
        <w:tc>
          <w:tcPr>
            <w:tcW w:w="6629" w:type="dxa"/>
            <w:shd w:val="clear" w:color="auto" w:fill="92D050"/>
          </w:tcPr>
          <w:p w:rsidR="004C695C" w:rsidRPr="004C695C" w:rsidRDefault="004C695C" w:rsidP="004C695C">
            <w:pPr>
              <w:rPr>
                <w:b/>
              </w:rPr>
            </w:pPr>
            <w:r w:rsidRPr="004C695C">
              <w:rPr>
                <w:b/>
              </w:rPr>
              <w:t>18. Plates and identification</w:t>
            </w:r>
            <w:r w:rsidR="00FC7E70">
              <w:rPr>
                <w:b/>
              </w:rPr>
              <w:t xml:space="preserve"> (submit photos of plate and engraved identifier on chassis)</w:t>
            </w:r>
          </w:p>
        </w:tc>
        <w:tc>
          <w:tcPr>
            <w:tcW w:w="2420" w:type="dxa"/>
            <w:gridSpan w:val="2"/>
          </w:tcPr>
          <w:p w:rsidR="00032935" w:rsidRPr="00A53FF9" w:rsidRDefault="00032935" w:rsidP="00032935">
            <w:pPr>
              <w:rPr>
                <w:b/>
                <w:sz w:val="22"/>
                <w:szCs w:val="22"/>
              </w:rPr>
            </w:pPr>
            <w:r w:rsidRPr="00A53FF9">
              <w:rPr>
                <w:b/>
                <w:color w:val="000000"/>
                <w:sz w:val="22"/>
                <w:szCs w:val="22"/>
              </w:rPr>
              <w:t xml:space="preserve">Result </w:t>
            </w:r>
            <w:r w:rsidRPr="00A53FF9">
              <w:rPr>
                <w:b/>
                <w:sz w:val="22"/>
                <w:szCs w:val="22"/>
              </w:rPr>
              <w:t>Present Yes/No</w:t>
            </w:r>
          </w:p>
          <w:p w:rsidR="004C695C" w:rsidRPr="0098324D" w:rsidRDefault="004C695C" w:rsidP="004C695C">
            <w:pPr>
              <w:rPr>
                <w:sz w:val="22"/>
                <w:szCs w:val="22"/>
              </w:rPr>
            </w:pPr>
          </w:p>
        </w:tc>
      </w:tr>
      <w:tr w:rsidR="00032935" w:rsidRPr="004C695C" w:rsidTr="00032935">
        <w:trPr>
          <w:trHeight w:val="325"/>
        </w:trPr>
        <w:tc>
          <w:tcPr>
            <w:tcW w:w="6629" w:type="dxa"/>
            <w:vMerge w:val="restart"/>
          </w:tcPr>
          <w:p w:rsidR="00032935" w:rsidRPr="00C71DAD" w:rsidRDefault="00032935" w:rsidP="00FC7E70">
            <w:pPr>
              <w:rPr>
                <w:rFonts w:ascii="Tahoma" w:hAnsi="Tahoma" w:cs="Tahoma"/>
                <w:sz w:val="22"/>
                <w:szCs w:val="22"/>
              </w:rPr>
            </w:pPr>
            <w:r w:rsidRPr="00C74356">
              <w:rPr>
                <w:b/>
                <w:sz w:val="22"/>
                <w:szCs w:val="22"/>
              </w:rPr>
              <w:t>Statutory plate contains:</w:t>
            </w:r>
          </w:p>
        </w:tc>
        <w:tc>
          <w:tcPr>
            <w:tcW w:w="1210" w:type="dxa"/>
          </w:tcPr>
          <w:p w:rsidR="00032935" w:rsidRPr="00571CA0" w:rsidRDefault="00032935" w:rsidP="00032935">
            <w:pPr>
              <w:rPr>
                <w:b/>
                <w:sz w:val="22"/>
                <w:szCs w:val="22"/>
              </w:rPr>
            </w:pPr>
            <w:r w:rsidRPr="00571CA0">
              <w:rPr>
                <w:b/>
                <w:sz w:val="22"/>
                <w:szCs w:val="22"/>
              </w:rPr>
              <w:t>Yes</w:t>
            </w:r>
          </w:p>
        </w:tc>
        <w:tc>
          <w:tcPr>
            <w:tcW w:w="1210" w:type="dxa"/>
          </w:tcPr>
          <w:p w:rsidR="00032935" w:rsidRPr="00571CA0" w:rsidRDefault="00032935" w:rsidP="00032935">
            <w:pPr>
              <w:rPr>
                <w:b/>
                <w:sz w:val="22"/>
                <w:szCs w:val="22"/>
              </w:rPr>
            </w:pPr>
            <w:r w:rsidRPr="00571CA0">
              <w:rPr>
                <w:b/>
                <w:sz w:val="22"/>
                <w:szCs w:val="22"/>
              </w:rPr>
              <w:t>No</w:t>
            </w:r>
          </w:p>
        </w:tc>
      </w:tr>
      <w:tr w:rsidR="00032935" w:rsidRPr="004C695C" w:rsidTr="00032935">
        <w:trPr>
          <w:trHeight w:val="325"/>
        </w:trPr>
        <w:tc>
          <w:tcPr>
            <w:tcW w:w="6629" w:type="dxa"/>
            <w:vMerge/>
          </w:tcPr>
          <w:p w:rsidR="00032935" w:rsidRPr="004C695C" w:rsidRDefault="00032935" w:rsidP="004C695C"/>
        </w:tc>
        <w:tc>
          <w:tcPr>
            <w:tcW w:w="1210" w:type="dxa"/>
          </w:tcPr>
          <w:p w:rsidR="00032935" w:rsidRPr="0098324D" w:rsidRDefault="00032935" w:rsidP="004C695C">
            <w:pPr>
              <w:rPr>
                <w:i/>
                <w:sz w:val="22"/>
                <w:szCs w:val="22"/>
              </w:rPr>
            </w:pPr>
          </w:p>
        </w:tc>
        <w:tc>
          <w:tcPr>
            <w:tcW w:w="1210" w:type="dxa"/>
          </w:tcPr>
          <w:p w:rsidR="00032935" w:rsidRPr="0098324D" w:rsidRDefault="00032935" w:rsidP="004C695C">
            <w:pPr>
              <w:rPr>
                <w:i/>
                <w:sz w:val="22"/>
                <w:szCs w:val="22"/>
              </w:rPr>
            </w:pPr>
          </w:p>
        </w:tc>
      </w:tr>
      <w:tr w:rsidR="00032935" w:rsidRPr="004C695C" w:rsidTr="00032935">
        <w:trPr>
          <w:trHeight w:val="325"/>
        </w:trPr>
        <w:tc>
          <w:tcPr>
            <w:tcW w:w="6629" w:type="dxa"/>
          </w:tcPr>
          <w:p w:rsidR="00032935" w:rsidRPr="00C71DAD" w:rsidRDefault="00032935" w:rsidP="00032935">
            <w:pPr>
              <w:rPr>
                <w:rFonts w:ascii="Tahoma" w:hAnsi="Tahoma" w:cs="Tahoma"/>
                <w:sz w:val="22"/>
                <w:szCs w:val="22"/>
              </w:rPr>
            </w:pPr>
            <w:r w:rsidRPr="006F5453">
              <w:rPr>
                <w:sz w:val="22"/>
                <w:szCs w:val="22"/>
              </w:rPr>
              <w:t>Name of manufacturer</w:t>
            </w:r>
            <w:r>
              <w:rPr>
                <w:sz w:val="22"/>
                <w:szCs w:val="22"/>
              </w:rPr>
              <w:t>:</w:t>
            </w:r>
          </w:p>
        </w:tc>
        <w:tc>
          <w:tcPr>
            <w:tcW w:w="1210" w:type="dxa"/>
          </w:tcPr>
          <w:p w:rsidR="00032935" w:rsidRPr="0098324D" w:rsidRDefault="00032935" w:rsidP="004C695C">
            <w:pPr>
              <w:rPr>
                <w:i/>
                <w:sz w:val="22"/>
                <w:szCs w:val="22"/>
              </w:rPr>
            </w:pPr>
          </w:p>
        </w:tc>
        <w:tc>
          <w:tcPr>
            <w:tcW w:w="1210" w:type="dxa"/>
          </w:tcPr>
          <w:p w:rsidR="00032935" w:rsidRPr="0098324D" w:rsidRDefault="00032935" w:rsidP="004C695C">
            <w:pPr>
              <w:rPr>
                <w:i/>
                <w:sz w:val="22"/>
                <w:szCs w:val="22"/>
              </w:rPr>
            </w:pPr>
          </w:p>
        </w:tc>
      </w:tr>
      <w:tr w:rsidR="00032935" w:rsidRPr="004C695C" w:rsidTr="00032935">
        <w:trPr>
          <w:trHeight w:val="325"/>
        </w:trPr>
        <w:tc>
          <w:tcPr>
            <w:tcW w:w="6629" w:type="dxa"/>
          </w:tcPr>
          <w:p w:rsidR="00032935" w:rsidRPr="00C71DAD" w:rsidRDefault="00032935" w:rsidP="00032935">
            <w:pPr>
              <w:rPr>
                <w:rFonts w:ascii="Tahoma" w:hAnsi="Tahoma" w:cs="Tahoma"/>
                <w:sz w:val="22"/>
                <w:szCs w:val="22"/>
              </w:rPr>
            </w:pPr>
            <w:r w:rsidRPr="006F5453">
              <w:rPr>
                <w:sz w:val="22"/>
                <w:szCs w:val="22"/>
              </w:rPr>
              <w:t>Type-approval number (if available at time of inspection)</w:t>
            </w:r>
            <w:r>
              <w:rPr>
                <w:sz w:val="22"/>
                <w:szCs w:val="22"/>
              </w:rPr>
              <w:t>:</w:t>
            </w:r>
          </w:p>
        </w:tc>
        <w:tc>
          <w:tcPr>
            <w:tcW w:w="1210" w:type="dxa"/>
          </w:tcPr>
          <w:p w:rsidR="00032935" w:rsidRPr="0098324D" w:rsidRDefault="00032935" w:rsidP="004C695C">
            <w:pPr>
              <w:rPr>
                <w:i/>
                <w:sz w:val="22"/>
                <w:szCs w:val="22"/>
              </w:rPr>
            </w:pPr>
          </w:p>
        </w:tc>
        <w:tc>
          <w:tcPr>
            <w:tcW w:w="1210" w:type="dxa"/>
          </w:tcPr>
          <w:p w:rsidR="00032935" w:rsidRPr="0098324D" w:rsidRDefault="00032935" w:rsidP="004C695C">
            <w:pPr>
              <w:rPr>
                <w:i/>
                <w:sz w:val="22"/>
                <w:szCs w:val="22"/>
              </w:rPr>
            </w:pPr>
          </w:p>
        </w:tc>
      </w:tr>
      <w:tr w:rsidR="00032935" w:rsidRPr="004C695C" w:rsidTr="00032935">
        <w:trPr>
          <w:trHeight w:val="325"/>
        </w:trPr>
        <w:tc>
          <w:tcPr>
            <w:tcW w:w="6629" w:type="dxa"/>
          </w:tcPr>
          <w:p w:rsidR="00032935" w:rsidRPr="00C71DAD" w:rsidRDefault="00032935" w:rsidP="00032935">
            <w:pPr>
              <w:rPr>
                <w:rFonts w:ascii="Tahoma" w:hAnsi="Tahoma" w:cs="Tahoma"/>
                <w:sz w:val="22"/>
                <w:szCs w:val="22"/>
              </w:rPr>
            </w:pPr>
            <w:r w:rsidRPr="006F5453">
              <w:rPr>
                <w:sz w:val="22"/>
                <w:szCs w:val="22"/>
              </w:rPr>
              <w:t>Vehicle Identification Number (VIN) or Unique Identifier</w:t>
            </w:r>
            <w:r>
              <w:rPr>
                <w:sz w:val="22"/>
                <w:szCs w:val="22"/>
              </w:rPr>
              <w:t>:</w:t>
            </w:r>
          </w:p>
        </w:tc>
        <w:tc>
          <w:tcPr>
            <w:tcW w:w="1210" w:type="dxa"/>
          </w:tcPr>
          <w:p w:rsidR="00032935" w:rsidRPr="0098324D" w:rsidRDefault="00032935" w:rsidP="004C695C">
            <w:pPr>
              <w:rPr>
                <w:i/>
                <w:sz w:val="22"/>
                <w:szCs w:val="22"/>
              </w:rPr>
            </w:pPr>
          </w:p>
        </w:tc>
        <w:tc>
          <w:tcPr>
            <w:tcW w:w="1210" w:type="dxa"/>
          </w:tcPr>
          <w:p w:rsidR="00032935" w:rsidRPr="0098324D" w:rsidRDefault="00032935" w:rsidP="004C695C">
            <w:pPr>
              <w:rPr>
                <w:i/>
                <w:sz w:val="22"/>
                <w:szCs w:val="22"/>
              </w:rPr>
            </w:pPr>
          </w:p>
        </w:tc>
      </w:tr>
      <w:tr w:rsidR="00032935" w:rsidRPr="004C695C" w:rsidTr="00032935">
        <w:trPr>
          <w:trHeight w:val="325"/>
        </w:trPr>
        <w:tc>
          <w:tcPr>
            <w:tcW w:w="6629" w:type="dxa"/>
          </w:tcPr>
          <w:p w:rsidR="00032935" w:rsidRPr="00C71DAD" w:rsidRDefault="00032935" w:rsidP="00032935">
            <w:pPr>
              <w:rPr>
                <w:rFonts w:ascii="Tahoma" w:hAnsi="Tahoma" w:cs="Tahoma"/>
                <w:sz w:val="22"/>
                <w:szCs w:val="22"/>
              </w:rPr>
            </w:pPr>
            <w:r w:rsidRPr="006F5453">
              <w:rPr>
                <w:sz w:val="22"/>
                <w:szCs w:val="22"/>
              </w:rPr>
              <w:t>Maximum perm</w:t>
            </w:r>
            <w:r>
              <w:rPr>
                <w:sz w:val="22"/>
                <w:szCs w:val="22"/>
              </w:rPr>
              <w:t>itted laden mass of the trailer:</w:t>
            </w:r>
          </w:p>
        </w:tc>
        <w:tc>
          <w:tcPr>
            <w:tcW w:w="1210" w:type="dxa"/>
          </w:tcPr>
          <w:p w:rsidR="00032935" w:rsidRPr="0098324D" w:rsidRDefault="00032935" w:rsidP="004C695C">
            <w:pPr>
              <w:rPr>
                <w:i/>
                <w:sz w:val="22"/>
                <w:szCs w:val="22"/>
              </w:rPr>
            </w:pPr>
          </w:p>
        </w:tc>
        <w:tc>
          <w:tcPr>
            <w:tcW w:w="1210" w:type="dxa"/>
          </w:tcPr>
          <w:p w:rsidR="00032935" w:rsidRPr="0098324D" w:rsidRDefault="00032935" w:rsidP="004C695C">
            <w:pPr>
              <w:rPr>
                <w:i/>
                <w:sz w:val="22"/>
                <w:szCs w:val="22"/>
              </w:rPr>
            </w:pPr>
          </w:p>
        </w:tc>
      </w:tr>
      <w:tr w:rsidR="00032935" w:rsidRPr="004C695C" w:rsidTr="00032935">
        <w:trPr>
          <w:trHeight w:val="325"/>
        </w:trPr>
        <w:tc>
          <w:tcPr>
            <w:tcW w:w="6629" w:type="dxa"/>
          </w:tcPr>
          <w:p w:rsidR="00032935" w:rsidRPr="004C695C" w:rsidRDefault="00032935" w:rsidP="00032935">
            <w:r w:rsidRPr="004C2F50">
              <w:rPr>
                <w:sz w:val="22"/>
                <w:szCs w:val="22"/>
              </w:rPr>
              <w:t>Maximum permitted road mass for each axle, listed in order from front to rear (including king pin/coupling device):</w:t>
            </w:r>
          </w:p>
        </w:tc>
        <w:tc>
          <w:tcPr>
            <w:tcW w:w="1210" w:type="dxa"/>
          </w:tcPr>
          <w:p w:rsidR="00032935" w:rsidRPr="0098324D" w:rsidRDefault="00032935" w:rsidP="004C695C">
            <w:pPr>
              <w:rPr>
                <w:i/>
                <w:sz w:val="22"/>
                <w:szCs w:val="22"/>
              </w:rPr>
            </w:pPr>
          </w:p>
        </w:tc>
        <w:tc>
          <w:tcPr>
            <w:tcW w:w="1210" w:type="dxa"/>
          </w:tcPr>
          <w:p w:rsidR="00032935" w:rsidRPr="0098324D" w:rsidRDefault="00032935" w:rsidP="004C695C">
            <w:pPr>
              <w:rPr>
                <w:i/>
                <w:sz w:val="22"/>
                <w:szCs w:val="22"/>
              </w:rPr>
            </w:pPr>
          </w:p>
        </w:tc>
      </w:tr>
      <w:tr w:rsidR="00FC7E70" w:rsidRPr="004C695C" w:rsidTr="00032935">
        <w:trPr>
          <w:trHeight w:val="325"/>
        </w:trPr>
        <w:tc>
          <w:tcPr>
            <w:tcW w:w="6629" w:type="dxa"/>
          </w:tcPr>
          <w:p w:rsidR="00FC7E70" w:rsidRPr="004C2F50" w:rsidRDefault="00FC7E70" w:rsidP="00FC7E70">
            <w:pPr>
              <w:rPr>
                <w:sz w:val="22"/>
                <w:szCs w:val="22"/>
              </w:rPr>
            </w:pPr>
            <w:r>
              <w:rPr>
                <w:sz w:val="22"/>
                <w:szCs w:val="22"/>
              </w:rPr>
              <w:t>Maximum permitted mass on axle group identified by “T”:</w:t>
            </w:r>
          </w:p>
        </w:tc>
        <w:tc>
          <w:tcPr>
            <w:tcW w:w="1210" w:type="dxa"/>
          </w:tcPr>
          <w:p w:rsidR="00FC7E70" w:rsidRPr="0098324D" w:rsidRDefault="00FC7E70" w:rsidP="004C695C">
            <w:pPr>
              <w:rPr>
                <w:i/>
                <w:sz w:val="22"/>
                <w:szCs w:val="22"/>
              </w:rPr>
            </w:pPr>
          </w:p>
        </w:tc>
        <w:tc>
          <w:tcPr>
            <w:tcW w:w="1210" w:type="dxa"/>
          </w:tcPr>
          <w:p w:rsidR="00FC7E70" w:rsidRPr="0098324D" w:rsidRDefault="00FC7E70" w:rsidP="004C695C">
            <w:pPr>
              <w:rPr>
                <w:i/>
                <w:sz w:val="22"/>
                <w:szCs w:val="22"/>
              </w:rPr>
            </w:pPr>
          </w:p>
        </w:tc>
      </w:tr>
      <w:tr w:rsidR="00032935" w:rsidRPr="004C695C" w:rsidTr="00032935">
        <w:trPr>
          <w:trHeight w:val="325"/>
        </w:trPr>
        <w:tc>
          <w:tcPr>
            <w:tcW w:w="6629" w:type="dxa"/>
          </w:tcPr>
          <w:p w:rsidR="00032935" w:rsidRPr="004C695C" w:rsidRDefault="00032935" w:rsidP="004C695C">
            <w:r w:rsidRPr="006F5453">
              <w:rPr>
                <w:sz w:val="22"/>
                <w:szCs w:val="22"/>
              </w:rPr>
              <w:t>VIN or unique identifier is marked on chassis or other structure on right hand side in such a way that it cannot be obliterated or deteriorate</w:t>
            </w:r>
            <w:r>
              <w:rPr>
                <w:sz w:val="22"/>
                <w:szCs w:val="22"/>
              </w:rPr>
              <w:t>:</w:t>
            </w:r>
          </w:p>
        </w:tc>
        <w:tc>
          <w:tcPr>
            <w:tcW w:w="1210" w:type="dxa"/>
          </w:tcPr>
          <w:p w:rsidR="00032935" w:rsidRPr="0098324D" w:rsidRDefault="00032935" w:rsidP="004C695C">
            <w:pPr>
              <w:rPr>
                <w:i/>
                <w:sz w:val="22"/>
                <w:szCs w:val="22"/>
              </w:rPr>
            </w:pPr>
          </w:p>
        </w:tc>
        <w:tc>
          <w:tcPr>
            <w:tcW w:w="1210" w:type="dxa"/>
          </w:tcPr>
          <w:p w:rsidR="00032935" w:rsidRPr="0098324D" w:rsidRDefault="00032935" w:rsidP="004C695C">
            <w:pPr>
              <w:rPr>
                <w:i/>
                <w:sz w:val="22"/>
                <w:szCs w:val="22"/>
              </w:rPr>
            </w:pPr>
          </w:p>
        </w:tc>
      </w:tr>
      <w:tr w:rsidR="00032935" w:rsidRPr="004C695C" w:rsidTr="00032935">
        <w:trPr>
          <w:trHeight w:val="325"/>
        </w:trPr>
        <w:tc>
          <w:tcPr>
            <w:tcW w:w="6629" w:type="dxa"/>
          </w:tcPr>
          <w:p w:rsidR="00032935" w:rsidRPr="004C695C" w:rsidRDefault="00032935" w:rsidP="004C695C">
            <w:r w:rsidRPr="00C71DAD">
              <w:rPr>
                <w:sz w:val="22"/>
                <w:szCs w:val="22"/>
              </w:rPr>
              <w:t>The height of the characters shall not be less than 4 mm.</w:t>
            </w:r>
          </w:p>
        </w:tc>
        <w:tc>
          <w:tcPr>
            <w:tcW w:w="1210" w:type="dxa"/>
          </w:tcPr>
          <w:p w:rsidR="00032935" w:rsidRPr="0098324D" w:rsidRDefault="00032935" w:rsidP="004C695C">
            <w:pPr>
              <w:rPr>
                <w:i/>
                <w:sz w:val="22"/>
                <w:szCs w:val="22"/>
              </w:rPr>
            </w:pPr>
          </w:p>
        </w:tc>
        <w:tc>
          <w:tcPr>
            <w:tcW w:w="1210" w:type="dxa"/>
          </w:tcPr>
          <w:p w:rsidR="00032935" w:rsidRPr="0098324D" w:rsidRDefault="00032935" w:rsidP="004C695C">
            <w:pPr>
              <w:rPr>
                <w:i/>
                <w:sz w:val="22"/>
                <w:szCs w:val="22"/>
              </w:rPr>
            </w:pPr>
          </w:p>
        </w:tc>
      </w:tr>
    </w:tbl>
    <w:p w:rsidR="004C695C" w:rsidRDefault="004C695C" w:rsidP="004C695C"/>
    <w:p w:rsidR="00134238" w:rsidRDefault="00134238" w:rsidP="004C695C"/>
    <w:p w:rsidR="00134238" w:rsidRPr="00134238" w:rsidRDefault="00134238" w:rsidP="001342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2420"/>
      </w:tblGrid>
      <w:tr w:rsidR="00134238" w:rsidRPr="00134238" w:rsidTr="00AD14CD">
        <w:tc>
          <w:tcPr>
            <w:tcW w:w="6629" w:type="dxa"/>
            <w:shd w:val="clear" w:color="auto" w:fill="92D050"/>
          </w:tcPr>
          <w:p w:rsidR="00134238" w:rsidRPr="00134238" w:rsidRDefault="00134238" w:rsidP="00134238">
            <w:pPr>
              <w:rPr>
                <w:b/>
              </w:rPr>
            </w:pPr>
            <w:r w:rsidRPr="00134238">
              <w:rPr>
                <w:b/>
              </w:rPr>
              <w:t>46. Tyres (Note - see appendix 2 below)</w:t>
            </w:r>
          </w:p>
        </w:tc>
        <w:tc>
          <w:tcPr>
            <w:tcW w:w="2420" w:type="dxa"/>
          </w:tcPr>
          <w:p w:rsidR="00134238" w:rsidRPr="00134238" w:rsidRDefault="00134238" w:rsidP="00134238">
            <w:r w:rsidRPr="00134238">
              <w:rPr>
                <w:b/>
              </w:rPr>
              <w:t xml:space="preserve">Result </w:t>
            </w:r>
          </w:p>
        </w:tc>
      </w:tr>
      <w:tr w:rsidR="00134238" w:rsidRPr="00134238" w:rsidTr="00AD14CD">
        <w:tc>
          <w:tcPr>
            <w:tcW w:w="6629" w:type="dxa"/>
          </w:tcPr>
          <w:p w:rsidR="00134238" w:rsidRPr="00D2011D" w:rsidRDefault="001A09D1" w:rsidP="00134238">
            <w:pPr>
              <w:numPr>
                <w:ilvl w:val="0"/>
                <w:numId w:val="18"/>
              </w:numPr>
              <w:ind w:hanging="295"/>
              <w:rPr>
                <w:sz w:val="22"/>
                <w:szCs w:val="22"/>
              </w:rPr>
            </w:pPr>
            <w:r w:rsidRPr="00D2011D">
              <w:rPr>
                <w:sz w:val="22"/>
                <w:szCs w:val="22"/>
              </w:rPr>
              <w:t>is fitted with e or E marked tyres (record approval number and the axle number its fitted on)</w:t>
            </w:r>
          </w:p>
        </w:tc>
        <w:tc>
          <w:tcPr>
            <w:tcW w:w="2420" w:type="dxa"/>
          </w:tcPr>
          <w:p w:rsidR="00134238" w:rsidRPr="00921C96" w:rsidRDefault="00134238" w:rsidP="00134238">
            <w:pPr>
              <w:rPr>
                <w:b/>
                <w:sz w:val="20"/>
                <w:szCs w:val="20"/>
              </w:rPr>
            </w:pPr>
            <w:r w:rsidRPr="00921C96">
              <w:rPr>
                <w:b/>
                <w:sz w:val="20"/>
                <w:szCs w:val="20"/>
              </w:rPr>
              <w:t>E number:</w:t>
            </w:r>
          </w:p>
        </w:tc>
      </w:tr>
      <w:tr w:rsidR="00134238" w:rsidRPr="00134238" w:rsidTr="00AD14CD">
        <w:tc>
          <w:tcPr>
            <w:tcW w:w="6629" w:type="dxa"/>
          </w:tcPr>
          <w:p w:rsidR="00134238" w:rsidRPr="00D2011D" w:rsidRDefault="00134238" w:rsidP="00134238">
            <w:pPr>
              <w:numPr>
                <w:ilvl w:val="0"/>
                <w:numId w:val="11"/>
              </w:numPr>
              <w:ind w:left="1134" w:hanging="283"/>
              <w:rPr>
                <w:sz w:val="22"/>
                <w:szCs w:val="22"/>
              </w:rPr>
            </w:pPr>
            <w:proofErr w:type="gramStart"/>
            <w:r w:rsidRPr="00D2011D">
              <w:rPr>
                <w:sz w:val="22"/>
                <w:szCs w:val="22"/>
              </w:rPr>
              <w:t>are</w:t>
            </w:r>
            <w:proofErr w:type="gramEnd"/>
            <w:r w:rsidRPr="00D2011D">
              <w:rPr>
                <w:sz w:val="22"/>
                <w:szCs w:val="22"/>
              </w:rPr>
              <w:t xml:space="preserve"> marked with the appropriate speed and load ratings for their particular axle locations and the intended use of the vehicle.  (see appendix 2 below for indices) </w:t>
            </w:r>
          </w:p>
        </w:tc>
        <w:tc>
          <w:tcPr>
            <w:tcW w:w="2420" w:type="dxa"/>
          </w:tcPr>
          <w:p w:rsidR="00134238" w:rsidRPr="00921C96" w:rsidRDefault="00134238" w:rsidP="00134238">
            <w:pPr>
              <w:rPr>
                <w:b/>
                <w:sz w:val="20"/>
                <w:szCs w:val="20"/>
              </w:rPr>
            </w:pPr>
            <w:r w:rsidRPr="00921C96">
              <w:rPr>
                <w:b/>
                <w:sz w:val="20"/>
                <w:szCs w:val="20"/>
              </w:rPr>
              <w:t>Speed rating:</w:t>
            </w:r>
          </w:p>
          <w:p w:rsidR="00134238" w:rsidRPr="00921C96" w:rsidRDefault="00134238" w:rsidP="00134238">
            <w:pPr>
              <w:rPr>
                <w:b/>
                <w:sz w:val="20"/>
                <w:szCs w:val="20"/>
              </w:rPr>
            </w:pPr>
          </w:p>
          <w:p w:rsidR="00134238" w:rsidRDefault="00134238" w:rsidP="00134238">
            <w:pPr>
              <w:rPr>
                <w:b/>
              </w:rPr>
            </w:pPr>
            <w:r w:rsidRPr="00921C96">
              <w:rPr>
                <w:b/>
                <w:sz w:val="20"/>
                <w:szCs w:val="20"/>
              </w:rPr>
              <w:t>Load rating</w:t>
            </w:r>
            <w:r w:rsidRPr="00134238">
              <w:rPr>
                <w:b/>
              </w:rPr>
              <w:t>:</w:t>
            </w:r>
          </w:p>
          <w:p w:rsidR="00134238" w:rsidRPr="00134238" w:rsidRDefault="00134238" w:rsidP="00134238"/>
        </w:tc>
      </w:tr>
      <w:tr w:rsidR="00134238" w:rsidRPr="00134238" w:rsidTr="00AD14CD">
        <w:tc>
          <w:tcPr>
            <w:tcW w:w="6629" w:type="dxa"/>
          </w:tcPr>
          <w:p w:rsidR="00134238" w:rsidRPr="00D2011D" w:rsidRDefault="00134238" w:rsidP="00134238">
            <w:pPr>
              <w:pStyle w:val="ListParagraph"/>
              <w:numPr>
                <w:ilvl w:val="0"/>
                <w:numId w:val="11"/>
              </w:numPr>
              <w:ind w:left="1134" w:hanging="283"/>
              <w:rPr>
                <w:sz w:val="22"/>
                <w:szCs w:val="22"/>
              </w:rPr>
            </w:pPr>
            <w:r w:rsidRPr="00D2011D">
              <w:rPr>
                <w:sz w:val="22"/>
                <w:szCs w:val="22"/>
              </w:rPr>
              <w:t>Each tyre fitted must have the same structure (</w:t>
            </w:r>
            <w:proofErr w:type="spellStart"/>
            <w:r w:rsidRPr="00D2011D">
              <w:rPr>
                <w:sz w:val="22"/>
                <w:szCs w:val="22"/>
              </w:rPr>
              <w:t>eg</w:t>
            </w:r>
            <w:proofErr w:type="spellEnd"/>
            <w:r w:rsidRPr="00D2011D">
              <w:rPr>
                <w:sz w:val="22"/>
                <w:szCs w:val="22"/>
              </w:rPr>
              <w:t xml:space="preserve"> bias-belted, </w:t>
            </w:r>
            <w:proofErr w:type="spellStart"/>
            <w:r w:rsidRPr="00D2011D">
              <w:rPr>
                <w:sz w:val="22"/>
                <w:szCs w:val="22"/>
              </w:rPr>
              <w:t>crossply</w:t>
            </w:r>
            <w:proofErr w:type="spellEnd"/>
            <w:r w:rsidRPr="00D2011D">
              <w:rPr>
                <w:sz w:val="22"/>
                <w:szCs w:val="22"/>
              </w:rPr>
              <w:t xml:space="preserve"> or radial), nominal size and</w:t>
            </w:r>
            <w:r w:rsidRPr="00D2011D">
              <w:rPr>
                <w:b/>
                <w:bCs/>
                <w:sz w:val="22"/>
                <w:szCs w:val="22"/>
              </w:rPr>
              <w:t xml:space="preserve">  </w:t>
            </w:r>
            <w:r w:rsidRPr="00D2011D">
              <w:rPr>
                <w:sz w:val="22"/>
                <w:szCs w:val="22"/>
              </w:rPr>
              <w:t>aspect ratio as any other tyre on the same axle</w:t>
            </w:r>
          </w:p>
          <w:p w:rsidR="00134238" w:rsidRPr="00D2011D" w:rsidRDefault="00134238" w:rsidP="00134238">
            <w:pPr>
              <w:rPr>
                <w:sz w:val="22"/>
                <w:szCs w:val="22"/>
              </w:rPr>
            </w:pPr>
          </w:p>
        </w:tc>
        <w:tc>
          <w:tcPr>
            <w:tcW w:w="2420" w:type="dxa"/>
          </w:tcPr>
          <w:p w:rsidR="00134238" w:rsidRPr="00134238" w:rsidRDefault="00134238" w:rsidP="00134238"/>
        </w:tc>
      </w:tr>
    </w:tbl>
    <w:p w:rsidR="00134238" w:rsidRPr="00134238" w:rsidRDefault="00134238" w:rsidP="00134238"/>
    <w:p w:rsidR="00134238" w:rsidRDefault="00134238" w:rsidP="004C695C"/>
    <w:p w:rsidR="00134238" w:rsidRDefault="00134238" w:rsidP="00134238"/>
    <w:p w:rsidR="0098324D" w:rsidRDefault="0098324D" w:rsidP="00134238"/>
    <w:p w:rsidR="0098324D" w:rsidRPr="004C695C" w:rsidRDefault="0098324D" w:rsidP="00134238"/>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6"/>
        <w:gridCol w:w="850"/>
        <w:gridCol w:w="851"/>
      </w:tblGrid>
      <w:tr w:rsidR="00134238" w:rsidRPr="004C695C" w:rsidTr="00AD14CD">
        <w:tc>
          <w:tcPr>
            <w:tcW w:w="8897" w:type="dxa"/>
            <w:gridSpan w:val="3"/>
            <w:shd w:val="clear" w:color="auto" w:fill="92D050"/>
          </w:tcPr>
          <w:p w:rsidR="00134238" w:rsidRPr="004C695C" w:rsidRDefault="00134238" w:rsidP="00AD14CD">
            <w:pPr>
              <w:rPr>
                <w:b/>
              </w:rPr>
            </w:pPr>
            <w:r w:rsidRPr="004C695C">
              <w:rPr>
                <w:b/>
              </w:rPr>
              <w:t>5. Steering (if applicable)</w:t>
            </w:r>
          </w:p>
          <w:p w:rsidR="00134238" w:rsidRPr="004C695C" w:rsidRDefault="00134238" w:rsidP="00AD14CD">
            <w:pPr>
              <w:rPr>
                <w:b/>
              </w:rPr>
            </w:pPr>
            <w:r w:rsidRPr="004C695C">
              <w:rPr>
                <w:b/>
              </w:rPr>
              <w:t>See appendix 3 below for definitions</w:t>
            </w:r>
          </w:p>
        </w:tc>
      </w:tr>
      <w:tr w:rsidR="0098324D" w:rsidRPr="004C695C" w:rsidTr="0098324D">
        <w:tc>
          <w:tcPr>
            <w:tcW w:w="8897" w:type="dxa"/>
            <w:gridSpan w:val="3"/>
            <w:shd w:val="clear" w:color="auto" w:fill="auto"/>
          </w:tcPr>
          <w:p w:rsidR="0098324D" w:rsidRPr="0098324D" w:rsidRDefault="0098324D" w:rsidP="0098324D">
            <w:pPr>
              <w:rPr>
                <w:b/>
                <w:u w:val="single"/>
              </w:rPr>
            </w:pPr>
            <w:r w:rsidRPr="0098324D">
              <w:rPr>
                <w:b/>
                <w:u w:val="single"/>
              </w:rPr>
              <w:t>Test area requirements:</w:t>
            </w:r>
          </w:p>
          <w:p w:rsidR="0098324D" w:rsidRPr="0098324D" w:rsidRDefault="0098324D" w:rsidP="0098324D">
            <w:pPr>
              <w:rPr>
                <w:b/>
              </w:rPr>
            </w:pPr>
            <w:r w:rsidRPr="0098324D">
              <w:rPr>
                <w:b/>
              </w:rPr>
              <w:t>The tests outlined below must be performed in a flat open area test site, marked out accordingly with minimum dimension of 65m x 65m to allow manoeuvrability tests.</w:t>
            </w:r>
          </w:p>
          <w:p w:rsidR="0098324D" w:rsidRPr="004C695C" w:rsidRDefault="0098324D" w:rsidP="0098324D">
            <w:pPr>
              <w:rPr>
                <w:b/>
              </w:rPr>
            </w:pPr>
            <w:r w:rsidRPr="0098324D">
              <w:rPr>
                <w:b/>
              </w:rPr>
              <w:t>Video evidence of test required</w:t>
            </w:r>
          </w:p>
        </w:tc>
      </w:tr>
      <w:tr w:rsidR="00134238" w:rsidRPr="004C695C" w:rsidTr="00AD14CD">
        <w:tc>
          <w:tcPr>
            <w:tcW w:w="7196" w:type="dxa"/>
            <w:shd w:val="clear" w:color="auto" w:fill="auto"/>
          </w:tcPr>
          <w:p w:rsidR="00134238" w:rsidRPr="004C695C" w:rsidRDefault="00134238" w:rsidP="00AD14CD">
            <w:pPr>
              <w:rPr>
                <w:sz w:val="22"/>
                <w:szCs w:val="22"/>
              </w:rPr>
            </w:pPr>
          </w:p>
        </w:tc>
        <w:tc>
          <w:tcPr>
            <w:tcW w:w="850" w:type="dxa"/>
            <w:shd w:val="clear" w:color="auto" w:fill="auto"/>
          </w:tcPr>
          <w:p w:rsidR="00134238" w:rsidRPr="004C695C" w:rsidRDefault="00134238" w:rsidP="00AD14CD">
            <w:pPr>
              <w:rPr>
                <w:b/>
                <w:sz w:val="22"/>
                <w:szCs w:val="22"/>
              </w:rPr>
            </w:pPr>
            <w:r w:rsidRPr="004C695C">
              <w:rPr>
                <w:b/>
                <w:sz w:val="22"/>
                <w:szCs w:val="22"/>
              </w:rPr>
              <w:t>Yes</w:t>
            </w:r>
          </w:p>
        </w:tc>
        <w:tc>
          <w:tcPr>
            <w:tcW w:w="851" w:type="dxa"/>
            <w:shd w:val="clear" w:color="auto" w:fill="auto"/>
          </w:tcPr>
          <w:p w:rsidR="00134238" w:rsidRPr="004C695C" w:rsidRDefault="00134238" w:rsidP="00AD14CD">
            <w:pPr>
              <w:rPr>
                <w:b/>
                <w:sz w:val="22"/>
                <w:szCs w:val="22"/>
              </w:rPr>
            </w:pPr>
            <w:r w:rsidRPr="004C695C">
              <w:rPr>
                <w:b/>
                <w:sz w:val="22"/>
                <w:szCs w:val="22"/>
              </w:rPr>
              <w:t>No</w:t>
            </w:r>
          </w:p>
        </w:tc>
      </w:tr>
      <w:tr w:rsidR="00134238" w:rsidRPr="004C695C" w:rsidTr="00AD14CD">
        <w:tc>
          <w:tcPr>
            <w:tcW w:w="7196" w:type="dxa"/>
            <w:shd w:val="clear" w:color="auto" w:fill="auto"/>
          </w:tcPr>
          <w:p w:rsidR="00134238" w:rsidRPr="004C695C" w:rsidRDefault="00134238" w:rsidP="00AD14CD">
            <w:pPr>
              <w:rPr>
                <w:sz w:val="22"/>
                <w:szCs w:val="22"/>
              </w:rPr>
            </w:pPr>
            <w:r w:rsidRPr="004C695C">
              <w:rPr>
                <w:sz w:val="22"/>
                <w:szCs w:val="22"/>
              </w:rPr>
              <w:t>Are any of the axles steered axles?</w:t>
            </w:r>
          </w:p>
        </w:tc>
        <w:tc>
          <w:tcPr>
            <w:tcW w:w="850" w:type="dxa"/>
            <w:shd w:val="clear" w:color="auto" w:fill="auto"/>
          </w:tcPr>
          <w:p w:rsidR="00134238" w:rsidRPr="004C695C" w:rsidRDefault="00134238" w:rsidP="00AD14CD">
            <w:pPr>
              <w:rPr>
                <w:sz w:val="22"/>
                <w:szCs w:val="22"/>
              </w:rPr>
            </w:pPr>
          </w:p>
        </w:tc>
        <w:tc>
          <w:tcPr>
            <w:tcW w:w="851" w:type="dxa"/>
            <w:shd w:val="clear" w:color="auto" w:fill="auto"/>
          </w:tcPr>
          <w:p w:rsidR="00134238" w:rsidRPr="004C695C" w:rsidRDefault="00134238" w:rsidP="00AD14CD">
            <w:pPr>
              <w:rPr>
                <w:sz w:val="22"/>
                <w:szCs w:val="22"/>
              </w:rPr>
            </w:pPr>
          </w:p>
        </w:tc>
      </w:tr>
      <w:tr w:rsidR="00134238" w:rsidRPr="004C695C" w:rsidTr="00AD14CD">
        <w:tc>
          <w:tcPr>
            <w:tcW w:w="8897" w:type="dxa"/>
            <w:gridSpan w:val="3"/>
            <w:shd w:val="clear" w:color="auto" w:fill="auto"/>
          </w:tcPr>
          <w:p w:rsidR="00134238" w:rsidRPr="004C695C" w:rsidRDefault="00134238" w:rsidP="00AD14CD">
            <w:pPr>
              <w:rPr>
                <w:sz w:val="22"/>
                <w:szCs w:val="22"/>
              </w:rPr>
            </w:pPr>
            <w:r w:rsidRPr="004C695C">
              <w:rPr>
                <w:sz w:val="22"/>
                <w:szCs w:val="22"/>
              </w:rPr>
              <w:t>If Yes, complete below</w:t>
            </w:r>
          </w:p>
        </w:tc>
      </w:tr>
      <w:tr w:rsidR="00134238" w:rsidRPr="004C695C" w:rsidTr="00AD14CD">
        <w:tc>
          <w:tcPr>
            <w:tcW w:w="7196" w:type="dxa"/>
            <w:shd w:val="clear" w:color="auto" w:fill="auto"/>
          </w:tcPr>
          <w:p w:rsidR="00134238" w:rsidRPr="004C695C" w:rsidRDefault="00134238" w:rsidP="00AD14CD">
            <w:pPr>
              <w:rPr>
                <w:sz w:val="22"/>
                <w:szCs w:val="22"/>
              </w:rPr>
            </w:pPr>
            <w:r w:rsidRPr="004C695C">
              <w:rPr>
                <w:sz w:val="22"/>
                <w:szCs w:val="22"/>
              </w:rPr>
              <w:t>Number of steered axle</w:t>
            </w:r>
            <w:r>
              <w:rPr>
                <w:sz w:val="22"/>
                <w:szCs w:val="22"/>
              </w:rPr>
              <w:t>s</w:t>
            </w:r>
            <w:r w:rsidRPr="004C695C">
              <w:rPr>
                <w:sz w:val="22"/>
                <w:szCs w:val="22"/>
              </w:rPr>
              <w:t xml:space="preserve"> (foremost axle is No1, next is 2 and so on):</w:t>
            </w:r>
          </w:p>
        </w:tc>
        <w:tc>
          <w:tcPr>
            <w:tcW w:w="1701" w:type="dxa"/>
            <w:gridSpan w:val="2"/>
            <w:shd w:val="clear" w:color="auto" w:fill="auto"/>
          </w:tcPr>
          <w:p w:rsidR="00134238" w:rsidRPr="004C695C" w:rsidRDefault="00134238" w:rsidP="00AD14CD">
            <w:pPr>
              <w:rPr>
                <w:b/>
                <w:sz w:val="22"/>
                <w:szCs w:val="22"/>
              </w:rPr>
            </w:pPr>
            <w:r w:rsidRPr="004C695C">
              <w:rPr>
                <w:b/>
                <w:sz w:val="22"/>
                <w:szCs w:val="22"/>
              </w:rPr>
              <w:t>Axle No(s):</w:t>
            </w:r>
          </w:p>
          <w:p w:rsidR="00134238" w:rsidRPr="004C695C" w:rsidRDefault="00134238" w:rsidP="00AD14CD">
            <w:pPr>
              <w:rPr>
                <w:sz w:val="22"/>
                <w:szCs w:val="22"/>
              </w:rPr>
            </w:pPr>
          </w:p>
          <w:p w:rsidR="00134238" w:rsidRPr="004C695C" w:rsidRDefault="00134238" w:rsidP="00AD14CD">
            <w:pPr>
              <w:rPr>
                <w:sz w:val="22"/>
                <w:szCs w:val="22"/>
              </w:rPr>
            </w:pPr>
          </w:p>
        </w:tc>
      </w:tr>
      <w:tr w:rsidR="00134238" w:rsidRPr="004C695C" w:rsidTr="00AD14CD">
        <w:tc>
          <w:tcPr>
            <w:tcW w:w="7196" w:type="dxa"/>
            <w:shd w:val="clear" w:color="auto" w:fill="auto"/>
          </w:tcPr>
          <w:p w:rsidR="00134238" w:rsidRPr="004C695C" w:rsidRDefault="00134238" w:rsidP="00AD14CD">
            <w:pPr>
              <w:rPr>
                <w:sz w:val="22"/>
                <w:szCs w:val="22"/>
              </w:rPr>
            </w:pPr>
          </w:p>
        </w:tc>
        <w:tc>
          <w:tcPr>
            <w:tcW w:w="850" w:type="dxa"/>
            <w:shd w:val="clear" w:color="auto" w:fill="auto"/>
          </w:tcPr>
          <w:p w:rsidR="00134238" w:rsidRPr="004C695C" w:rsidRDefault="00134238" w:rsidP="00AD14CD">
            <w:pPr>
              <w:rPr>
                <w:b/>
                <w:sz w:val="22"/>
                <w:szCs w:val="22"/>
              </w:rPr>
            </w:pPr>
            <w:r w:rsidRPr="004C695C">
              <w:rPr>
                <w:b/>
                <w:sz w:val="22"/>
                <w:szCs w:val="22"/>
              </w:rPr>
              <w:t>Yes</w:t>
            </w:r>
          </w:p>
        </w:tc>
        <w:tc>
          <w:tcPr>
            <w:tcW w:w="851" w:type="dxa"/>
            <w:shd w:val="clear" w:color="auto" w:fill="auto"/>
          </w:tcPr>
          <w:p w:rsidR="00134238" w:rsidRPr="004C695C" w:rsidRDefault="00134238" w:rsidP="00AD14CD">
            <w:pPr>
              <w:rPr>
                <w:b/>
                <w:sz w:val="22"/>
                <w:szCs w:val="22"/>
              </w:rPr>
            </w:pPr>
            <w:r w:rsidRPr="004C695C">
              <w:rPr>
                <w:b/>
                <w:sz w:val="22"/>
                <w:szCs w:val="22"/>
              </w:rPr>
              <w:t>No</w:t>
            </w:r>
          </w:p>
        </w:tc>
      </w:tr>
      <w:tr w:rsidR="00134238" w:rsidRPr="004C695C" w:rsidTr="00AD14CD">
        <w:tc>
          <w:tcPr>
            <w:tcW w:w="7196" w:type="dxa"/>
            <w:shd w:val="clear" w:color="auto" w:fill="auto"/>
          </w:tcPr>
          <w:p w:rsidR="00134238" w:rsidRPr="004C695C" w:rsidRDefault="00134238" w:rsidP="00AD14CD">
            <w:pPr>
              <w:rPr>
                <w:b/>
                <w:sz w:val="22"/>
                <w:szCs w:val="22"/>
              </w:rPr>
            </w:pPr>
            <w:r w:rsidRPr="004C695C">
              <w:rPr>
                <w:b/>
                <w:sz w:val="22"/>
                <w:szCs w:val="22"/>
              </w:rPr>
              <w:t>Type of steering:</w:t>
            </w:r>
          </w:p>
        </w:tc>
        <w:tc>
          <w:tcPr>
            <w:tcW w:w="850" w:type="dxa"/>
            <w:shd w:val="clear" w:color="auto" w:fill="auto"/>
          </w:tcPr>
          <w:p w:rsidR="00134238" w:rsidRPr="004C695C" w:rsidRDefault="00134238" w:rsidP="00AD14CD">
            <w:pPr>
              <w:rPr>
                <w:sz w:val="22"/>
                <w:szCs w:val="22"/>
              </w:rPr>
            </w:pPr>
          </w:p>
        </w:tc>
        <w:tc>
          <w:tcPr>
            <w:tcW w:w="851" w:type="dxa"/>
            <w:shd w:val="clear" w:color="auto" w:fill="auto"/>
          </w:tcPr>
          <w:p w:rsidR="00134238" w:rsidRPr="004C695C" w:rsidRDefault="00134238" w:rsidP="00AD14CD">
            <w:pPr>
              <w:rPr>
                <w:sz w:val="22"/>
                <w:szCs w:val="22"/>
              </w:rPr>
            </w:pPr>
          </w:p>
        </w:tc>
      </w:tr>
      <w:tr w:rsidR="00134238" w:rsidRPr="004C695C" w:rsidTr="00AD14CD">
        <w:tc>
          <w:tcPr>
            <w:tcW w:w="7196" w:type="dxa"/>
            <w:shd w:val="clear" w:color="auto" w:fill="auto"/>
          </w:tcPr>
          <w:p w:rsidR="00134238" w:rsidRPr="004C695C" w:rsidRDefault="00134238" w:rsidP="00AD14CD">
            <w:pPr>
              <w:ind w:left="426"/>
              <w:rPr>
                <w:sz w:val="22"/>
                <w:szCs w:val="22"/>
              </w:rPr>
            </w:pPr>
            <w:r w:rsidRPr="004C695C">
              <w:rPr>
                <w:sz w:val="22"/>
                <w:szCs w:val="22"/>
              </w:rPr>
              <w:t>Self-tracking steering equipment:</w:t>
            </w:r>
          </w:p>
        </w:tc>
        <w:tc>
          <w:tcPr>
            <w:tcW w:w="850" w:type="dxa"/>
            <w:shd w:val="clear" w:color="auto" w:fill="auto"/>
          </w:tcPr>
          <w:p w:rsidR="00134238" w:rsidRPr="004C695C" w:rsidRDefault="00134238" w:rsidP="00AD14CD">
            <w:pPr>
              <w:rPr>
                <w:sz w:val="22"/>
                <w:szCs w:val="22"/>
              </w:rPr>
            </w:pPr>
          </w:p>
        </w:tc>
        <w:tc>
          <w:tcPr>
            <w:tcW w:w="851" w:type="dxa"/>
            <w:shd w:val="clear" w:color="auto" w:fill="auto"/>
          </w:tcPr>
          <w:p w:rsidR="00134238" w:rsidRPr="004C695C" w:rsidRDefault="00134238" w:rsidP="00AD14CD">
            <w:pPr>
              <w:rPr>
                <w:sz w:val="22"/>
                <w:szCs w:val="22"/>
              </w:rPr>
            </w:pPr>
          </w:p>
        </w:tc>
      </w:tr>
      <w:tr w:rsidR="00134238" w:rsidRPr="004C695C" w:rsidTr="00AD14CD">
        <w:tc>
          <w:tcPr>
            <w:tcW w:w="7196" w:type="dxa"/>
            <w:shd w:val="clear" w:color="auto" w:fill="auto"/>
          </w:tcPr>
          <w:p w:rsidR="00134238" w:rsidRPr="004C695C" w:rsidRDefault="00134238" w:rsidP="00AD14CD">
            <w:pPr>
              <w:ind w:left="426"/>
              <w:rPr>
                <w:sz w:val="22"/>
                <w:szCs w:val="22"/>
              </w:rPr>
            </w:pPr>
            <w:r w:rsidRPr="004C695C">
              <w:rPr>
                <w:sz w:val="22"/>
                <w:szCs w:val="22"/>
              </w:rPr>
              <w:t>Articulated steering:</w:t>
            </w:r>
          </w:p>
        </w:tc>
        <w:tc>
          <w:tcPr>
            <w:tcW w:w="850" w:type="dxa"/>
            <w:shd w:val="clear" w:color="auto" w:fill="auto"/>
          </w:tcPr>
          <w:p w:rsidR="00134238" w:rsidRPr="004C695C" w:rsidRDefault="00134238" w:rsidP="00AD14CD">
            <w:pPr>
              <w:rPr>
                <w:sz w:val="22"/>
                <w:szCs w:val="22"/>
              </w:rPr>
            </w:pPr>
          </w:p>
        </w:tc>
        <w:tc>
          <w:tcPr>
            <w:tcW w:w="851" w:type="dxa"/>
            <w:shd w:val="clear" w:color="auto" w:fill="auto"/>
          </w:tcPr>
          <w:p w:rsidR="00134238" w:rsidRPr="004C695C" w:rsidRDefault="00134238" w:rsidP="00AD14CD">
            <w:pPr>
              <w:rPr>
                <w:sz w:val="22"/>
                <w:szCs w:val="22"/>
              </w:rPr>
            </w:pPr>
          </w:p>
        </w:tc>
      </w:tr>
      <w:tr w:rsidR="00134238" w:rsidRPr="004C695C" w:rsidTr="00AD14CD">
        <w:tc>
          <w:tcPr>
            <w:tcW w:w="7196" w:type="dxa"/>
            <w:shd w:val="clear" w:color="auto" w:fill="auto"/>
          </w:tcPr>
          <w:p w:rsidR="00134238" w:rsidRPr="004C695C" w:rsidRDefault="00134238" w:rsidP="00AD14CD">
            <w:pPr>
              <w:ind w:left="426"/>
              <w:rPr>
                <w:sz w:val="22"/>
                <w:szCs w:val="22"/>
              </w:rPr>
            </w:pPr>
            <w:r w:rsidRPr="004C695C">
              <w:rPr>
                <w:sz w:val="22"/>
                <w:szCs w:val="22"/>
              </w:rPr>
              <w:t>Self-steering:</w:t>
            </w:r>
          </w:p>
        </w:tc>
        <w:tc>
          <w:tcPr>
            <w:tcW w:w="850" w:type="dxa"/>
            <w:shd w:val="clear" w:color="auto" w:fill="auto"/>
          </w:tcPr>
          <w:p w:rsidR="00134238" w:rsidRPr="004C695C" w:rsidRDefault="00134238" w:rsidP="00AD14CD">
            <w:pPr>
              <w:ind w:left="426"/>
              <w:rPr>
                <w:sz w:val="22"/>
                <w:szCs w:val="22"/>
              </w:rPr>
            </w:pPr>
          </w:p>
        </w:tc>
        <w:tc>
          <w:tcPr>
            <w:tcW w:w="851" w:type="dxa"/>
            <w:shd w:val="clear" w:color="auto" w:fill="auto"/>
          </w:tcPr>
          <w:p w:rsidR="00134238" w:rsidRPr="004C695C" w:rsidRDefault="00134238" w:rsidP="00AD14CD">
            <w:pPr>
              <w:ind w:left="426"/>
              <w:rPr>
                <w:sz w:val="22"/>
                <w:szCs w:val="22"/>
              </w:rPr>
            </w:pPr>
          </w:p>
        </w:tc>
      </w:tr>
      <w:tr w:rsidR="00134238" w:rsidRPr="004C695C" w:rsidTr="00AD14CD">
        <w:tc>
          <w:tcPr>
            <w:tcW w:w="7196" w:type="dxa"/>
            <w:shd w:val="clear" w:color="auto" w:fill="auto"/>
          </w:tcPr>
          <w:p w:rsidR="00134238" w:rsidRPr="004C695C" w:rsidRDefault="00134238" w:rsidP="00AD14CD">
            <w:pPr>
              <w:rPr>
                <w:b/>
                <w:sz w:val="22"/>
                <w:szCs w:val="22"/>
              </w:rPr>
            </w:pPr>
            <w:r w:rsidRPr="004C695C">
              <w:rPr>
                <w:b/>
                <w:sz w:val="22"/>
                <w:szCs w:val="22"/>
              </w:rPr>
              <w:t>Type of steering:</w:t>
            </w:r>
          </w:p>
        </w:tc>
        <w:tc>
          <w:tcPr>
            <w:tcW w:w="850" w:type="dxa"/>
            <w:shd w:val="clear" w:color="auto" w:fill="auto"/>
          </w:tcPr>
          <w:p w:rsidR="00134238" w:rsidRPr="004C695C" w:rsidRDefault="00134238" w:rsidP="00AD14CD">
            <w:pPr>
              <w:ind w:left="426"/>
              <w:rPr>
                <w:sz w:val="22"/>
                <w:szCs w:val="22"/>
              </w:rPr>
            </w:pPr>
          </w:p>
        </w:tc>
        <w:tc>
          <w:tcPr>
            <w:tcW w:w="851" w:type="dxa"/>
            <w:shd w:val="clear" w:color="auto" w:fill="auto"/>
          </w:tcPr>
          <w:p w:rsidR="00134238" w:rsidRPr="004C695C" w:rsidRDefault="00134238" w:rsidP="00AD14CD">
            <w:pPr>
              <w:ind w:left="426"/>
              <w:rPr>
                <w:sz w:val="22"/>
                <w:szCs w:val="22"/>
              </w:rPr>
            </w:pPr>
          </w:p>
        </w:tc>
      </w:tr>
      <w:tr w:rsidR="00134238" w:rsidRPr="004C695C" w:rsidTr="00AD14CD">
        <w:tc>
          <w:tcPr>
            <w:tcW w:w="7196" w:type="dxa"/>
            <w:shd w:val="clear" w:color="auto" w:fill="auto"/>
          </w:tcPr>
          <w:p w:rsidR="00134238" w:rsidRPr="004C695C" w:rsidRDefault="00134238" w:rsidP="00AD14CD">
            <w:pPr>
              <w:ind w:left="426"/>
              <w:rPr>
                <w:sz w:val="22"/>
                <w:szCs w:val="22"/>
              </w:rPr>
            </w:pPr>
            <w:r w:rsidRPr="004C695C">
              <w:rPr>
                <w:sz w:val="22"/>
                <w:szCs w:val="22"/>
              </w:rPr>
              <w:t>Purely mechanical steering transmission:</w:t>
            </w:r>
          </w:p>
        </w:tc>
        <w:tc>
          <w:tcPr>
            <w:tcW w:w="850" w:type="dxa"/>
            <w:shd w:val="clear" w:color="auto" w:fill="auto"/>
          </w:tcPr>
          <w:p w:rsidR="00134238" w:rsidRPr="004C695C" w:rsidRDefault="00134238" w:rsidP="00AD14CD">
            <w:pPr>
              <w:ind w:left="426"/>
              <w:rPr>
                <w:sz w:val="22"/>
                <w:szCs w:val="22"/>
              </w:rPr>
            </w:pPr>
          </w:p>
        </w:tc>
        <w:tc>
          <w:tcPr>
            <w:tcW w:w="851" w:type="dxa"/>
            <w:shd w:val="clear" w:color="auto" w:fill="auto"/>
          </w:tcPr>
          <w:p w:rsidR="00134238" w:rsidRPr="004C695C" w:rsidRDefault="00134238" w:rsidP="00AD14CD">
            <w:pPr>
              <w:ind w:left="426"/>
              <w:rPr>
                <w:sz w:val="22"/>
                <w:szCs w:val="22"/>
              </w:rPr>
            </w:pPr>
          </w:p>
        </w:tc>
      </w:tr>
      <w:tr w:rsidR="00134238" w:rsidRPr="004C695C" w:rsidTr="00AD14CD">
        <w:tc>
          <w:tcPr>
            <w:tcW w:w="7196" w:type="dxa"/>
            <w:shd w:val="clear" w:color="auto" w:fill="auto"/>
          </w:tcPr>
          <w:p w:rsidR="00134238" w:rsidRPr="004C695C" w:rsidRDefault="00134238" w:rsidP="00AD14CD">
            <w:pPr>
              <w:ind w:left="426"/>
              <w:rPr>
                <w:sz w:val="22"/>
                <w:szCs w:val="22"/>
              </w:rPr>
            </w:pPr>
            <w:r w:rsidRPr="004C695C">
              <w:rPr>
                <w:sz w:val="22"/>
                <w:szCs w:val="22"/>
              </w:rPr>
              <w:t>Purely hydraulic steering transmission:</w:t>
            </w:r>
          </w:p>
        </w:tc>
        <w:tc>
          <w:tcPr>
            <w:tcW w:w="850" w:type="dxa"/>
            <w:shd w:val="clear" w:color="auto" w:fill="auto"/>
          </w:tcPr>
          <w:p w:rsidR="00134238" w:rsidRPr="004C695C" w:rsidRDefault="00134238" w:rsidP="00AD14CD">
            <w:pPr>
              <w:ind w:left="426"/>
              <w:rPr>
                <w:sz w:val="22"/>
                <w:szCs w:val="22"/>
              </w:rPr>
            </w:pPr>
          </w:p>
        </w:tc>
        <w:tc>
          <w:tcPr>
            <w:tcW w:w="851" w:type="dxa"/>
            <w:shd w:val="clear" w:color="auto" w:fill="auto"/>
          </w:tcPr>
          <w:p w:rsidR="00134238" w:rsidRPr="004C695C" w:rsidRDefault="00134238" w:rsidP="00AD14CD">
            <w:pPr>
              <w:ind w:left="426"/>
              <w:rPr>
                <w:sz w:val="22"/>
                <w:szCs w:val="22"/>
              </w:rPr>
            </w:pPr>
          </w:p>
        </w:tc>
      </w:tr>
      <w:tr w:rsidR="00134238" w:rsidRPr="004C695C" w:rsidTr="00AD14CD">
        <w:tc>
          <w:tcPr>
            <w:tcW w:w="7196" w:type="dxa"/>
            <w:shd w:val="clear" w:color="auto" w:fill="auto"/>
          </w:tcPr>
          <w:p w:rsidR="00134238" w:rsidRPr="004C695C" w:rsidRDefault="00134238" w:rsidP="00AD14CD">
            <w:pPr>
              <w:ind w:left="426"/>
              <w:rPr>
                <w:sz w:val="22"/>
                <w:szCs w:val="22"/>
              </w:rPr>
            </w:pPr>
            <w:r w:rsidRPr="004C695C">
              <w:rPr>
                <w:sz w:val="22"/>
                <w:szCs w:val="22"/>
              </w:rPr>
              <w:t>Purely electric steering transmission:</w:t>
            </w:r>
          </w:p>
        </w:tc>
        <w:tc>
          <w:tcPr>
            <w:tcW w:w="850" w:type="dxa"/>
            <w:shd w:val="clear" w:color="auto" w:fill="auto"/>
          </w:tcPr>
          <w:p w:rsidR="00134238" w:rsidRPr="004C695C" w:rsidRDefault="00134238" w:rsidP="00AD14CD">
            <w:pPr>
              <w:ind w:left="426"/>
              <w:rPr>
                <w:sz w:val="22"/>
                <w:szCs w:val="22"/>
              </w:rPr>
            </w:pPr>
          </w:p>
        </w:tc>
        <w:tc>
          <w:tcPr>
            <w:tcW w:w="851" w:type="dxa"/>
            <w:shd w:val="clear" w:color="auto" w:fill="auto"/>
          </w:tcPr>
          <w:p w:rsidR="00134238" w:rsidRPr="004C695C" w:rsidRDefault="00134238" w:rsidP="00AD14CD">
            <w:pPr>
              <w:ind w:left="426"/>
              <w:rPr>
                <w:sz w:val="22"/>
                <w:szCs w:val="22"/>
              </w:rPr>
            </w:pPr>
          </w:p>
        </w:tc>
      </w:tr>
      <w:tr w:rsidR="00134238" w:rsidRPr="004C695C" w:rsidTr="00AD14CD">
        <w:tc>
          <w:tcPr>
            <w:tcW w:w="7196" w:type="dxa"/>
            <w:shd w:val="clear" w:color="auto" w:fill="auto"/>
          </w:tcPr>
          <w:p w:rsidR="00134238" w:rsidRPr="004C695C" w:rsidRDefault="00134238" w:rsidP="00AD14CD">
            <w:pPr>
              <w:ind w:left="426" w:hanging="426"/>
              <w:rPr>
                <w:b/>
                <w:sz w:val="22"/>
                <w:szCs w:val="22"/>
              </w:rPr>
            </w:pPr>
            <w:r w:rsidRPr="004C695C">
              <w:rPr>
                <w:b/>
                <w:sz w:val="22"/>
                <w:szCs w:val="22"/>
              </w:rPr>
              <w:t>Requirement</w:t>
            </w:r>
          </w:p>
        </w:tc>
        <w:tc>
          <w:tcPr>
            <w:tcW w:w="1701" w:type="dxa"/>
            <w:gridSpan w:val="2"/>
            <w:shd w:val="clear" w:color="auto" w:fill="auto"/>
          </w:tcPr>
          <w:p w:rsidR="00134238" w:rsidRPr="004C695C" w:rsidRDefault="00134238" w:rsidP="00AD14CD">
            <w:pPr>
              <w:ind w:left="426"/>
              <w:rPr>
                <w:b/>
                <w:sz w:val="22"/>
                <w:szCs w:val="22"/>
              </w:rPr>
            </w:pPr>
            <w:r w:rsidRPr="004C695C">
              <w:rPr>
                <w:b/>
                <w:sz w:val="22"/>
                <w:szCs w:val="22"/>
              </w:rPr>
              <w:t xml:space="preserve">Result </w:t>
            </w:r>
          </w:p>
        </w:tc>
      </w:tr>
      <w:tr w:rsidR="00134238" w:rsidRPr="004C695C" w:rsidTr="00AD14CD">
        <w:tc>
          <w:tcPr>
            <w:tcW w:w="7196" w:type="dxa"/>
            <w:shd w:val="clear" w:color="auto" w:fill="auto"/>
          </w:tcPr>
          <w:p w:rsidR="00134238" w:rsidRPr="004C2F50" w:rsidRDefault="00134238" w:rsidP="00134238">
            <w:pPr>
              <w:numPr>
                <w:ilvl w:val="0"/>
                <w:numId w:val="11"/>
              </w:numPr>
              <w:ind w:left="709" w:hanging="283"/>
              <w:contextualSpacing/>
              <w:rPr>
                <w:sz w:val="22"/>
                <w:szCs w:val="22"/>
              </w:rPr>
            </w:pPr>
            <w:r w:rsidRPr="004C2F50">
              <w:rPr>
                <w:sz w:val="22"/>
                <w:szCs w:val="22"/>
              </w:rPr>
              <w:t>(</w:t>
            </w:r>
            <w:r w:rsidRPr="004C2F50">
              <w:rPr>
                <w:b/>
                <w:sz w:val="22"/>
                <w:szCs w:val="22"/>
              </w:rPr>
              <w:t>1)</w:t>
            </w:r>
            <w:r w:rsidRPr="004C2F50">
              <w:rPr>
                <w:sz w:val="22"/>
                <w:szCs w:val="22"/>
              </w:rPr>
              <w:t>The steering system shall ensure easy and safe handling of the             vehicle</w:t>
            </w:r>
          </w:p>
        </w:tc>
        <w:tc>
          <w:tcPr>
            <w:tcW w:w="1701" w:type="dxa"/>
            <w:gridSpan w:val="2"/>
            <w:shd w:val="clear" w:color="auto" w:fill="auto"/>
          </w:tcPr>
          <w:p w:rsidR="00134238" w:rsidRPr="004C695C" w:rsidRDefault="00134238" w:rsidP="00AD14CD">
            <w:pPr>
              <w:ind w:left="426"/>
            </w:pPr>
          </w:p>
        </w:tc>
      </w:tr>
      <w:tr w:rsidR="00134238" w:rsidRPr="004C695C" w:rsidTr="00AD14CD">
        <w:tc>
          <w:tcPr>
            <w:tcW w:w="7196" w:type="dxa"/>
            <w:shd w:val="clear" w:color="auto" w:fill="auto"/>
          </w:tcPr>
          <w:p w:rsidR="00134238" w:rsidRPr="004C2F50" w:rsidRDefault="00134238" w:rsidP="00134238">
            <w:pPr>
              <w:numPr>
                <w:ilvl w:val="0"/>
                <w:numId w:val="11"/>
              </w:numPr>
              <w:ind w:left="709" w:hanging="283"/>
              <w:contextualSpacing/>
              <w:rPr>
                <w:sz w:val="22"/>
                <w:szCs w:val="22"/>
              </w:rPr>
            </w:pPr>
            <w:r w:rsidRPr="004C2F50">
              <w:rPr>
                <w:b/>
                <w:sz w:val="22"/>
                <w:szCs w:val="22"/>
              </w:rPr>
              <w:t>(2)</w:t>
            </w:r>
            <w:r w:rsidRPr="004C2F50">
              <w:rPr>
                <w:sz w:val="22"/>
                <w:szCs w:val="22"/>
              </w:rPr>
              <w:t xml:space="preserve">The trailer must travel without excessive deviation or unusual vibration in its steering equipment when the towing vehicle is travelling in a straight line on a flat and horizontal road </w:t>
            </w:r>
          </w:p>
        </w:tc>
        <w:tc>
          <w:tcPr>
            <w:tcW w:w="1701" w:type="dxa"/>
            <w:gridSpan w:val="2"/>
            <w:shd w:val="clear" w:color="auto" w:fill="auto"/>
          </w:tcPr>
          <w:p w:rsidR="00134238" w:rsidRPr="004C695C" w:rsidRDefault="00134238" w:rsidP="00AD14CD">
            <w:pPr>
              <w:ind w:left="426"/>
            </w:pPr>
          </w:p>
        </w:tc>
      </w:tr>
      <w:tr w:rsidR="00134238" w:rsidRPr="004C695C" w:rsidTr="00AD14CD">
        <w:tc>
          <w:tcPr>
            <w:tcW w:w="7196" w:type="dxa"/>
            <w:shd w:val="clear" w:color="auto" w:fill="auto"/>
          </w:tcPr>
          <w:p w:rsidR="00134238" w:rsidRDefault="00134238" w:rsidP="00134238">
            <w:pPr>
              <w:numPr>
                <w:ilvl w:val="0"/>
                <w:numId w:val="11"/>
              </w:numPr>
              <w:ind w:left="709" w:hanging="283"/>
              <w:contextualSpacing/>
              <w:rPr>
                <w:sz w:val="22"/>
                <w:szCs w:val="22"/>
              </w:rPr>
            </w:pPr>
            <w:r w:rsidRPr="004C2F50">
              <w:rPr>
                <w:b/>
                <w:sz w:val="22"/>
                <w:szCs w:val="22"/>
              </w:rPr>
              <w:t>(3)</w:t>
            </w:r>
            <w:r w:rsidRPr="004C2F50">
              <w:rPr>
                <w:sz w:val="22"/>
                <w:szCs w:val="22"/>
              </w:rPr>
              <w:t xml:space="preserve">With the towing vehicle and trailer having adopted a steady state turn corresponding to a </w:t>
            </w:r>
            <w:r w:rsidRPr="004C2F50">
              <w:rPr>
                <w:sz w:val="22"/>
                <w:szCs w:val="22"/>
                <w:u w:val="single"/>
              </w:rPr>
              <w:t>turning circle</w:t>
            </w:r>
            <w:r w:rsidRPr="004C2F50">
              <w:rPr>
                <w:sz w:val="22"/>
                <w:szCs w:val="22"/>
              </w:rPr>
              <w:t xml:space="preserve"> radius of 25 m (</w:t>
            </w:r>
            <w:r w:rsidRPr="004C2F50">
              <w:rPr>
                <w:sz w:val="22"/>
                <w:szCs w:val="22"/>
                <w:u w:val="single"/>
              </w:rPr>
              <w:t>see definition below</w:t>
            </w:r>
            <w:r w:rsidR="00AD14CD">
              <w:rPr>
                <w:sz w:val="22"/>
                <w:szCs w:val="22"/>
                <w:u w:val="single"/>
              </w:rPr>
              <w:t xml:space="preserve"> appendix 3</w:t>
            </w:r>
            <w:r w:rsidRPr="004C2F50">
              <w:rPr>
                <w:sz w:val="22"/>
                <w:szCs w:val="22"/>
              </w:rPr>
              <w:t xml:space="preserve">) at a constant speed of 5 km/h, the circle described by the rearmost outer edge of the trailer shall be measured. This manoeuvre shall be repeated under the same conditions but at a speed of 25 km/h ± 1 km/h. During these manoeuvres, the rearmost outer edge of the trailer travelling at a speed of 25 km/h ± 1 km/h shall not move outside the circle described at a constant speed of 5 km/h by </w:t>
            </w:r>
            <w:r w:rsidRPr="004C2F50">
              <w:rPr>
                <w:sz w:val="22"/>
                <w:szCs w:val="22"/>
              </w:rPr>
              <w:lastRenderedPageBreak/>
              <w:t>more than 0.7 m.</w:t>
            </w:r>
          </w:p>
          <w:p w:rsidR="0098324D" w:rsidRPr="004C2F50" w:rsidRDefault="0098324D" w:rsidP="0098324D">
            <w:pPr>
              <w:ind w:left="709"/>
              <w:contextualSpacing/>
              <w:rPr>
                <w:sz w:val="22"/>
                <w:szCs w:val="22"/>
              </w:rPr>
            </w:pPr>
            <w:r>
              <w:rPr>
                <w:b/>
                <w:sz w:val="22"/>
                <w:szCs w:val="22"/>
              </w:rPr>
              <w:t>See figure 2 below</w:t>
            </w:r>
          </w:p>
        </w:tc>
        <w:tc>
          <w:tcPr>
            <w:tcW w:w="1701" w:type="dxa"/>
            <w:gridSpan w:val="2"/>
            <w:shd w:val="clear" w:color="auto" w:fill="auto"/>
          </w:tcPr>
          <w:p w:rsidR="00134238" w:rsidRPr="004C695C" w:rsidRDefault="00134238" w:rsidP="00AD14CD">
            <w:pPr>
              <w:ind w:left="426"/>
            </w:pPr>
          </w:p>
        </w:tc>
      </w:tr>
      <w:tr w:rsidR="00134238" w:rsidRPr="004C695C" w:rsidTr="00AD14CD">
        <w:tc>
          <w:tcPr>
            <w:tcW w:w="7196" w:type="dxa"/>
            <w:shd w:val="clear" w:color="auto" w:fill="auto"/>
          </w:tcPr>
          <w:p w:rsidR="00134238" w:rsidRDefault="00134238" w:rsidP="00134238">
            <w:pPr>
              <w:numPr>
                <w:ilvl w:val="0"/>
                <w:numId w:val="11"/>
              </w:numPr>
              <w:ind w:left="709" w:hanging="283"/>
              <w:contextualSpacing/>
              <w:rPr>
                <w:sz w:val="22"/>
                <w:szCs w:val="22"/>
              </w:rPr>
            </w:pPr>
            <w:r w:rsidRPr="004C2F50">
              <w:rPr>
                <w:b/>
                <w:sz w:val="22"/>
                <w:szCs w:val="22"/>
              </w:rPr>
              <w:lastRenderedPageBreak/>
              <w:t>(4)</w:t>
            </w:r>
            <w:r w:rsidRPr="004C2F50">
              <w:rPr>
                <w:sz w:val="22"/>
                <w:szCs w:val="22"/>
              </w:rPr>
              <w:t xml:space="preserve">No part of the trailer shall move more than 0.5 m beyond the tangent to a circle with a radius of 25 m when towed by a vehicle leaving the circular path described in paragraph item 3 above. </w:t>
            </w:r>
            <w:proofErr w:type="gramStart"/>
            <w:r w:rsidRPr="004C2F50">
              <w:rPr>
                <w:sz w:val="22"/>
                <w:szCs w:val="22"/>
              </w:rPr>
              <w:t>along</w:t>
            </w:r>
            <w:proofErr w:type="gramEnd"/>
            <w:r w:rsidRPr="004C2F50">
              <w:rPr>
                <w:sz w:val="22"/>
                <w:szCs w:val="22"/>
              </w:rPr>
              <w:t xml:space="preserve"> the tangent and travelling at a speed of 25 km/h.</w:t>
            </w:r>
          </w:p>
          <w:p w:rsidR="0098324D" w:rsidRPr="004C2F50" w:rsidRDefault="0098324D" w:rsidP="0098324D">
            <w:pPr>
              <w:ind w:left="709"/>
              <w:contextualSpacing/>
              <w:rPr>
                <w:sz w:val="22"/>
                <w:szCs w:val="22"/>
              </w:rPr>
            </w:pPr>
            <w:r>
              <w:rPr>
                <w:b/>
                <w:sz w:val="22"/>
                <w:szCs w:val="22"/>
              </w:rPr>
              <w:t>See figure 3 below</w:t>
            </w:r>
          </w:p>
        </w:tc>
        <w:tc>
          <w:tcPr>
            <w:tcW w:w="1701" w:type="dxa"/>
            <w:gridSpan w:val="2"/>
            <w:shd w:val="clear" w:color="auto" w:fill="auto"/>
          </w:tcPr>
          <w:p w:rsidR="00134238" w:rsidRPr="004C695C" w:rsidRDefault="00134238" w:rsidP="00AD14CD">
            <w:pPr>
              <w:ind w:left="426"/>
            </w:pPr>
          </w:p>
        </w:tc>
      </w:tr>
    </w:tbl>
    <w:p w:rsidR="00134238" w:rsidRPr="004C695C" w:rsidRDefault="00134238" w:rsidP="00134238"/>
    <w:p w:rsidR="00134238" w:rsidRDefault="00134238" w:rsidP="004C695C"/>
    <w:p w:rsidR="0098324D" w:rsidRDefault="0098324D" w:rsidP="004C695C"/>
    <w:p w:rsidR="0098324D" w:rsidRPr="00D64C3E" w:rsidRDefault="0098324D" w:rsidP="0098324D">
      <w:pPr>
        <w:rPr>
          <w:b/>
          <w:u w:val="single"/>
        </w:rPr>
      </w:pPr>
      <w:r w:rsidRPr="00D64C3E">
        <w:rPr>
          <w:b/>
          <w:u w:val="single"/>
        </w:rPr>
        <w:t>Illustration of</w:t>
      </w:r>
      <w:r>
        <w:rPr>
          <w:b/>
          <w:u w:val="single"/>
        </w:rPr>
        <w:t xml:space="preserve"> steering</w:t>
      </w:r>
      <w:r w:rsidRPr="00D64C3E">
        <w:rPr>
          <w:b/>
          <w:u w:val="single"/>
        </w:rPr>
        <w:t xml:space="preserve"> test requirements above</w:t>
      </w:r>
      <w:r>
        <w:rPr>
          <w:b/>
          <w:u w:val="single"/>
        </w:rPr>
        <w:t xml:space="preserve"> items (3) and (4)</w:t>
      </w:r>
    </w:p>
    <w:p w:rsidR="0098324D" w:rsidRDefault="0098324D" w:rsidP="004C695C"/>
    <w:p w:rsidR="0098324D" w:rsidRDefault="0098324D" w:rsidP="004C695C"/>
    <w:p w:rsidR="0098324D" w:rsidRDefault="0098324D" w:rsidP="004C695C"/>
    <w:p w:rsidR="0098324D" w:rsidRDefault="0098324D" w:rsidP="004C695C"/>
    <w:p w:rsidR="0098324D" w:rsidRDefault="0098324D" w:rsidP="004C695C">
      <w:r>
        <w:rPr>
          <w:noProof/>
          <w:lang w:val="en-IE" w:eastAsia="en-IE"/>
        </w:rPr>
        <w:drawing>
          <wp:inline distT="0" distB="0" distL="0" distR="0" wp14:anchorId="73C4E2D7" wp14:editId="633F4545">
            <wp:extent cx="4410075" cy="2533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0075" cy="2533650"/>
                    </a:xfrm>
                    <a:prstGeom prst="rect">
                      <a:avLst/>
                    </a:prstGeom>
                    <a:noFill/>
                    <a:ln>
                      <a:noFill/>
                    </a:ln>
                  </pic:spPr>
                </pic:pic>
              </a:graphicData>
            </a:graphic>
          </wp:inline>
        </w:drawing>
      </w:r>
    </w:p>
    <w:p w:rsidR="0098324D" w:rsidRDefault="0098324D" w:rsidP="004C695C"/>
    <w:p w:rsidR="0098324D" w:rsidRDefault="0098324D" w:rsidP="004C695C"/>
    <w:p w:rsidR="0098324D" w:rsidRDefault="0098324D" w:rsidP="004C695C"/>
    <w:p w:rsidR="0098324D" w:rsidRDefault="0098324D" w:rsidP="004C695C"/>
    <w:p w:rsidR="0098324D" w:rsidRDefault="0098324D" w:rsidP="004C695C"/>
    <w:p w:rsidR="0098324D" w:rsidRDefault="0098324D" w:rsidP="004C695C"/>
    <w:p w:rsidR="0098324D" w:rsidRDefault="0098324D" w:rsidP="004C695C"/>
    <w:p w:rsidR="0098324D" w:rsidRDefault="0098324D" w:rsidP="004C695C">
      <w:r>
        <w:rPr>
          <w:noProof/>
          <w:lang w:val="en-IE" w:eastAsia="en-IE"/>
        </w:rPr>
        <w:drawing>
          <wp:inline distT="0" distB="0" distL="0" distR="0" wp14:anchorId="7A3C75C0" wp14:editId="7C7E3831">
            <wp:extent cx="4029075" cy="2809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29075" cy="2809875"/>
                    </a:xfrm>
                    <a:prstGeom prst="rect">
                      <a:avLst/>
                    </a:prstGeom>
                    <a:noFill/>
                    <a:ln>
                      <a:noFill/>
                    </a:ln>
                  </pic:spPr>
                </pic:pic>
              </a:graphicData>
            </a:graphic>
          </wp:inline>
        </w:drawing>
      </w:r>
    </w:p>
    <w:p w:rsidR="0098324D" w:rsidRDefault="0098324D" w:rsidP="004C695C"/>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144"/>
        <w:gridCol w:w="3267"/>
        <w:gridCol w:w="558"/>
        <w:gridCol w:w="567"/>
        <w:gridCol w:w="709"/>
        <w:gridCol w:w="709"/>
      </w:tblGrid>
      <w:tr w:rsidR="004C695C" w:rsidRPr="00BC2244" w:rsidTr="00841CA9">
        <w:tc>
          <w:tcPr>
            <w:tcW w:w="9039" w:type="dxa"/>
            <w:gridSpan w:val="7"/>
            <w:shd w:val="clear" w:color="auto" w:fill="92D050"/>
          </w:tcPr>
          <w:p w:rsidR="004C695C" w:rsidRDefault="004C695C" w:rsidP="00841CA9">
            <w:pPr>
              <w:rPr>
                <w:b/>
                <w:color w:val="221E1F"/>
                <w:sz w:val="22"/>
                <w:szCs w:val="22"/>
              </w:rPr>
            </w:pPr>
            <w:r>
              <w:rPr>
                <w:b/>
                <w:color w:val="221E1F"/>
                <w:sz w:val="22"/>
                <w:szCs w:val="22"/>
              </w:rPr>
              <w:t>48. Masses and dimensions</w:t>
            </w:r>
          </w:p>
          <w:p w:rsidR="007D70C9" w:rsidRPr="00BC2244" w:rsidRDefault="007D70C9" w:rsidP="008000FE">
            <w:pPr>
              <w:rPr>
                <w:b/>
                <w:color w:val="221E1F"/>
                <w:sz w:val="22"/>
                <w:szCs w:val="22"/>
              </w:rPr>
            </w:pPr>
            <w:r>
              <w:rPr>
                <w:b/>
                <w:color w:val="221E1F"/>
                <w:sz w:val="22"/>
                <w:szCs w:val="22"/>
              </w:rPr>
              <w:t xml:space="preserve">See appendix </w:t>
            </w:r>
            <w:r w:rsidR="008000FE">
              <w:rPr>
                <w:b/>
                <w:color w:val="221E1F"/>
                <w:sz w:val="22"/>
                <w:szCs w:val="22"/>
              </w:rPr>
              <w:t>4</w:t>
            </w:r>
            <w:r>
              <w:rPr>
                <w:b/>
                <w:color w:val="221E1F"/>
                <w:sz w:val="22"/>
                <w:szCs w:val="22"/>
              </w:rPr>
              <w:t xml:space="preserve"> below for </w:t>
            </w:r>
            <w:r w:rsidR="001A09D1">
              <w:rPr>
                <w:b/>
                <w:color w:val="221E1F"/>
                <w:sz w:val="22"/>
                <w:szCs w:val="22"/>
              </w:rPr>
              <w:t>definitions</w:t>
            </w:r>
          </w:p>
        </w:tc>
      </w:tr>
      <w:tr w:rsidR="004C695C" w:rsidRPr="00BC2244" w:rsidTr="00841CA9">
        <w:tc>
          <w:tcPr>
            <w:tcW w:w="9039" w:type="dxa"/>
            <w:gridSpan w:val="7"/>
            <w:shd w:val="clear" w:color="auto" w:fill="auto"/>
          </w:tcPr>
          <w:p w:rsidR="004C695C" w:rsidRPr="0085740C" w:rsidRDefault="004C695C" w:rsidP="00841CA9">
            <w:pPr>
              <w:rPr>
                <w:b/>
                <w:color w:val="221E1F"/>
                <w:sz w:val="22"/>
                <w:szCs w:val="22"/>
              </w:rPr>
            </w:pPr>
            <w:r w:rsidRPr="0085740C">
              <w:rPr>
                <w:b/>
                <w:color w:val="221E1F"/>
                <w:sz w:val="22"/>
                <w:szCs w:val="22"/>
              </w:rPr>
              <w:t>Overall Dimensions</w:t>
            </w:r>
          </w:p>
        </w:tc>
      </w:tr>
      <w:tr w:rsidR="004C695C" w:rsidRPr="00BC2244" w:rsidTr="00841CA9">
        <w:tc>
          <w:tcPr>
            <w:tcW w:w="3085" w:type="dxa"/>
          </w:tcPr>
          <w:p w:rsidR="004C695C" w:rsidRPr="00032935" w:rsidRDefault="004C695C" w:rsidP="00E53AA1">
            <w:pPr>
              <w:jc w:val="center"/>
              <w:rPr>
                <w:b/>
                <w:color w:val="221E1F"/>
                <w:sz w:val="22"/>
                <w:szCs w:val="22"/>
              </w:rPr>
            </w:pPr>
            <w:r w:rsidRPr="00032935">
              <w:rPr>
                <w:b/>
                <w:color w:val="221E1F"/>
                <w:sz w:val="22"/>
                <w:szCs w:val="22"/>
              </w:rPr>
              <w:t>Length (mm)</w:t>
            </w:r>
          </w:p>
        </w:tc>
        <w:tc>
          <w:tcPr>
            <w:tcW w:w="3411" w:type="dxa"/>
            <w:gridSpan w:val="2"/>
          </w:tcPr>
          <w:p w:rsidR="004C695C" w:rsidRPr="00032935" w:rsidRDefault="004C695C" w:rsidP="00841CA9">
            <w:pPr>
              <w:jc w:val="center"/>
              <w:rPr>
                <w:b/>
                <w:color w:val="221E1F"/>
                <w:sz w:val="22"/>
                <w:szCs w:val="22"/>
              </w:rPr>
            </w:pPr>
            <w:r w:rsidRPr="00032935">
              <w:rPr>
                <w:b/>
                <w:color w:val="221E1F"/>
                <w:sz w:val="22"/>
                <w:szCs w:val="22"/>
              </w:rPr>
              <w:t>Width (mm)</w:t>
            </w:r>
          </w:p>
        </w:tc>
        <w:tc>
          <w:tcPr>
            <w:tcW w:w="2543" w:type="dxa"/>
            <w:gridSpan w:val="4"/>
          </w:tcPr>
          <w:p w:rsidR="004C695C" w:rsidRPr="00032935" w:rsidRDefault="004C695C" w:rsidP="00841CA9">
            <w:pPr>
              <w:jc w:val="center"/>
              <w:rPr>
                <w:b/>
                <w:color w:val="221E1F"/>
                <w:sz w:val="22"/>
                <w:szCs w:val="22"/>
              </w:rPr>
            </w:pPr>
            <w:r w:rsidRPr="00032935">
              <w:rPr>
                <w:b/>
                <w:color w:val="221E1F"/>
                <w:sz w:val="22"/>
                <w:szCs w:val="22"/>
              </w:rPr>
              <w:t>Height (mm)</w:t>
            </w:r>
          </w:p>
        </w:tc>
      </w:tr>
      <w:tr w:rsidR="004C695C" w:rsidRPr="00BC2244" w:rsidTr="00841CA9">
        <w:tc>
          <w:tcPr>
            <w:tcW w:w="3085" w:type="dxa"/>
            <w:tcBorders>
              <w:bottom w:val="single" w:sz="4" w:space="0" w:color="000000"/>
            </w:tcBorders>
          </w:tcPr>
          <w:p w:rsidR="004C695C" w:rsidRPr="0085740C" w:rsidRDefault="004C695C" w:rsidP="00841CA9">
            <w:pPr>
              <w:rPr>
                <w:color w:val="221E1F"/>
                <w:sz w:val="22"/>
                <w:szCs w:val="22"/>
              </w:rPr>
            </w:pPr>
          </w:p>
        </w:tc>
        <w:tc>
          <w:tcPr>
            <w:tcW w:w="3411" w:type="dxa"/>
            <w:gridSpan w:val="2"/>
            <w:tcBorders>
              <w:bottom w:val="single" w:sz="4" w:space="0" w:color="000000"/>
            </w:tcBorders>
          </w:tcPr>
          <w:p w:rsidR="004C695C" w:rsidRPr="0085740C" w:rsidRDefault="004C695C" w:rsidP="00841CA9">
            <w:pPr>
              <w:rPr>
                <w:color w:val="221E1F"/>
                <w:sz w:val="22"/>
                <w:szCs w:val="22"/>
              </w:rPr>
            </w:pPr>
          </w:p>
        </w:tc>
        <w:tc>
          <w:tcPr>
            <w:tcW w:w="2543" w:type="dxa"/>
            <w:gridSpan w:val="4"/>
            <w:tcBorders>
              <w:bottom w:val="single" w:sz="4" w:space="0" w:color="000000"/>
            </w:tcBorders>
          </w:tcPr>
          <w:p w:rsidR="004C695C" w:rsidRPr="0085740C" w:rsidRDefault="004C695C" w:rsidP="00841CA9">
            <w:pPr>
              <w:rPr>
                <w:color w:val="221E1F"/>
                <w:sz w:val="22"/>
                <w:szCs w:val="22"/>
              </w:rPr>
            </w:pPr>
          </w:p>
        </w:tc>
      </w:tr>
      <w:tr w:rsidR="004C695C" w:rsidRPr="00BC2244" w:rsidTr="00841CA9">
        <w:tc>
          <w:tcPr>
            <w:tcW w:w="9039" w:type="dxa"/>
            <w:gridSpan w:val="7"/>
            <w:shd w:val="clear" w:color="auto" w:fill="808080"/>
          </w:tcPr>
          <w:p w:rsidR="004C695C" w:rsidRPr="0085740C" w:rsidRDefault="004C695C" w:rsidP="00841CA9">
            <w:pPr>
              <w:rPr>
                <w:color w:val="221E1F"/>
                <w:sz w:val="22"/>
                <w:szCs w:val="22"/>
              </w:rPr>
            </w:pPr>
          </w:p>
        </w:tc>
      </w:tr>
      <w:tr w:rsidR="004C695C" w:rsidRPr="00BC2244" w:rsidTr="00841CA9">
        <w:tc>
          <w:tcPr>
            <w:tcW w:w="9039" w:type="dxa"/>
            <w:gridSpan w:val="7"/>
            <w:vAlign w:val="center"/>
          </w:tcPr>
          <w:p w:rsidR="004C695C" w:rsidRPr="0085740C" w:rsidRDefault="004C695C" w:rsidP="00E53AA1">
            <w:pPr>
              <w:jc w:val="center"/>
              <w:rPr>
                <w:color w:val="221E1F"/>
                <w:sz w:val="22"/>
                <w:szCs w:val="22"/>
              </w:rPr>
            </w:pPr>
            <w:r w:rsidRPr="0085740C">
              <w:rPr>
                <w:b/>
                <w:color w:val="221E1F"/>
                <w:sz w:val="22"/>
                <w:szCs w:val="22"/>
              </w:rPr>
              <w:t>Axle Track (mm)</w:t>
            </w:r>
          </w:p>
        </w:tc>
      </w:tr>
      <w:tr w:rsidR="004C695C" w:rsidRPr="00BC2244" w:rsidTr="00841CA9">
        <w:trPr>
          <w:trHeight w:val="587"/>
        </w:trPr>
        <w:tc>
          <w:tcPr>
            <w:tcW w:w="3229" w:type="dxa"/>
            <w:gridSpan w:val="2"/>
          </w:tcPr>
          <w:p w:rsidR="004C695C" w:rsidRPr="0085740C" w:rsidRDefault="004C695C" w:rsidP="00841CA9">
            <w:pPr>
              <w:rPr>
                <w:color w:val="221E1F"/>
                <w:sz w:val="22"/>
                <w:szCs w:val="22"/>
              </w:rPr>
            </w:pPr>
            <w:r w:rsidRPr="0085740C">
              <w:rPr>
                <w:color w:val="221E1F"/>
                <w:sz w:val="22"/>
                <w:szCs w:val="22"/>
              </w:rPr>
              <w:t>Axle 1:</w:t>
            </w:r>
          </w:p>
          <w:p w:rsidR="004C695C" w:rsidRPr="0085740C" w:rsidRDefault="004C695C" w:rsidP="00841CA9">
            <w:pPr>
              <w:rPr>
                <w:color w:val="221E1F"/>
                <w:sz w:val="22"/>
                <w:szCs w:val="22"/>
              </w:rPr>
            </w:pPr>
          </w:p>
        </w:tc>
        <w:tc>
          <w:tcPr>
            <w:tcW w:w="3267" w:type="dxa"/>
          </w:tcPr>
          <w:p w:rsidR="004C695C" w:rsidRPr="0085740C" w:rsidRDefault="004C695C" w:rsidP="00841CA9">
            <w:pPr>
              <w:rPr>
                <w:color w:val="221E1F"/>
                <w:sz w:val="22"/>
                <w:szCs w:val="22"/>
              </w:rPr>
            </w:pPr>
            <w:r w:rsidRPr="0085740C">
              <w:rPr>
                <w:color w:val="221E1F"/>
                <w:sz w:val="22"/>
                <w:szCs w:val="22"/>
              </w:rPr>
              <w:t>Axle 2:</w:t>
            </w:r>
          </w:p>
        </w:tc>
        <w:tc>
          <w:tcPr>
            <w:tcW w:w="2543" w:type="dxa"/>
            <w:gridSpan w:val="4"/>
          </w:tcPr>
          <w:p w:rsidR="004C695C" w:rsidRPr="0085740C" w:rsidRDefault="004C695C" w:rsidP="00841CA9">
            <w:pPr>
              <w:rPr>
                <w:color w:val="221E1F"/>
                <w:sz w:val="22"/>
                <w:szCs w:val="22"/>
              </w:rPr>
            </w:pPr>
            <w:r w:rsidRPr="0085740C">
              <w:rPr>
                <w:color w:val="221E1F"/>
                <w:sz w:val="22"/>
                <w:szCs w:val="22"/>
              </w:rPr>
              <w:t>Axle 3:</w:t>
            </w:r>
          </w:p>
          <w:p w:rsidR="004C695C" w:rsidRPr="0085740C" w:rsidRDefault="004C695C" w:rsidP="00841CA9">
            <w:pPr>
              <w:rPr>
                <w:color w:val="221E1F"/>
                <w:sz w:val="22"/>
                <w:szCs w:val="22"/>
              </w:rPr>
            </w:pPr>
          </w:p>
        </w:tc>
      </w:tr>
      <w:tr w:rsidR="004C695C" w:rsidRPr="00BC2244" w:rsidTr="00FC7E70">
        <w:trPr>
          <w:trHeight w:val="409"/>
        </w:trPr>
        <w:tc>
          <w:tcPr>
            <w:tcW w:w="3229" w:type="dxa"/>
            <w:gridSpan w:val="2"/>
          </w:tcPr>
          <w:p w:rsidR="004C695C" w:rsidRPr="0085740C" w:rsidRDefault="004C695C" w:rsidP="00FC7E70">
            <w:pPr>
              <w:rPr>
                <w:color w:val="221E1F"/>
                <w:sz w:val="22"/>
                <w:szCs w:val="22"/>
              </w:rPr>
            </w:pPr>
            <w:r w:rsidRPr="0085740C">
              <w:rPr>
                <w:color w:val="221E1F"/>
                <w:sz w:val="22"/>
                <w:szCs w:val="22"/>
              </w:rPr>
              <w:t xml:space="preserve">Axle </w:t>
            </w:r>
            <w:r>
              <w:rPr>
                <w:color w:val="221E1F"/>
                <w:sz w:val="22"/>
                <w:szCs w:val="22"/>
              </w:rPr>
              <w:t>4</w:t>
            </w:r>
            <w:r w:rsidRPr="0085740C">
              <w:rPr>
                <w:color w:val="221E1F"/>
                <w:sz w:val="22"/>
                <w:szCs w:val="22"/>
              </w:rPr>
              <w:t>:</w:t>
            </w:r>
          </w:p>
        </w:tc>
        <w:tc>
          <w:tcPr>
            <w:tcW w:w="3267" w:type="dxa"/>
          </w:tcPr>
          <w:p w:rsidR="004C695C" w:rsidRPr="0085740C" w:rsidRDefault="004C695C" w:rsidP="004C695C">
            <w:pPr>
              <w:rPr>
                <w:color w:val="221E1F"/>
                <w:sz w:val="22"/>
                <w:szCs w:val="22"/>
              </w:rPr>
            </w:pPr>
            <w:r w:rsidRPr="0085740C">
              <w:rPr>
                <w:color w:val="221E1F"/>
                <w:sz w:val="22"/>
                <w:szCs w:val="22"/>
              </w:rPr>
              <w:t xml:space="preserve">Axle </w:t>
            </w:r>
            <w:r>
              <w:rPr>
                <w:color w:val="221E1F"/>
                <w:sz w:val="22"/>
                <w:szCs w:val="22"/>
              </w:rPr>
              <w:t>5</w:t>
            </w:r>
            <w:r w:rsidRPr="0085740C">
              <w:rPr>
                <w:color w:val="221E1F"/>
                <w:sz w:val="22"/>
                <w:szCs w:val="22"/>
              </w:rPr>
              <w:t>:</w:t>
            </w:r>
          </w:p>
        </w:tc>
        <w:tc>
          <w:tcPr>
            <w:tcW w:w="2543" w:type="dxa"/>
            <w:gridSpan w:val="4"/>
          </w:tcPr>
          <w:p w:rsidR="004C695C" w:rsidRPr="0085740C" w:rsidRDefault="004C695C" w:rsidP="00FC7E70">
            <w:pPr>
              <w:rPr>
                <w:color w:val="221E1F"/>
                <w:sz w:val="22"/>
                <w:szCs w:val="22"/>
              </w:rPr>
            </w:pPr>
            <w:r w:rsidRPr="0085740C">
              <w:rPr>
                <w:color w:val="221E1F"/>
                <w:sz w:val="22"/>
                <w:szCs w:val="22"/>
              </w:rPr>
              <w:t xml:space="preserve">Axle </w:t>
            </w:r>
            <w:r>
              <w:rPr>
                <w:color w:val="221E1F"/>
                <w:sz w:val="22"/>
                <w:szCs w:val="22"/>
              </w:rPr>
              <w:t>6</w:t>
            </w:r>
            <w:r w:rsidRPr="0085740C">
              <w:rPr>
                <w:color w:val="221E1F"/>
                <w:sz w:val="22"/>
                <w:szCs w:val="22"/>
              </w:rPr>
              <w:t>:</w:t>
            </w:r>
          </w:p>
        </w:tc>
      </w:tr>
      <w:tr w:rsidR="00FC7E70" w:rsidRPr="00BC2244" w:rsidTr="00FC7E70">
        <w:trPr>
          <w:trHeight w:val="293"/>
        </w:trPr>
        <w:tc>
          <w:tcPr>
            <w:tcW w:w="6496" w:type="dxa"/>
            <w:gridSpan w:val="3"/>
            <w:vMerge w:val="restart"/>
          </w:tcPr>
          <w:p w:rsidR="00FC7E70" w:rsidRDefault="00FC7E70" w:rsidP="00C05B60">
            <w:pPr>
              <w:rPr>
                <w:b/>
                <w:color w:val="221E1F"/>
                <w:sz w:val="22"/>
                <w:szCs w:val="22"/>
              </w:rPr>
            </w:pPr>
            <w:r w:rsidRPr="00D2011D">
              <w:rPr>
                <w:b/>
                <w:color w:val="221E1F"/>
                <w:sz w:val="22"/>
                <w:szCs w:val="22"/>
              </w:rPr>
              <w:t>Axle spacing (1</w:t>
            </w:r>
            <w:r w:rsidRPr="00C05B60">
              <w:rPr>
                <w:b/>
                <w:color w:val="221E1F"/>
                <w:sz w:val="22"/>
                <w:szCs w:val="22"/>
                <w:vertAlign w:val="superscript"/>
              </w:rPr>
              <w:t>st</w:t>
            </w:r>
            <w:r>
              <w:rPr>
                <w:b/>
                <w:color w:val="221E1F"/>
                <w:sz w:val="22"/>
                <w:szCs w:val="22"/>
              </w:rPr>
              <w:t xml:space="preserve"> </w:t>
            </w:r>
            <w:r w:rsidRPr="00D2011D">
              <w:rPr>
                <w:b/>
                <w:color w:val="221E1F"/>
                <w:sz w:val="22"/>
                <w:szCs w:val="22"/>
              </w:rPr>
              <w:t xml:space="preserve"> to </w:t>
            </w:r>
            <w:r>
              <w:rPr>
                <w:b/>
                <w:color w:val="221E1F"/>
                <w:sz w:val="22"/>
                <w:szCs w:val="22"/>
              </w:rPr>
              <w:t>2</w:t>
            </w:r>
            <w:r w:rsidRPr="00C05B60">
              <w:rPr>
                <w:b/>
                <w:color w:val="221E1F"/>
                <w:sz w:val="22"/>
                <w:szCs w:val="22"/>
                <w:vertAlign w:val="superscript"/>
              </w:rPr>
              <w:t>nd</w:t>
            </w:r>
            <w:r>
              <w:rPr>
                <w:b/>
                <w:color w:val="221E1F"/>
                <w:sz w:val="22"/>
                <w:szCs w:val="22"/>
              </w:rPr>
              <w:t>, 2</w:t>
            </w:r>
            <w:r w:rsidRPr="00C05B60">
              <w:rPr>
                <w:b/>
                <w:color w:val="221E1F"/>
                <w:sz w:val="22"/>
                <w:szCs w:val="22"/>
                <w:vertAlign w:val="superscript"/>
              </w:rPr>
              <w:t>nd</w:t>
            </w:r>
            <w:r>
              <w:rPr>
                <w:b/>
                <w:color w:val="221E1F"/>
                <w:sz w:val="22"/>
                <w:szCs w:val="22"/>
              </w:rPr>
              <w:t xml:space="preserve"> to 3</w:t>
            </w:r>
            <w:r w:rsidRPr="00C05B60">
              <w:rPr>
                <w:b/>
                <w:color w:val="221E1F"/>
                <w:sz w:val="22"/>
                <w:szCs w:val="22"/>
                <w:vertAlign w:val="superscript"/>
              </w:rPr>
              <w:t>rd</w:t>
            </w:r>
            <w:r>
              <w:rPr>
                <w:b/>
                <w:color w:val="221E1F"/>
                <w:sz w:val="22"/>
                <w:szCs w:val="22"/>
              </w:rPr>
              <w:t xml:space="preserve">, </w:t>
            </w:r>
            <w:proofErr w:type="spellStart"/>
            <w:r>
              <w:rPr>
                <w:b/>
                <w:color w:val="221E1F"/>
                <w:sz w:val="22"/>
                <w:szCs w:val="22"/>
              </w:rPr>
              <w:t>etc</w:t>
            </w:r>
            <w:proofErr w:type="spellEnd"/>
            <w:r w:rsidRPr="00D2011D">
              <w:rPr>
                <w:b/>
                <w:color w:val="221E1F"/>
                <w:sz w:val="22"/>
                <w:szCs w:val="22"/>
              </w:rPr>
              <w:t>):</w:t>
            </w:r>
          </w:p>
          <w:p w:rsidR="00FC7E70" w:rsidRPr="00FC7E70" w:rsidRDefault="00FC7E70" w:rsidP="00C05B60">
            <w:pPr>
              <w:rPr>
                <w:i/>
                <w:color w:val="221E1F"/>
                <w:sz w:val="22"/>
                <w:szCs w:val="22"/>
              </w:rPr>
            </w:pPr>
            <w:r w:rsidRPr="00FC7E70">
              <w:rPr>
                <w:i/>
                <w:color w:val="221E1F"/>
                <w:sz w:val="22"/>
                <w:szCs w:val="22"/>
              </w:rPr>
              <w:t>extend table accordingly if more than 3 axles</w:t>
            </w:r>
          </w:p>
        </w:tc>
        <w:tc>
          <w:tcPr>
            <w:tcW w:w="558" w:type="dxa"/>
          </w:tcPr>
          <w:p w:rsidR="00FC7E70" w:rsidRPr="00D2011D" w:rsidRDefault="00FC7E70" w:rsidP="00841CA9">
            <w:pPr>
              <w:rPr>
                <w:b/>
                <w:color w:val="221E1F"/>
                <w:sz w:val="22"/>
                <w:szCs w:val="22"/>
              </w:rPr>
            </w:pPr>
            <w:r>
              <w:rPr>
                <w:b/>
                <w:color w:val="221E1F"/>
                <w:sz w:val="22"/>
                <w:szCs w:val="22"/>
              </w:rPr>
              <w:t>1-2</w:t>
            </w:r>
          </w:p>
        </w:tc>
        <w:tc>
          <w:tcPr>
            <w:tcW w:w="1985" w:type="dxa"/>
            <w:gridSpan w:val="3"/>
          </w:tcPr>
          <w:p w:rsidR="00FC7E70" w:rsidRPr="00D2011D" w:rsidRDefault="00FC7E70" w:rsidP="00FC7E70">
            <w:pPr>
              <w:jc w:val="right"/>
              <w:rPr>
                <w:b/>
                <w:color w:val="221E1F"/>
                <w:sz w:val="22"/>
                <w:szCs w:val="22"/>
              </w:rPr>
            </w:pPr>
            <w:r>
              <w:rPr>
                <w:b/>
                <w:color w:val="221E1F"/>
                <w:sz w:val="22"/>
                <w:szCs w:val="22"/>
              </w:rPr>
              <w:t>mm</w:t>
            </w:r>
          </w:p>
        </w:tc>
      </w:tr>
      <w:tr w:rsidR="00FC7E70" w:rsidRPr="00BC2244" w:rsidTr="00FC7E70">
        <w:trPr>
          <w:trHeight w:val="292"/>
        </w:trPr>
        <w:tc>
          <w:tcPr>
            <w:tcW w:w="6496" w:type="dxa"/>
            <w:gridSpan w:val="3"/>
            <w:vMerge/>
          </w:tcPr>
          <w:p w:rsidR="00FC7E70" w:rsidRPr="00D2011D" w:rsidRDefault="00FC7E70" w:rsidP="00C05B60">
            <w:pPr>
              <w:rPr>
                <w:b/>
                <w:color w:val="221E1F"/>
                <w:sz w:val="22"/>
                <w:szCs w:val="22"/>
              </w:rPr>
            </w:pPr>
          </w:p>
        </w:tc>
        <w:tc>
          <w:tcPr>
            <w:tcW w:w="558" w:type="dxa"/>
          </w:tcPr>
          <w:p w:rsidR="00FC7E70" w:rsidRPr="00D2011D" w:rsidRDefault="00FC7E70" w:rsidP="00841CA9">
            <w:pPr>
              <w:rPr>
                <w:b/>
                <w:color w:val="221E1F"/>
                <w:sz w:val="22"/>
                <w:szCs w:val="22"/>
              </w:rPr>
            </w:pPr>
            <w:r>
              <w:rPr>
                <w:b/>
                <w:color w:val="221E1F"/>
                <w:sz w:val="22"/>
                <w:szCs w:val="22"/>
              </w:rPr>
              <w:t>2-3</w:t>
            </w:r>
          </w:p>
        </w:tc>
        <w:tc>
          <w:tcPr>
            <w:tcW w:w="1985" w:type="dxa"/>
            <w:gridSpan w:val="3"/>
          </w:tcPr>
          <w:p w:rsidR="00FC7E70" w:rsidRPr="00D2011D" w:rsidRDefault="00FC7E70" w:rsidP="00FC7E70">
            <w:pPr>
              <w:jc w:val="right"/>
              <w:rPr>
                <w:b/>
                <w:color w:val="221E1F"/>
                <w:sz w:val="22"/>
                <w:szCs w:val="22"/>
              </w:rPr>
            </w:pPr>
            <w:r>
              <w:rPr>
                <w:b/>
                <w:color w:val="221E1F"/>
                <w:sz w:val="22"/>
                <w:szCs w:val="22"/>
              </w:rPr>
              <w:t>mm</w:t>
            </w:r>
          </w:p>
        </w:tc>
      </w:tr>
      <w:tr w:rsidR="004C2F50" w:rsidRPr="00466065" w:rsidTr="004C2F50">
        <w:trPr>
          <w:trHeight w:val="384"/>
        </w:trPr>
        <w:tc>
          <w:tcPr>
            <w:tcW w:w="6496" w:type="dxa"/>
            <w:gridSpan w:val="3"/>
          </w:tcPr>
          <w:p w:rsidR="004C2F50" w:rsidRPr="005C5A13" w:rsidRDefault="004C2F50" w:rsidP="004C2F50">
            <w:pPr>
              <w:rPr>
                <w:b/>
                <w:color w:val="221E1F"/>
                <w:sz w:val="22"/>
                <w:szCs w:val="22"/>
              </w:rPr>
            </w:pPr>
            <w:r w:rsidRPr="005C5A13">
              <w:rPr>
                <w:b/>
                <w:color w:val="221E1F"/>
                <w:sz w:val="22"/>
                <w:szCs w:val="22"/>
              </w:rPr>
              <w:t>Wheelbase (mm):</w:t>
            </w:r>
          </w:p>
          <w:p w:rsidR="004C2F50" w:rsidRDefault="004C2F50" w:rsidP="004C2F50">
            <w:pPr>
              <w:rPr>
                <w:i/>
                <w:color w:val="221E1F"/>
                <w:sz w:val="22"/>
                <w:szCs w:val="22"/>
              </w:rPr>
            </w:pPr>
            <w:r>
              <w:rPr>
                <w:i/>
                <w:color w:val="221E1F"/>
                <w:sz w:val="22"/>
                <w:szCs w:val="22"/>
              </w:rPr>
              <w:t>For semi-trailer distance f</w:t>
            </w:r>
            <w:r w:rsidRPr="00434C8E">
              <w:rPr>
                <w:i/>
                <w:color w:val="221E1F"/>
                <w:sz w:val="22"/>
                <w:szCs w:val="22"/>
              </w:rPr>
              <w:t>r</w:t>
            </w:r>
            <w:r>
              <w:rPr>
                <w:i/>
                <w:color w:val="221E1F"/>
                <w:sz w:val="22"/>
                <w:szCs w:val="22"/>
              </w:rPr>
              <w:t>o</w:t>
            </w:r>
            <w:r w:rsidRPr="00434C8E">
              <w:rPr>
                <w:i/>
                <w:color w:val="221E1F"/>
                <w:sz w:val="22"/>
                <w:szCs w:val="22"/>
              </w:rPr>
              <w:t xml:space="preserve">m centre of coupling pin to </w:t>
            </w:r>
            <w:r w:rsidR="003D1101">
              <w:rPr>
                <w:i/>
                <w:color w:val="221E1F"/>
                <w:sz w:val="22"/>
                <w:szCs w:val="22"/>
              </w:rPr>
              <w:t>1</w:t>
            </w:r>
            <w:r w:rsidR="003D1101" w:rsidRPr="003D1101">
              <w:rPr>
                <w:i/>
                <w:color w:val="221E1F"/>
                <w:sz w:val="22"/>
                <w:szCs w:val="22"/>
                <w:vertAlign w:val="superscript"/>
              </w:rPr>
              <w:t>st</w:t>
            </w:r>
            <w:r w:rsidR="003D1101">
              <w:rPr>
                <w:i/>
                <w:color w:val="221E1F"/>
                <w:sz w:val="22"/>
                <w:szCs w:val="22"/>
              </w:rPr>
              <w:t xml:space="preserve"> </w:t>
            </w:r>
            <w:r w:rsidRPr="00434C8E">
              <w:rPr>
                <w:i/>
                <w:color w:val="221E1F"/>
                <w:sz w:val="22"/>
                <w:szCs w:val="22"/>
              </w:rPr>
              <w:t>axle</w:t>
            </w:r>
          </w:p>
          <w:p w:rsidR="004C2F50" w:rsidRPr="00434C8E" w:rsidRDefault="004C2F50" w:rsidP="003D1101">
            <w:pPr>
              <w:rPr>
                <w:i/>
                <w:color w:val="221E1F"/>
                <w:sz w:val="22"/>
                <w:szCs w:val="22"/>
              </w:rPr>
            </w:pPr>
            <w:r w:rsidRPr="00434C8E">
              <w:rPr>
                <w:i/>
                <w:color w:val="221E1F"/>
                <w:sz w:val="22"/>
                <w:szCs w:val="22"/>
              </w:rPr>
              <w:t>For 2 or 3 axle drawbar trailer – distance from coupling poi</w:t>
            </w:r>
            <w:r w:rsidR="003D1101">
              <w:rPr>
                <w:i/>
                <w:color w:val="221E1F"/>
                <w:sz w:val="22"/>
                <w:szCs w:val="22"/>
              </w:rPr>
              <w:t>nt to 1</w:t>
            </w:r>
            <w:r w:rsidRPr="003D1101">
              <w:rPr>
                <w:i/>
                <w:color w:val="221E1F"/>
                <w:sz w:val="22"/>
                <w:szCs w:val="22"/>
                <w:vertAlign w:val="superscript"/>
              </w:rPr>
              <w:t>st</w:t>
            </w:r>
            <w:r w:rsidR="003D1101">
              <w:rPr>
                <w:i/>
                <w:color w:val="221E1F"/>
                <w:sz w:val="22"/>
                <w:szCs w:val="22"/>
              </w:rPr>
              <w:t xml:space="preserve"> </w:t>
            </w:r>
            <w:r w:rsidRPr="00434C8E">
              <w:rPr>
                <w:i/>
                <w:color w:val="221E1F"/>
                <w:sz w:val="22"/>
                <w:szCs w:val="22"/>
              </w:rPr>
              <w:t xml:space="preserve"> </w:t>
            </w:r>
            <w:r w:rsidR="003D1101">
              <w:rPr>
                <w:i/>
                <w:color w:val="221E1F"/>
                <w:sz w:val="22"/>
                <w:szCs w:val="22"/>
              </w:rPr>
              <w:t xml:space="preserve"> a</w:t>
            </w:r>
            <w:r w:rsidRPr="00434C8E">
              <w:rPr>
                <w:i/>
                <w:color w:val="221E1F"/>
                <w:sz w:val="22"/>
                <w:szCs w:val="22"/>
              </w:rPr>
              <w:t>xle</w:t>
            </w:r>
          </w:p>
        </w:tc>
        <w:tc>
          <w:tcPr>
            <w:tcW w:w="2543" w:type="dxa"/>
            <w:gridSpan w:val="4"/>
          </w:tcPr>
          <w:p w:rsidR="004C2F50" w:rsidRPr="004C2F50" w:rsidRDefault="004C2F50" w:rsidP="004C2F50">
            <w:pPr>
              <w:jc w:val="right"/>
              <w:rPr>
                <w:b/>
                <w:color w:val="221E1F"/>
                <w:sz w:val="22"/>
                <w:szCs w:val="22"/>
              </w:rPr>
            </w:pPr>
            <w:r w:rsidRPr="004C2F50">
              <w:rPr>
                <w:b/>
                <w:color w:val="221E1F"/>
                <w:sz w:val="22"/>
                <w:szCs w:val="22"/>
              </w:rPr>
              <w:t>mm</w:t>
            </w:r>
          </w:p>
        </w:tc>
      </w:tr>
      <w:tr w:rsidR="004C2F50" w:rsidRPr="00BC2244" w:rsidTr="004C2F50">
        <w:trPr>
          <w:trHeight w:val="420"/>
        </w:trPr>
        <w:tc>
          <w:tcPr>
            <w:tcW w:w="6496" w:type="dxa"/>
            <w:gridSpan w:val="3"/>
          </w:tcPr>
          <w:p w:rsidR="004C2F50" w:rsidRPr="004C2F50" w:rsidRDefault="004C2F50" w:rsidP="004C2F50">
            <w:pPr>
              <w:rPr>
                <w:b/>
                <w:color w:val="221E1F"/>
                <w:sz w:val="22"/>
                <w:szCs w:val="22"/>
              </w:rPr>
            </w:pPr>
            <w:r w:rsidRPr="004C2F50">
              <w:rPr>
                <w:b/>
                <w:color w:val="221E1F"/>
                <w:sz w:val="22"/>
                <w:szCs w:val="22"/>
              </w:rPr>
              <w:t>Rear overhang (mm):</w:t>
            </w:r>
          </w:p>
          <w:p w:rsidR="004C2F50" w:rsidRPr="0085740C" w:rsidRDefault="004C2F50" w:rsidP="004C2F50">
            <w:pPr>
              <w:rPr>
                <w:color w:val="221E1F"/>
                <w:sz w:val="22"/>
                <w:szCs w:val="22"/>
              </w:rPr>
            </w:pPr>
            <w:r w:rsidRPr="004C2F50">
              <w:rPr>
                <w:color w:val="221E1F"/>
                <w:sz w:val="22"/>
                <w:szCs w:val="22"/>
              </w:rPr>
              <w:t>(centre of rearmost axle to rearmost point of trailer)</w:t>
            </w:r>
          </w:p>
        </w:tc>
        <w:tc>
          <w:tcPr>
            <w:tcW w:w="2543" w:type="dxa"/>
            <w:gridSpan w:val="4"/>
          </w:tcPr>
          <w:p w:rsidR="004C2F50" w:rsidRPr="004C2F50" w:rsidRDefault="004C2F50" w:rsidP="004C2F50">
            <w:pPr>
              <w:jc w:val="right"/>
              <w:rPr>
                <w:b/>
                <w:color w:val="221E1F"/>
                <w:sz w:val="22"/>
                <w:szCs w:val="22"/>
              </w:rPr>
            </w:pPr>
            <w:r w:rsidRPr="004C2F50">
              <w:rPr>
                <w:b/>
                <w:color w:val="221E1F"/>
                <w:sz w:val="22"/>
                <w:szCs w:val="22"/>
              </w:rPr>
              <w:t>mm</w:t>
            </w:r>
          </w:p>
        </w:tc>
      </w:tr>
      <w:tr w:rsidR="00032935" w:rsidRPr="00BC2244" w:rsidTr="004C2F50">
        <w:trPr>
          <w:trHeight w:val="420"/>
        </w:trPr>
        <w:tc>
          <w:tcPr>
            <w:tcW w:w="6496" w:type="dxa"/>
            <w:gridSpan w:val="3"/>
          </w:tcPr>
          <w:p w:rsidR="00032935" w:rsidRPr="004C2F50" w:rsidRDefault="00032935" w:rsidP="00032935">
            <w:pPr>
              <w:rPr>
                <w:b/>
                <w:color w:val="221E1F"/>
                <w:sz w:val="22"/>
                <w:szCs w:val="22"/>
              </w:rPr>
            </w:pPr>
            <w:r>
              <w:rPr>
                <w:b/>
                <w:color w:val="221E1F"/>
                <w:sz w:val="22"/>
                <w:szCs w:val="22"/>
              </w:rPr>
              <w:t>Front Overhang (see Appendix 4 below for description)</w:t>
            </w:r>
            <w:r w:rsidR="00FC7E70">
              <w:rPr>
                <w:b/>
                <w:color w:val="221E1F"/>
                <w:sz w:val="22"/>
                <w:szCs w:val="22"/>
              </w:rPr>
              <w:t>:</w:t>
            </w:r>
          </w:p>
        </w:tc>
        <w:tc>
          <w:tcPr>
            <w:tcW w:w="2543" w:type="dxa"/>
            <w:gridSpan w:val="4"/>
          </w:tcPr>
          <w:p w:rsidR="00032935" w:rsidRPr="004C2F50" w:rsidRDefault="00FC7E70" w:rsidP="004C2F50">
            <w:pPr>
              <w:jc w:val="right"/>
              <w:rPr>
                <w:b/>
                <w:color w:val="221E1F"/>
                <w:sz w:val="22"/>
                <w:szCs w:val="22"/>
              </w:rPr>
            </w:pPr>
            <w:r>
              <w:rPr>
                <w:b/>
                <w:color w:val="221E1F"/>
                <w:sz w:val="22"/>
                <w:szCs w:val="22"/>
              </w:rPr>
              <w:t>mm</w:t>
            </w:r>
          </w:p>
        </w:tc>
      </w:tr>
      <w:tr w:rsidR="004C2F50" w:rsidRPr="00BC2244" w:rsidTr="004C2F50">
        <w:trPr>
          <w:trHeight w:val="420"/>
        </w:trPr>
        <w:tc>
          <w:tcPr>
            <w:tcW w:w="6496" w:type="dxa"/>
            <w:gridSpan w:val="3"/>
          </w:tcPr>
          <w:p w:rsidR="00032935" w:rsidRDefault="00032935" w:rsidP="00032935">
            <w:pPr>
              <w:rPr>
                <w:b/>
                <w:color w:val="221E1F"/>
                <w:sz w:val="22"/>
                <w:szCs w:val="22"/>
              </w:rPr>
            </w:pPr>
            <w:r>
              <w:rPr>
                <w:b/>
                <w:color w:val="221E1F"/>
                <w:sz w:val="22"/>
                <w:szCs w:val="22"/>
              </w:rPr>
              <w:t>Max front fitting radius (semi-trailer only) :</w:t>
            </w:r>
          </w:p>
          <w:p w:rsidR="00032935" w:rsidRPr="0085740C" w:rsidRDefault="00032935" w:rsidP="00032935">
            <w:pPr>
              <w:rPr>
                <w:color w:val="221E1F"/>
                <w:sz w:val="22"/>
                <w:szCs w:val="22"/>
              </w:rPr>
            </w:pPr>
            <w:r>
              <w:rPr>
                <w:b/>
                <w:color w:val="221E1F"/>
                <w:sz w:val="22"/>
                <w:szCs w:val="22"/>
              </w:rPr>
              <w:t>Cannot exceed 2.04m.  (see Appendix 4 below for description):</w:t>
            </w:r>
          </w:p>
        </w:tc>
        <w:tc>
          <w:tcPr>
            <w:tcW w:w="2543" w:type="dxa"/>
            <w:gridSpan w:val="4"/>
          </w:tcPr>
          <w:p w:rsidR="004C2F50" w:rsidRPr="004C2F50" w:rsidRDefault="004C2F50" w:rsidP="004C2F50">
            <w:pPr>
              <w:jc w:val="right"/>
              <w:rPr>
                <w:b/>
                <w:color w:val="221E1F"/>
                <w:sz w:val="22"/>
                <w:szCs w:val="22"/>
              </w:rPr>
            </w:pPr>
            <w:r w:rsidRPr="004C2F50">
              <w:rPr>
                <w:b/>
                <w:color w:val="221E1F"/>
                <w:sz w:val="22"/>
                <w:szCs w:val="22"/>
              </w:rPr>
              <w:t>mm</w:t>
            </w:r>
          </w:p>
        </w:tc>
      </w:tr>
      <w:tr w:rsidR="004C2F50" w:rsidRPr="00BC2244" w:rsidTr="004C2F50">
        <w:trPr>
          <w:trHeight w:val="420"/>
        </w:trPr>
        <w:tc>
          <w:tcPr>
            <w:tcW w:w="6496" w:type="dxa"/>
            <w:gridSpan w:val="3"/>
          </w:tcPr>
          <w:p w:rsidR="004C2F50" w:rsidRPr="005C5A13" w:rsidRDefault="004C2F50" w:rsidP="00841CA9">
            <w:pPr>
              <w:rPr>
                <w:b/>
                <w:color w:val="221E1F"/>
                <w:sz w:val="22"/>
                <w:szCs w:val="22"/>
              </w:rPr>
            </w:pPr>
            <w:r w:rsidRPr="004C2F50">
              <w:rPr>
                <w:b/>
                <w:color w:val="221E1F"/>
                <w:sz w:val="22"/>
                <w:szCs w:val="22"/>
              </w:rPr>
              <w:t>Length of loading area (mm):</w:t>
            </w:r>
          </w:p>
        </w:tc>
        <w:tc>
          <w:tcPr>
            <w:tcW w:w="2543" w:type="dxa"/>
            <w:gridSpan w:val="4"/>
          </w:tcPr>
          <w:p w:rsidR="004C2F50" w:rsidRPr="005C5A13" w:rsidRDefault="004C2F50" w:rsidP="004C2F50">
            <w:pPr>
              <w:jc w:val="right"/>
              <w:rPr>
                <w:b/>
                <w:color w:val="221E1F"/>
                <w:sz w:val="22"/>
                <w:szCs w:val="22"/>
              </w:rPr>
            </w:pPr>
            <w:r>
              <w:rPr>
                <w:b/>
                <w:color w:val="221E1F"/>
                <w:sz w:val="22"/>
                <w:szCs w:val="22"/>
              </w:rPr>
              <w:t>mm</w:t>
            </w:r>
          </w:p>
        </w:tc>
      </w:tr>
      <w:tr w:rsidR="00C05B60" w:rsidRPr="00BC2244" w:rsidTr="004C2F50">
        <w:trPr>
          <w:trHeight w:val="420"/>
        </w:trPr>
        <w:tc>
          <w:tcPr>
            <w:tcW w:w="6496" w:type="dxa"/>
            <w:gridSpan w:val="3"/>
          </w:tcPr>
          <w:p w:rsidR="00C05B60" w:rsidRDefault="00C05B60" w:rsidP="00841CA9">
            <w:pPr>
              <w:rPr>
                <w:b/>
                <w:color w:val="221E1F"/>
                <w:sz w:val="22"/>
                <w:szCs w:val="22"/>
              </w:rPr>
            </w:pPr>
            <w:r>
              <w:rPr>
                <w:b/>
                <w:color w:val="221E1F"/>
                <w:sz w:val="22"/>
                <w:szCs w:val="22"/>
              </w:rPr>
              <w:t>Are any of the axles lift axles? If yes, what number axle</w:t>
            </w:r>
            <w:proofErr w:type="gramStart"/>
            <w:r>
              <w:rPr>
                <w:b/>
                <w:color w:val="221E1F"/>
                <w:sz w:val="22"/>
                <w:szCs w:val="22"/>
              </w:rPr>
              <w:t>?:</w:t>
            </w:r>
            <w:proofErr w:type="gramEnd"/>
          </w:p>
          <w:p w:rsidR="00C05B60" w:rsidRPr="00C05B60" w:rsidRDefault="00C05B60" w:rsidP="00841CA9">
            <w:pPr>
              <w:rPr>
                <w:i/>
                <w:color w:val="221E1F"/>
                <w:sz w:val="22"/>
                <w:szCs w:val="22"/>
              </w:rPr>
            </w:pPr>
            <w:r w:rsidRPr="00C05B60">
              <w:rPr>
                <w:i/>
                <w:color w:val="221E1F"/>
                <w:sz w:val="22"/>
                <w:szCs w:val="22"/>
              </w:rPr>
              <w:t>(Axle 1 being foremost axle)</w:t>
            </w:r>
          </w:p>
        </w:tc>
        <w:tc>
          <w:tcPr>
            <w:tcW w:w="2543" w:type="dxa"/>
            <w:gridSpan w:val="4"/>
          </w:tcPr>
          <w:p w:rsidR="00C05B60" w:rsidRDefault="00C05B60" w:rsidP="004C2F50">
            <w:pPr>
              <w:jc w:val="right"/>
              <w:rPr>
                <w:b/>
                <w:color w:val="221E1F"/>
                <w:sz w:val="22"/>
                <w:szCs w:val="22"/>
              </w:rPr>
            </w:pPr>
          </w:p>
        </w:tc>
      </w:tr>
      <w:tr w:rsidR="009811FA" w:rsidRPr="00BC2244" w:rsidTr="00841CA9">
        <w:trPr>
          <w:trHeight w:val="420"/>
        </w:trPr>
        <w:tc>
          <w:tcPr>
            <w:tcW w:w="9039" w:type="dxa"/>
            <w:gridSpan w:val="7"/>
          </w:tcPr>
          <w:p w:rsidR="008000FE" w:rsidRDefault="009811FA" w:rsidP="00841CA9">
            <w:pPr>
              <w:rPr>
                <w:b/>
                <w:color w:val="221E1F"/>
                <w:sz w:val="22"/>
                <w:szCs w:val="22"/>
              </w:rPr>
            </w:pPr>
            <w:r w:rsidRPr="009811FA">
              <w:rPr>
                <w:b/>
                <w:color w:val="221E1F"/>
                <w:sz w:val="22"/>
                <w:szCs w:val="22"/>
              </w:rPr>
              <w:t>Manoeuvrability</w:t>
            </w:r>
            <w:r w:rsidR="008000FE">
              <w:rPr>
                <w:b/>
                <w:color w:val="221E1F"/>
                <w:sz w:val="22"/>
                <w:szCs w:val="22"/>
              </w:rPr>
              <w:t xml:space="preserve"> </w:t>
            </w:r>
            <w:r w:rsidR="009A1BD7">
              <w:rPr>
                <w:b/>
                <w:color w:val="221E1F"/>
                <w:sz w:val="22"/>
                <w:szCs w:val="22"/>
              </w:rPr>
              <w:t>requirements</w:t>
            </w:r>
            <w:r w:rsidR="00C05B60">
              <w:rPr>
                <w:b/>
                <w:color w:val="221E1F"/>
                <w:sz w:val="22"/>
                <w:szCs w:val="22"/>
              </w:rPr>
              <w:t xml:space="preserve"> </w:t>
            </w:r>
          </w:p>
          <w:p w:rsidR="009811FA" w:rsidRPr="00582D5A" w:rsidRDefault="008000FE" w:rsidP="00841CA9">
            <w:pPr>
              <w:rPr>
                <w:b/>
                <w:i/>
                <w:color w:val="221E1F"/>
                <w:sz w:val="22"/>
                <w:szCs w:val="22"/>
              </w:rPr>
            </w:pPr>
            <w:r w:rsidRPr="00582D5A">
              <w:rPr>
                <w:b/>
                <w:i/>
                <w:color w:val="221E1F"/>
                <w:sz w:val="22"/>
                <w:szCs w:val="22"/>
              </w:rPr>
              <w:t>Semi-trailers may comply with the drive test method or calculation method below</w:t>
            </w:r>
          </w:p>
          <w:p w:rsidR="008000FE" w:rsidRPr="008000FE" w:rsidRDefault="008000FE" w:rsidP="00841CA9">
            <w:pPr>
              <w:rPr>
                <w:b/>
                <w:color w:val="221E1F"/>
                <w:sz w:val="22"/>
                <w:szCs w:val="22"/>
              </w:rPr>
            </w:pPr>
            <w:r w:rsidRPr="008000FE">
              <w:rPr>
                <w:b/>
                <w:color w:val="221E1F"/>
                <w:sz w:val="22"/>
                <w:szCs w:val="22"/>
                <w:u w:val="single"/>
              </w:rPr>
              <w:t>Drive test method</w:t>
            </w:r>
          </w:p>
          <w:p w:rsidR="009811FA" w:rsidRPr="009811FA" w:rsidRDefault="009811FA" w:rsidP="009811FA">
            <w:pPr>
              <w:rPr>
                <w:color w:val="221E1F"/>
                <w:sz w:val="22"/>
                <w:szCs w:val="22"/>
                <w:lang w:val="en-IE"/>
              </w:rPr>
            </w:pPr>
            <w:r w:rsidRPr="009811FA">
              <w:rPr>
                <w:color w:val="221E1F"/>
                <w:sz w:val="22"/>
                <w:szCs w:val="22"/>
                <w:lang w:val="en-IE"/>
              </w:rPr>
              <w:t>Any trailer must be able to manoeuvre on either side for a</w:t>
            </w:r>
            <w:r>
              <w:rPr>
                <w:color w:val="221E1F"/>
                <w:sz w:val="22"/>
                <w:szCs w:val="22"/>
                <w:lang w:val="en-IE"/>
              </w:rPr>
              <w:t xml:space="preserve"> </w:t>
            </w:r>
            <w:r w:rsidRPr="009811FA">
              <w:rPr>
                <w:color w:val="221E1F"/>
                <w:sz w:val="22"/>
                <w:szCs w:val="22"/>
                <w:lang w:val="en-IE"/>
              </w:rPr>
              <w:t>complete circular trajectory of 360° inside an area defined by two concentric circles, the</w:t>
            </w:r>
            <w:r>
              <w:rPr>
                <w:color w:val="221E1F"/>
                <w:sz w:val="22"/>
                <w:szCs w:val="22"/>
                <w:lang w:val="en-IE"/>
              </w:rPr>
              <w:t xml:space="preserve"> </w:t>
            </w:r>
            <w:r w:rsidRPr="009811FA">
              <w:rPr>
                <w:color w:val="221E1F"/>
                <w:sz w:val="22"/>
                <w:szCs w:val="22"/>
                <w:lang w:val="en-IE"/>
              </w:rPr>
              <w:t>outer circle having a radius of 12,50 m and the in</w:t>
            </w:r>
            <w:r w:rsidR="007D70C9">
              <w:rPr>
                <w:color w:val="221E1F"/>
                <w:sz w:val="22"/>
                <w:szCs w:val="22"/>
                <w:lang w:val="en-IE"/>
              </w:rPr>
              <w:t>ner circle having a radius of 5.</w:t>
            </w:r>
            <w:r w:rsidRPr="009811FA">
              <w:rPr>
                <w:color w:val="221E1F"/>
                <w:sz w:val="22"/>
                <w:szCs w:val="22"/>
                <w:lang w:val="en-IE"/>
              </w:rPr>
              <w:t>30 m,</w:t>
            </w:r>
            <w:r w:rsidR="007D70C9">
              <w:rPr>
                <w:color w:val="221E1F"/>
                <w:sz w:val="22"/>
                <w:szCs w:val="22"/>
                <w:lang w:val="en-IE"/>
              </w:rPr>
              <w:t xml:space="preserve"> </w:t>
            </w:r>
            <w:r w:rsidRPr="009811FA">
              <w:rPr>
                <w:color w:val="221E1F"/>
                <w:sz w:val="22"/>
                <w:szCs w:val="22"/>
                <w:lang w:val="en-IE"/>
              </w:rPr>
              <w:t>without any of the vehicle's outermost points (with the exception of the protruding parts</w:t>
            </w:r>
            <w:r>
              <w:rPr>
                <w:color w:val="221E1F"/>
                <w:sz w:val="22"/>
                <w:szCs w:val="22"/>
                <w:lang w:val="en-IE"/>
              </w:rPr>
              <w:t xml:space="preserve"> </w:t>
            </w:r>
            <w:r w:rsidRPr="009811FA">
              <w:rPr>
                <w:color w:val="221E1F"/>
                <w:sz w:val="22"/>
                <w:szCs w:val="22"/>
                <w:lang w:val="en-IE"/>
              </w:rPr>
              <w:t xml:space="preserve">prescribed for the vehicle width in </w:t>
            </w:r>
            <w:r w:rsidR="00D2011D">
              <w:rPr>
                <w:color w:val="221E1F"/>
                <w:sz w:val="22"/>
                <w:szCs w:val="22"/>
                <w:lang w:val="en-IE"/>
              </w:rPr>
              <w:t>appendix 4 below</w:t>
            </w:r>
            <w:r w:rsidRPr="009811FA">
              <w:rPr>
                <w:color w:val="221E1F"/>
                <w:sz w:val="22"/>
                <w:szCs w:val="22"/>
                <w:lang w:val="en-IE"/>
              </w:rPr>
              <w:t xml:space="preserve"> ) projecting outside the circumferences of the</w:t>
            </w:r>
            <w:r w:rsidR="00217A7C">
              <w:rPr>
                <w:color w:val="221E1F"/>
                <w:sz w:val="22"/>
                <w:szCs w:val="22"/>
                <w:lang w:val="en-IE"/>
              </w:rPr>
              <w:t xml:space="preserve"> </w:t>
            </w:r>
            <w:r w:rsidRPr="009811FA">
              <w:rPr>
                <w:color w:val="221E1F"/>
                <w:sz w:val="22"/>
                <w:szCs w:val="22"/>
                <w:lang w:val="en-IE"/>
              </w:rPr>
              <w:t>circles .</w:t>
            </w:r>
          </w:p>
          <w:p w:rsidR="009811FA" w:rsidRDefault="009811FA" w:rsidP="009811FA">
            <w:pPr>
              <w:rPr>
                <w:color w:val="221E1F"/>
                <w:sz w:val="22"/>
                <w:szCs w:val="22"/>
                <w:lang w:val="en-IE"/>
              </w:rPr>
            </w:pPr>
            <w:r w:rsidRPr="009811FA">
              <w:rPr>
                <w:color w:val="221E1F"/>
                <w:sz w:val="22"/>
                <w:szCs w:val="22"/>
                <w:lang w:val="en-IE"/>
              </w:rPr>
              <w:t xml:space="preserve">For semi-trailers with axle-lift device (see </w:t>
            </w:r>
            <w:r w:rsidR="001A09D1">
              <w:rPr>
                <w:color w:val="221E1F"/>
                <w:sz w:val="22"/>
                <w:szCs w:val="22"/>
                <w:lang w:val="en-IE"/>
              </w:rPr>
              <w:t>axle</w:t>
            </w:r>
            <w:r w:rsidR="008000FE">
              <w:rPr>
                <w:color w:val="221E1F"/>
                <w:sz w:val="22"/>
                <w:szCs w:val="22"/>
                <w:lang w:val="en-IE"/>
              </w:rPr>
              <w:t>-lift</w:t>
            </w:r>
            <w:r w:rsidR="001A09D1">
              <w:rPr>
                <w:color w:val="221E1F"/>
                <w:sz w:val="22"/>
                <w:szCs w:val="22"/>
                <w:lang w:val="en-IE"/>
              </w:rPr>
              <w:t xml:space="preserve"> definition appendix </w:t>
            </w:r>
            <w:r w:rsidR="00D2011D">
              <w:rPr>
                <w:color w:val="221E1F"/>
                <w:sz w:val="22"/>
                <w:szCs w:val="22"/>
                <w:lang w:val="en-IE"/>
              </w:rPr>
              <w:t>4</w:t>
            </w:r>
            <w:r w:rsidR="001A09D1">
              <w:rPr>
                <w:color w:val="221E1F"/>
                <w:sz w:val="22"/>
                <w:szCs w:val="22"/>
                <w:lang w:val="en-IE"/>
              </w:rPr>
              <w:t xml:space="preserve"> below</w:t>
            </w:r>
            <w:r w:rsidRPr="009811FA">
              <w:rPr>
                <w:color w:val="221E1F"/>
                <w:sz w:val="22"/>
                <w:szCs w:val="22"/>
                <w:lang w:val="en-IE"/>
              </w:rPr>
              <w:t>) this requirement also</w:t>
            </w:r>
            <w:r w:rsidR="008000FE">
              <w:rPr>
                <w:color w:val="221E1F"/>
                <w:sz w:val="22"/>
                <w:szCs w:val="22"/>
                <w:lang w:val="en-IE"/>
              </w:rPr>
              <w:t xml:space="preserve"> </w:t>
            </w:r>
            <w:r w:rsidRPr="009811FA">
              <w:rPr>
                <w:color w:val="221E1F"/>
                <w:sz w:val="22"/>
                <w:szCs w:val="22"/>
                <w:lang w:val="en-IE"/>
              </w:rPr>
              <w:t>applies with the axle(</w:t>
            </w:r>
            <w:proofErr w:type="gramStart"/>
            <w:r w:rsidRPr="009811FA">
              <w:rPr>
                <w:color w:val="221E1F"/>
                <w:sz w:val="22"/>
                <w:szCs w:val="22"/>
                <w:lang w:val="en-IE"/>
              </w:rPr>
              <w:t>s )</w:t>
            </w:r>
            <w:proofErr w:type="gramEnd"/>
            <w:r w:rsidRPr="009811FA">
              <w:rPr>
                <w:color w:val="221E1F"/>
                <w:sz w:val="22"/>
                <w:szCs w:val="22"/>
                <w:lang w:val="en-IE"/>
              </w:rPr>
              <w:t xml:space="preserve"> in the lifted position (within the meaning of </w:t>
            </w:r>
            <w:r w:rsidR="001A09D1">
              <w:rPr>
                <w:color w:val="221E1F"/>
                <w:sz w:val="22"/>
                <w:szCs w:val="22"/>
                <w:lang w:val="en-IE"/>
              </w:rPr>
              <w:t>axle lift definition</w:t>
            </w:r>
            <w:r w:rsidRPr="009811FA">
              <w:rPr>
                <w:color w:val="221E1F"/>
                <w:sz w:val="22"/>
                <w:szCs w:val="22"/>
                <w:lang w:val="en-IE"/>
              </w:rPr>
              <w:t xml:space="preserve"> ).</w:t>
            </w:r>
          </w:p>
          <w:p w:rsidR="008000FE" w:rsidRDefault="008000FE" w:rsidP="009811FA">
            <w:pPr>
              <w:rPr>
                <w:color w:val="221E1F"/>
                <w:sz w:val="22"/>
                <w:szCs w:val="22"/>
                <w:lang w:val="en-IE"/>
              </w:rPr>
            </w:pPr>
          </w:p>
          <w:p w:rsidR="008000FE" w:rsidRPr="008000FE" w:rsidRDefault="008000FE" w:rsidP="009811FA">
            <w:pPr>
              <w:rPr>
                <w:b/>
                <w:color w:val="221E1F"/>
                <w:sz w:val="22"/>
                <w:szCs w:val="22"/>
                <w:u w:val="single"/>
                <w:lang w:val="en-IE"/>
              </w:rPr>
            </w:pPr>
            <w:r w:rsidRPr="008000FE">
              <w:rPr>
                <w:b/>
                <w:color w:val="221E1F"/>
                <w:sz w:val="22"/>
                <w:szCs w:val="22"/>
                <w:u w:val="single"/>
                <w:lang w:val="en-IE"/>
              </w:rPr>
              <w:t>Calculation method</w:t>
            </w:r>
          </w:p>
          <w:p w:rsidR="001A09D1" w:rsidRPr="001A09D1" w:rsidRDefault="001A09D1" w:rsidP="001A09D1">
            <w:pPr>
              <w:rPr>
                <w:b/>
                <w:color w:val="221E1F"/>
                <w:sz w:val="22"/>
                <w:szCs w:val="22"/>
                <w:lang w:val="en-IE"/>
              </w:rPr>
            </w:pPr>
            <w:r w:rsidRPr="001A09D1">
              <w:rPr>
                <w:b/>
                <w:color w:val="221E1F"/>
                <w:sz w:val="22"/>
                <w:szCs w:val="22"/>
                <w:lang w:val="en-IE"/>
              </w:rPr>
              <w:t xml:space="preserve">A semi-trailer is deemed to comply with the requirements of </w:t>
            </w:r>
            <w:r>
              <w:rPr>
                <w:b/>
                <w:color w:val="221E1F"/>
                <w:sz w:val="22"/>
                <w:szCs w:val="22"/>
                <w:lang w:val="en-IE"/>
              </w:rPr>
              <w:t>above</w:t>
            </w:r>
            <w:r w:rsidRPr="001A09D1">
              <w:rPr>
                <w:b/>
                <w:color w:val="221E1F"/>
                <w:sz w:val="22"/>
                <w:szCs w:val="22"/>
                <w:lang w:val="en-IE"/>
              </w:rPr>
              <w:t xml:space="preserve"> if its wheelbase</w:t>
            </w:r>
            <w:r>
              <w:rPr>
                <w:rStyle w:val="FootnoteReference"/>
                <w:b/>
                <w:color w:val="221E1F"/>
                <w:sz w:val="22"/>
                <w:szCs w:val="22"/>
                <w:lang w:val="en-IE"/>
              </w:rPr>
              <w:footnoteReference w:id="3"/>
            </w:r>
            <w:r w:rsidRPr="001A09D1">
              <w:rPr>
                <w:b/>
                <w:color w:val="221E1F"/>
                <w:sz w:val="22"/>
                <w:szCs w:val="22"/>
                <w:lang w:val="en-IE"/>
              </w:rPr>
              <w:t xml:space="preserve"> </w:t>
            </w:r>
            <w:r w:rsidRPr="00DD6886">
              <w:rPr>
                <w:b/>
                <w:color w:val="221E1F"/>
                <w:sz w:val="22"/>
                <w:szCs w:val="22"/>
                <w:u w:val="single"/>
                <w:lang w:val="en-IE"/>
              </w:rPr>
              <w:t>is not</w:t>
            </w:r>
          </w:p>
          <w:p w:rsidR="007D70C9" w:rsidRPr="001A09D1" w:rsidRDefault="001A09D1" w:rsidP="001A09D1">
            <w:pPr>
              <w:rPr>
                <w:b/>
                <w:color w:val="221E1F"/>
                <w:sz w:val="22"/>
                <w:szCs w:val="22"/>
                <w:lang w:val="en-IE"/>
              </w:rPr>
            </w:pPr>
            <w:r w:rsidRPr="001A09D1">
              <w:rPr>
                <w:b/>
                <w:color w:val="221E1F"/>
                <w:sz w:val="22"/>
                <w:szCs w:val="22"/>
                <w:lang w:val="en-IE"/>
              </w:rPr>
              <w:t>greater than</w:t>
            </w:r>
            <w:r w:rsidR="008000FE">
              <w:rPr>
                <w:b/>
                <w:color w:val="221E1F"/>
                <w:sz w:val="22"/>
                <w:szCs w:val="22"/>
                <w:lang w:val="en-IE"/>
              </w:rPr>
              <w:t>:</w:t>
            </w:r>
          </w:p>
          <w:p w:rsidR="00E53AA1" w:rsidRDefault="00CA5302" w:rsidP="00E53AA1">
            <w:pPr>
              <w:rPr>
                <w:rFonts w:eastAsiaTheme="minorEastAsia"/>
              </w:rPr>
            </w:pPr>
            <m:oMathPara>
              <m:oMath>
                <m:rad>
                  <m:radPr>
                    <m:degHide m:val="1"/>
                    <m:ctrlPr>
                      <w:rPr>
                        <w:rFonts w:ascii="Cambria Math" w:eastAsiaTheme="minorEastAsia" w:hAnsi="Cambria Math" w:cstheme="minorBidi"/>
                        <w:i/>
                        <w:sz w:val="22"/>
                        <w:szCs w:val="22"/>
                        <w:lang w:val="en-IE" w:eastAsia="en-US"/>
                      </w:rPr>
                    </m:ctrlPr>
                  </m:radPr>
                  <m:deg/>
                  <m:e>
                    <m:sSup>
                      <m:sSupPr>
                        <m:ctrlPr>
                          <w:rPr>
                            <w:rFonts w:ascii="Cambria Math" w:eastAsiaTheme="minorEastAsia" w:hAnsi="Cambria Math" w:cstheme="minorBidi"/>
                            <w:i/>
                            <w:sz w:val="22"/>
                            <w:szCs w:val="22"/>
                            <w:lang w:val="en-IE" w:eastAsia="en-US"/>
                          </w:rPr>
                        </m:ctrlPr>
                      </m:sSupPr>
                      <m:e>
                        <m:r>
                          <w:rPr>
                            <w:rFonts w:ascii="Cambria Math" w:hAnsi="Cambria Math"/>
                          </w:rPr>
                          <m:t>(12.50-2.04)</m:t>
                        </m:r>
                      </m:e>
                      <m:sup>
                        <m:r>
                          <w:rPr>
                            <w:rFonts w:ascii="Cambria Math" w:hAnsi="Cambria Math"/>
                            <w:lang w:eastAsia="en-US"/>
                          </w:rPr>
                          <m:t>2</m:t>
                        </m:r>
                      </m:sup>
                    </m:sSup>
                    <m:r>
                      <w:rPr>
                        <w:rFonts w:ascii="Cambria Math" w:hAnsi="Cambria Math"/>
                      </w:rPr>
                      <m:t>-</m:t>
                    </m:r>
                    <m:sSup>
                      <m:sSupPr>
                        <m:ctrlPr>
                          <w:rPr>
                            <w:rFonts w:ascii="Cambria Math" w:eastAsiaTheme="minorEastAsia" w:hAnsi="Cambria Math" w:cstheme="minorBidi"/>
                            <w:i/>
                            <w:sz w:val="22"/>
                            <w:szCs w:val="22"/>
                            <w:lang w:val="en-IE" w:eastAsia="en-US"/>
                          </w:rPr>
                        </m:ctrlPr>
                      </m:sSupPr>
                      <m:e>
                        <m:r>
                          <w:rPr>
                            <w:rFonts w:ascii="Cambria Math" w:hAnsi="Cambria Math"/>
                          </w:rPr>
                          <m:t>(5.30+</m:t>
                        </m:r>
                        <m:f>
                          <m:fPr>
                            <m:ctrlPr>
                              <w:rPr>
                                <w:rFonts w:ascii="Cambria Math" w:hAnsi="Cambria Math"/>
                                <w:i/>
                              </w:rPr>
                            </m:ctrlPr>
                          </m:fPr>
                          <m:num>
                            <m:r>
                              <w:rPr>
                                <w:rFonts w:ascii="Cambria Math" w:hAnsi="Cambria Math"/>
                              </w:rPr>
                              <m:t>L</m:t>
                            </m:r>
                          </m:num>
                          <m:den>
                            <m:r>
                              <w:rPr>
                                <w:rFonts w:ascii="Cambria Math" w:hAnsi="Cambria Math"/>
                              </w:rPr>
                              <m:t>2</m:t>
                            </m:r>
                          </m:den>
                        </m:f>
                        <m:r>
                          <w:rPr>
                            <w:rFonts w:ascii="Cambria Math" w:hAnsi="Cambria Math"/>
                          </w:rPr>
                          <m:t>)</m:t>
                        </m:r>
                      </m:e>
                      <m:sup>
                        <m:r>
                          <w:rPr>
                            <w:rFonts w:ascii="Cambria Math" w:hAnsi="Cambria Math"/>
                            <w:lang w:eastAsia="en-US"/>
                          </w:rPr>
                          <m:t>2</m:t>
                        </m:r>
                      </m:sup>
                    </m:sSup>
                  </m:e>
                </m:rad>
              </m:oMath>
            </m:oMathPara>
          </w:p>
          <w:p w:rsidR="009811FA" w:rsidRPr="0085740C" w:rsidRDefault="001A09D1" w:rsidP="00E53AA1">
            <w:pPr>
              <w:rPr>
                <w:color w:val="221E1F"/>
                <w:sz w:val="22"/>
                <w:szCs w:val="22"/>
              </w:rPr>
            </w:pPr>
            <w:r w:rsidRPr="001A09D1">
              <w:rPr>
                <w:b/>
                <w:color w:val="221E1F"/>
                <w:sz w:val="22"/>
                <w:szCs w:val="22"/>
              </w:rPr>
              <w:t>wher</w:t>
            </w:r>
            <w:r>
              <w:rPr>
                <w:b/>
                <w:color w:val="221E1F"/>
                <w:sz w:val="22"/>
                <w:szCs w:val="22"/>
              </w:rPr>
              <w:t>e L is the semi-trailer's width</w:t>
            </w:r>
          </w:p>
        </w:tc>
      </w:tr>
      <w:tr w:rsidR="008000FE" w:rsidRPr="00BC2244" w:rsidTr="008000FE">
        <w:trPr>
          <w:trHeight w:val="420"/>
        </w:trPr>
        <w:tc>
          <w:tcPr>
            <w:tcW w:w="7621" w:type="dxa"/>
            <w:gridSpan w:val="5"/>
          </w:tcPr>
          <w:p w:rsidR="008000FE" w:rsidRPr="009811FA" w:rsidRDefault="008000FE" w:rsidP="00841CA9">
            <w:pPr>
              <w:rPr>
                <w:b/>
                <w:color w:val="221E1F"/>
                <w:sz w:val="22"/>
                <w:szCs w:val="22"/>
              </w:rPr>
            </w:pPr>
          </w:p>
        </w:tc>
        <w:tc>
          <w:tcPr>
            <w:tcW w:w="709" w:type="dxa"/>
          </w:tcPr>
          <w:p w:rsidR="008000FE" w:rsidRPr="009811FA" w:rsidRDefault="008000FE" w:rsidP="00841CA9">
            <w:pPr>
              <w:rPr>
                <w:b/>
                <w:color w:val="221E1F"/>
                <w:sz w:val="22"/>
                <w:szCs w:val="22"/>
              </w:rPr>
            </w:pPr>
            <w:r>
              <w:rPr>
                <w:b/>
                <w:color w:val="221E1F"/>
                <w:sz w:val="22"/>
                <w:szCs w:val="22"/>
              </w:rPr>
              <w:t>Yes</w:t>
            </w:r>
          </w:p>
        </w:tc>
        <w:tc>
          <w:tcPr>
            <w:tcW w:w="709" w:type="dxa"/>
          </w:tcPr>
          <w:p w:rsidR="008000FE" w:rsidRPr="009811FA" w:rsidRDefault="008000FE" w:rsidP="00841CA9">
            <w:pPr>
              <w:rPr>
                <w:b/>
                <w:color w:val="221E1F"/>
                <w:sz w:val="22"/>
                <w:szCs w:val="22"/>
              </w:rPr>
            </w:pPr>
            <w:r>
              <w:rPr>
                <w:b/>
                <w:color w:val="221E1F"/>
                <w:sz w:val="22"/>
                <w:szCs w:val="22"/>
              </w:rPr>
              <w:t>No</w:t>
            </w:r>
          </w:p>
        </w:tc>
      </w:tr>
      <w:tr w:rsidR="008000FE" w:rsidRPr="00BC2244" w:rsidTr="008000FE">
        <w:trPr>
          <w:trHeight w:val="420"/>
        </w:trPr>
        <w:tc>
          <w:tcPr>
            <w:tcW w:w="7621" w:type="dxa"/>
            <w:gridSpan w:val="5"/>
          </w:tcPr>
          <w:p w:rsidR="008000FE" w:rsidRDefault="008000FE" w:rsidP="00841CA9">
            <w:pPr>
              <w:rPr>
                <w:b/>
                <w:color w:val="221E1F"/>
                <w:sz w:val="22"/>
                <w:szCs w:val="22"/>
              </w:rPr>
            </w:pPr>
            <w:r>
              <w:rPr>
                <w:b/>
                <w:color w:val="221E1F"/>
                <w:sz w:val="22"/>
                <w:szCs w:val="22"/>
              </w:rPr>
              <w:t>Manoeuvrability requirements met by drive test method above:</w:t>
            </w:r>
          </w:p>
          <w:p w:rsidR="008000FE" w:rsidRPr="008000FE" w:rsidRDefault="008000FE" w:rsidP="00841CA9">
            <w:pPr>
              <w:rPr>
                <w:i/>
                <w:color w:val="221E1F"/>
                <w:sz w:val="22"/>
                <w:szCs w:val="22"/>
              </w:rPr>
            </w:pPr>
            <w:r>
              <w:rPr>
                <w:i/>
                <w:color w:val="221E1F"/>
                <w:sz w:val="22"/>
                <w:szCs w:val="22"/>
              </w:rPr>
              <w:t xml:space="preserve">If yes, submit video of test with </w:t>
            </w:r>
            <w:r w:rsidR="00217A7C">
              <w:rPr>
                <w:i/>
                <w:color w:val="221E1F"/>
                <w:sz w:val="22"/>
                <w:szCs w:val="22"/>
              </w:rPr>
              <w:t xml:space="preserve">this </w:t>
            </w:r>
            <w:r>
              <w:rPr>
                <w:i/>
                <w:color w:val="221E1F"/>
                <w:sz w:val="22"/>
                <w:szCs w:val="22"/>
              </w:rPr>
              <w:t>report</w:t>
            </w:r>
          </w:p>
        </w:tc>
        <w:tc>
          <w:tcPr>
            <w:tcW w:w="709" w:type="dxa"/>
          </w:tcPr>
          <w:p w:rsidR="008000FE" w:rsidRPr="009811FA" w:rsidRDefault="008000FE" w:rsidP="00841CA9">
            <w:pPr>
              <w:rPr>
                <w:b/>
                <w:color w:val="221E1F"/>
                <w:sz w:val="22"/>
                <w:szCs w:val="22"/>
              </w:rPr>
            </w:pPr>
          </w:p>
        </w:tc>
        <w:tc>
          <w:tcPr>
            <w:tcW w:w="709" w:type="dxa"/>
          </w:tcPr>
          <w:p w:rsidR="008000FE" w:rsidRPr="009811FA" w:rsidRDefault="008000FE" w:rsidP="00841CA9">
            <w:pPr>
              <w:rPr>
                <w:b/>
                <w:color w:val="221E1F"/>
                <w:sz w:val="22"/>
                <w:szCs w:val="22"/>
              </w:rPr>
            </w:pPr>
          </w:p>
        </w:tc>
      </w:tr>
      <w:tr w:rsidR="008000FE" w:rsidRPr="00BC2244" w:rsidTr="008000FE">
        <w:trPr>
          <w:trHeight w:val="420"/>
        </w:trPr>
        <w:tc>
          <w:tcPr>
            <w:tcW w:w="7621" w:type="dxa"/>
            <w:gridSpan w:val="5"/>
          </w:tcPr>
          <w:p w:rsidR="008000FE" w:rsidRDefault="008000FE" w:rsidP="00841CA9">
            <w:pPr>
              <w:rPr>
                <w:b/>
                <w:color w:val="221E1F"/>
                <w:sz w:val="22"/>
                <w:szCs w:val="22"/>
              </w:rPr>
            </w:pPr>
            <w:r w:rsidRPr="008000FE">
              <w:rPr>
                <w:b/>
                <w:color w:val="221E1F"/>
                <w:sz w:val="22"/>
                <w:szCs w:val="22"/>
              </w:rPr>
              <w:t xml:space="preserve">Manoeuvrability requirements met by </w:t>
            </w:r>
            <w:r>
              <w:rPr>
                <w:b/>
                <w:color w:val="221E1F"/>
                <w:sz w:val="22"/>
                <w:szCs w:val="22"/>
              </w:rPr>
              <w:t>calculation</w:t>
            </w:r>
            <w:r w:rsidRPr="008000FE">
              <w:rPr>
                <w:b/>
                <w:color w:val="221E1F"/>
                <w:sz w:val="22"/>
                <w:szCs w:val="22"/>
              </w:rPr>
              <w:t xml:space="preserve"> method above:</w:t>
            </w:r>
          </w:p>
          <w:p w:rsidR="008000FE" w:rsidRPr="008000FE" w:rsidRDefault="008000FE" w:rsidP="00841CA9">
            <w:pPr>
              <w:rPr>
                <w:i/>
                <w:color w:val="221E1F"/>
                <w:sz w:val="22"/>
                <w:szCs w:val="22"/>
              </w:rPr>
            </w:pPr>
            <w:r w:rsidRPr="008000FE">
              <w:rPr>
                <w:i/>
                <w:color w:val="221E1F"/>
                <w:sz w:val="22"/>
                <w:szCs w:val="22"/>
              </w:rPr>
              <w:t xml:space="preserve">If yes, submit calculations with </w:t>
            </w:r>
            <w:r w:rsidR="00217A7C">
              <w:rPr>
                <w:i/>
                <w:color w:val="221E1F"/>
                <w:sz w:val="22"/>
                <w:szCs w:val="22"/>
              </w:rPr>
              <w:t xml:space="preserve">this </w:t>
            </w:r>
            <w:r w:rsidRPr="008000FE">
              <w:rPr>
                <w:i/>
                <w:color w:val="221E1F"/>
                <w:sz w:val="22"/>
                <w:szCs w:val="22"/>
              </w:rPr>
              <w:t>report</w:t>
            </w:r>
          </w:p>
        </w:tc>
        <w:tc>
          <w:tcPr>
            <w:tcW w:w="709" w:type="dxa"/>
          </w:tcPr>
          <w:p w:rsidR="008000FE" w:rsidRPr="009811FA" w:rsidRDefault="008000FE" w:rsidP="00841CA9">
            <w:pPr>
              <w:rPr>
                <w:b/>
                <w:color w:val="221E1F"/>
                <w:sz w:val="22"/>
                <w:szCs w:val="22"/>
              </w:rPr>
            </w:pPr>
          </w:p>
        </w:tc>
        <w:tc>
          <w:tcPr>
            <w:tcW w:w="709" w:type="dxa"/>
          </w:tcPr>
          <w:p w:rsidR="008000FE" w:rsidRPr="009811FA" w:rsidRDefault="008000FE" w:rsidP="00841CA9">
            <w:pPr>
              <w:rPr>
                <w:b/>
                <w:color w:val="221E1F"/>
                <w:sz w:val="22"/>
                <w:szCs w:val="22"/>
              </w:rPr>
            </w:pPr>
          </w:p>
        </w:tc>
      </w:tr>
    </w:tbl>
    <w:tbl>
      <w:tblPr>
        <w:tblStyle w:val="TableGrid"/>
        <w:tblW w:w="0" w:type="auto"/>
        <w:tblLook w:val="04A0" w:firstRow="1" w:lastRow="0" w:firstColumn="1" w:lastColumn="0" w:noHBand="0" w:noVBand="1"/>
      </w:tblPr>
      <w:tblGrid>
        <w:gridCol w:w="4524"/>
        <w:gridCol w:w="4525"/>
      </w:tblGrid>
      <w:tr w:rsidR="00A66A5C" w:rsidTr="004C695C">
        <w:tc>
          <w:tcPr>
            <w:tcW w:w="9049" w:type="dxa"/>
            <w:gridSpan w:val="2"/>
            <w:shd w:val="clear" w:color="auto" w:fill="92D050"/>
          </w:tcPr>
          <w:p w:rsidR="00A66A5C" w:rsidRPr="0062486C" w:rsidRDefault="00A66A5C" w:rsidP="003000A4">
            <w:pPr>
              <w:rPr>
                <w:b/>
              </w:rPr>
            </w:pPr>
            <w:r w:rsidRPr="0062486C">
              <w:rPr>
                <w:b/>
              </w:rPr>
              <w:lastRenderedPageBreak/>
              <w:t>50. Couplings</w:t>
            </w:r>
          </w:p>
        </w:tc>
      </w:tr>
      <w:tr w:rsidR="004C695C" w:rsidTr="004C695C">
        <w:tc>
          <w:tcPr>
            <w:tcW w:w="9049" w:type="dxa"/>
            <w:gridSpan w:val="2"/>
            <w:shd w:val="clear" w:color="auto" w:fill="auto"/>
          </w:tcPr>
          <w:p w:rsidR="004C695C" w:rsidRDefault="004C695C" w:rsidP="004C695C">
            <w:pPr>
              <w:rPr>
                <w:sz w:val="22"/>
                <w:szCs w:val="22"/>
              </w:rPr>
            </w:pPr>
          </w:p>
          <w:p w:rsidR="004C695C" w:rsidRPr="0044684F" w:rsidRDefault="004C695C" w:rsidP="004C695C">
            <w:pPr>
              <w:rPr>
                <w:sz w:val="22"/>
                <w:szCs w:val="22"/>
              </w:rPr>
            </w:pPr>
            <w:r w:rsidRPr="0044684F">
              <w:rPr>
                <w:sz w:val="22"/>
                <w:szCs w:val="22"/>
              </w:rPr>
              <w:t>EC approval number of coupling device:</w:t>
            </w:r>
          </w:p>
          <w:p w:rsidR="004C695C" w:rsidRPr="0044684F" w:rsidRDefault="004C695C" w:rsidP="004C695C">
            <w:pPr>
              <w:rPr>
                <w:sz w:val="22"/>
                <w:szCs w:val="22"/>
              </w:rPr>
            </w:pPr>
          </w:p>
          <w:p w:rsidR="004C695C" w:rsidRPr="0044684F" w:rsidRDefault="004C695C" w:rsidP="004C695C">
            <w:pPr>
              <w:rPr>
                <w:sz w:val="22"/>
                <w:szCs w:val="22"/>
              </w:rPr>
            </w:pPr>
            <w:r w:rsidRPr="0044684F">
              <w:rPr>
                <w:sz w:val="22"/>
                <w:szCs w:val="22"/>
              </w:rPr>
              <w:t>Class of coupling device:</w:t>
            </w:r>
          </w:p>
          <w:p w:rsidR="004C695C" w:rsidRPr="0044684F" w:rsidRDefault="004C695C" w:rsidP="004C695C">
            <w:pPr>
              <w:rPr>
                <w:sz w:val="22"/>
                <w:szCs w:val="22"/>
              </w:rPr>
            </w:pPr>
          </w:p>
          <w:p w:rsidR="004C695C" w:rsidRPr="0044684F" w:rsidRDefault="004C695C" w:rsidP="004C695C">
            <w:pPr>
              <w:rPr>
                <w:sz w:val="22"/>
                <w:szCs w:val="22"/>
              </w:rPr>
            </w:pPr>
            <w:r w:rsidRPr="0044684F">
              <w:rPr>
                <w:sz w:val="22"/>
                <w:szCs w:val="22"/>
              </w:rPr>
              <w:t>D-value:</w:t>
            </w:r>
          </w:p>
          <w:p w:rsidR="004C695C" w:rsidRPr="0044684F" w:rsidRDefault="004C695C" w:rsidP="004C695C">
            <w:pPr>
              <w:rPr>
                <w:sz w:val="22"/>
                <w:szCs w:val="22"/>
              </w:rPr>
            </w:pPr>
          </w:p>
          <w:p w:rsidR="004C695C" w:rsidRDefault="004C695C" w:rsidP="003000A4">
            <w:pPr>
              <w:rPr>
                <w:b/>
              </w:rPr>
            </w:pPr>
            <w:r w:rsidRPr="0044684F">
              <w:rPr>
                <w:sz w:val="22"/>
                <w:szCs w:val="22"/>
              </w:rPr>
              <w:t>S-value:</w:t>
            </w:r>
          </w:p>
          <w:p w:rsidR="004C695C" w:rsidRPr="0062486C" w:rsidRDefault="004C695C" w:rsidP="003000A4">
            <w:pPr>
              <w:rPr>
                <w:b/>
              </w:rPr>
            </w:pPr>
          </w:p>
        </w:tc>
      </w:tr>
      <w:tr w:rsidR="00A66A5C" w:rsidTr="004C695C">
        <w:tc>
          <w:tcPr>
            <w:tcW w:w="9049" w:type="dxa"/>
            <w:gridSpan w:val="2"/>
            <w:shd w:val="clear" w:color="auto" w:fill="92D050"/>
          </w:tcPr>
          <w:p w:rsidR="00A66A5C" w:rsidRDefault="00A66A5C" w:rsidP="00A66A5C">
            <w:pPr>
              <w:autoSpaceDE w:val="0"/>
              <w:autoSpaceDN w:val="0"/>
              <w:adjustRightInd w:val="0"/>
              <w:jc w:val="center"/>
            </w:pPr>
            <w:r w:rsidRPr="00AF3CDD">
              <w:rPr>
                <w:b/>
                <w:color w:val="000000"/>
                <w:sz w:val="20"/>
                <w:szCs w:val="20"/>
              </w:rPr>
              <w:t>Attachment of Drawbar Eyes and Drawbars on Trailers</w:t>
            </w:r>
          </w:p>
        </w:tc>
      </w:tr>
      <w:tr w:rsidR="00A66A5C" w:rsidTr="003000A4">
        <w:tc>
          <w:tcPr>
            <w:tcW w:w="4524" w:type="dxa"/>
          </w:tcPr>
          <w:p w:rsidR="00A66A5C" w:rsidRPr="00AF3CDD" w:rsidRDefault="00A66A5C" w:rsidP="003000A4">
            <w:pPr>
              <w:ind w:left="-27"/>
              <w:jc w:val="center"/>
              <w:rPr>
                <w:b/>
                <w:sz w:val="20"/>
                <w:szCs w:val="20"/>
              </w:rPr>
            </w:pPr>
            <w:r w:rsidRPr="00AF3CDD">
              <w:rPr>
                <w:b/>
                <w:sz w:val="20"/>
                <w:szCs w:val="20"/>
              </w:rPr>
              <w:t>Requirement</w:t>
            </w:r>
          </w:p>
        </w:tc>
        <w:tc>
          <w:tcPr>
            <w:tcW w:w="4525" w:type="dxa"/>
          </w:tcPr>
          <w:p w:rsidR="00A66A5C" w:rsidRPr="00AF3CDD" w:rsidRDefault="00A66A5C" w:rsidP="003000A4">
            <w:pPr>
              <w:tabs>
                <w:tab w:val="left" w:pos="1493"/>
              </w:tabs>
              <w:jc w:val="center"/>
              <w:rPr>
                <w:sz w:val="20"/>
                <w:szCs w:val="20"/>
              </w:rPr>
            </w:pPr>
            <w:r w:rsidRPr="00AF3CDD">
              <w:rPr>
                <w:b/>
                <w:color w:val="221E1F"/>
                <w:sz w:val="20"/>
                <w:szCs w:val="20"/>
              </w:rPr>
              <w:t>Observation and Result</w:t>
            </w:r>
          </w:p>
        </w:tc>
      </w:tr>
      <w:tr w:rsidR="00A66A5C" w:rsidTr="003000A4">
        <w:tc>
          <w:tcPr>
            <w:tcW w:w="4524" w:type="dxa"/>
          </w:tcPr>
          <w:p w:rsidR="00A66A5C" w:rsidRPr="004C2F50" w:rsidRDefault="00A66A5C" w:rsidP="004C2F50">
            <w:pPr>
              <w:pStyle w:val="ListParagraph"/>
              <w:numPr>
                <w:ilvl w:val="0"/>
                <w:numId w:val="19"/>
              </w:numPr>
              <w:autoSpaceDE w:val="0"/>
              <w:autoSpaceDN w:val="0"/>
              <w:adjustRightInd w:val="0"/>
              <w:ind w:left="284" w:hanging="142"/>
              <w:rPr>
                <w:rFonts w:ascii="TimesNewRoman" w:hAnsi="TimesNewRoman" w:cs="TimesNewRoman"/>
                <w:sz w:val="20"/>
                <w:szCs w:val="20"/>
                <w:lang w:val="en-IE" w:eastAsia="en-IE"/>
              </w:rPr>
            </w:pPr>
            <w:r w:rsidRPr="004C2F50">
              <w:rPr>
                <w:rFonts w:ascii="TimesNewRoman" w:hAnsi="TimesNewRoman" w:cs="TimesNewRoman"/>
                <w:sz w:val="20"/>
                <w:szCs w:val="20"/>
                <w:lang w:val="en-IE" w:eastAsia="en-IE"/>
              </w:rPr>
              <w:t xml:space="preserve">Drawbars for centre-axle trailers must have a </w:t>
            </w:r>
          </w:p>
          <w:p w:rsidR="00A66A5C" w:rsidRPr="00AF3CDD" w:rsidRDefault="00A66A5C" w:rsidP="00A66A5C">
            <w:pPr>
              <w:autoSpaceDE w:val="0"/>
              <w:autoSpaceDN w:val="0"/>
              <w:adjustRightInd w:val="0"/>
              <w:rPr>
                <w:rFonts w:ascii="TimesNewRoman" w:hAnsi="TimesNewRoman" w:cs="TimesNewRoman"/>
                <w:sz w:val="20"/>
                <w:szCs w:val="20"/>
                <w:lang w:val="en-IE" w:eastAsia="en-IE"/>
              </w:rPr>
            </w:pPr>
            <w:r w:rsidRPr="00AF3CDD">
              <w:rPr>
                <w:rFonts w:ascii="TimesNewRoman" w:hAnsi="TimesNewRoman" w:cs="TimesNewRoman"/>
                <w:sz w:val="20"/>
                <w:szCs w:val="20"/>
                <w:lang w:val="en-IE" w:eastAsia="en-IE"/>
              </w:rPr>
              <w:t xml:space="preserve">  </w:t>
            </w:r>
            <w:r w:rsidR="004C2F50">
              <w:rPr>
                <w:rFonts w:ascii="TimesNewRoman" w:hAnsi="TimesNewRoman" w:cs="TimesNewRoman"/>
                <w:sz w:val="20"/>
                <w:szCs w:val="20"/>
                <w:lang w:val="en-IE" w:eastAsia="en-IE"/>
              </w:rPr>
              <w:t xml:space="preserve">   </w:t>
            </w:r>
            <w:r w:rsidRPr="00AF3CDD">
              <w:rPr>
                <w:rFonts w:ascii="TimesNewRoman" w:hAnsi="TimesNewRoman" w:cs="TimesNewRoman"/>
                <w:sz w:val="20"/>
                <w:szCs w:val="20"/>
                <w:lang w:val="en-IE" w:eastAsia="en-IE"/>
              </w:rPr>
              <w:t xml:space="preserve">support device adjustable in height if the vertical </w:t>
            </w:r>
          </w:p>
          <w:p w:rsidR="00A66A5C" w:rsidRPr="00AF3CDD" w:rsidRDefault="00A66A5C" w:rsidP="00A66A5C">
            <w:pPr>
              <w:autoSpaceDE w:val="0"/>
              <w:autoSpaceDN w:val="0"/>
              <w:adjustRightInd w:val="0"/>
              <w:rPr>
                <w:rFonts w:ascii="TimesNewRoman" w:hAnsi="TimesNewRoman" w:cs="TimesNewRoman"/>
                <w:sz w:val="20"/>
                <w:szCs w:val="20"/>
                <w:lang w:val="en-IE" w:eastAsia="en-IE"/>
              </w:rPr>
            </w:pPr>
            <w:r w:rsidRPr="00AF3CDD">
              <w:rPr>
                <w:rFonts w:ascii="TimesNewRoman" w:hAnsi="TimesNewRoman" w:cs="TimesNewRoman"/>
                <w:sz w:val="20"/>
                <w:szCs w:val="20"/>
                <w:lang w:val="en-IE" w:eastAsia="en-IE"/>
              </w:rPr>
              <w:t xml:space="preserve"> </w:t>
            </w:r>
            <w:r w:rsidR="004C2F50">
              <w:rPr>
                <w:rFonts w:ascii="TimesNewRoman" w:hAnsi="TimesNewRoman" w:cs="TimesNewRoman"/>
                <w:sz w:val="20"/>
                <w:szCs w:val="20"/>
                <w:lang w:val="en-IE" w:eastAsia="en-IE"/>
              </w:rPr>
              <w:t xml:space="preserve">   </w:t>
            </w:r>
            <w:r w:rsidRPr="00AF3CDD">
              <w:rPr>
                <w:rFonts w:ascii="TimesNewRoman" w:hAnsi="TimesNewRoman" w:cs="TimesNewRoman"/>
                <w:sz w:val="20"/>
                <w:szCs w:val="20"/>
                <w:lang w:val="en-IE" w:eastAsia="en-IE"/>
              </w:rPr>
              <w:t xml:space="preserve"> bearing load at the drawbar eye on the trailer type </w:t>
            </w:r>
          </w:p>
          <w:p w:rsidR="00A66A5C" w:rsidRPr="00AF3CDD" w:rsidRDefault="00A66A5C" w:rsidP="004C2F50">
            <w:pPr>
              <w:autoSpaceDE w:val="0"/>
              <w:autoSpaceDN w:val="0"/>
              <w:adjustRightInd w:val="0"/>
              <w:rPr>
                <w:b/>
                <w:sz w:val="20"/>
                <w:szCs w:val="20"/>
              </w:rPr>
            </w:pPr>
            <w:r w:rsidRPr="00AF3CDD">
              <w:rPr>
                <w:rFonts w:ascii="TimesNewRoman" w:hAnsi="TimesNewRoman" w:cs="TimesNewRoman"/>
                <w:sz w:val="20"/>
                <w:szCs w:val="20"/>
                <w:lang w:val="en-IE" w:eastAsia="en-IE"/>
              </w:rPr>
              <w:t xml:space="preserve">  </w:t>
            </w:r>
            <w:r w:rsidR="004C2F50">
              <w:rPr>
                <w:rFonts w:ascii="TimesNewRoman" w:hAnsi="TimesNewRoman" w:cs="TimesNewRoman"/>
                <w:sz w:val="20"/>
                <w:szCs w:val="20"/>
                <w:lang w:val="en-IE" w:eastAsia="en-IE"/>
              </w:rPr>
              <w:t xml:space="preserve">   </w:t>
            </w:r>
            <w:r w:rsidRPr="00AF3CDD">
              <w:rPr>
                <w:rFonts w:ascii="TimesNewRoman" w:hAnsi="TimesNewRoman" w:cs="TimesNewRoman"/>
                <w:sz w:val="20"/>
                <w:szCs w:val="20"/>
                <w:lang w:val="en-IE" w:eastAsia="en-IE"/>
              </w:rPr>
              <w:t xml:space="preserve">exceeds 50 kg, when the trailer is uniformly </w:t>
            </w:r>
            <w:r w:rsidR="004C2F50">
              <w:rPr>
                <w:rFonts w:ascii="TimesNewRoman" w:hAnsi="TimesNewRoman" w:cs="TimesNewRoman"/>
                <w:sz w:val="20"/>
                <w:szCs w:val="20"/>
                <w:lang w:val="en-IE" w:eastAsia="en-IE"/>
              </w:rPr>
              <w:t xml:space="preserve">    </w:t>
            </w:r>
            <w:r w:rsidRPr="00AF3CDD">
              <w:rPr>
                <w:rFonts w:ascii="TimesNewRoman" w:hAnsi="TimesNewRoman" w:cs="TimesNewRoman"/>
                <w:sz w:val="20"/>
                <w:szCs w:val="20"/>
                <w:lang w:val="en-IE" w:eastAsia="en-IE"/>
              </w:rPr>
              <w:t>loaded  to its technically permissible maximum mass:</w:t>
            </w:r>
          </w:p>
        </w:tc>
        <w:tc>
          <w:tcPr>
            <w:tcW w:w="4525" w:type="dxa"/>
          </w:tcPr>
          <w:p w:rsidR="00A66A5C" w:rsidRPr="00AF3CDD" w:rsidRDefault="00A66A5C" w:rsidP="00A66A5C">
            <w:pPr>
              <w:autoSpaceDE w:val="0"/>
              <w:autoSpaceDN w:val="0"/>
              <w:adjustRightInd w:val="0"/>
              <w:rPr>
                <w:color w:val="000000"/>
                <w:sz w:val="20"/>
                <w:szCs w:val="20"/>
              </w:rPr>
            </w:pPr>
            <w:r w:rsidRPr="00AF3CDD">
              <w:rPr>
                <w:color w:val="000000"/>
                <w:sz w:val="20"/>
                <w:szCs w:val="20"/>
              </w:rPr>
              <w:t xml:space="preserve">Vertical load on drawbar eye:                        kg </w:t>
            </w:r>
          </w:p>
          <w:p w:rsidR="00A66A5C" w:rsidRPr="00AF3CDD" w:rsidRDefault="00A66A5C" w:rsidP="00A66A5C">
            <w:pPr>
              <w:autoSpaceDE w:val="0"/>
              <w:autoSpaceDN w:val="0"/>
              <w:adjustRightInd w:val="0"/>
              <w:rPr>
                <w:i/>
                <w:color w:val="000000"/>
                <w:sz w:val="18"/>
                <w:szCs w:val="18"/>
              </w:rPr>
            </w:pPr>
            <w:r w:rsidRPr="00AF3CDD">
              <w:rPr>
                <w:i/>
                <w:color w:val="000000"/>
                <w:sz w:val="18"/>
                <w:szCs w:val="18"/>
              </w:rPr>
              <w:t>(S-value)</w:t>
            </w:r>
          </w:p>
          <w:p w:rsidR="00A66A5C" w:rsidRPr="00AF3CDD" w:rsidRDefault="00A66A5C" w:rsidP="00A66A5C">
            <w:pPr>
              <w:autoSpaceDE w:val="0"/>
              <w:autoSpaceDN w:val="0"/>
              <w:adjustRightInd w:val="0"/>
              <w:rPr>
                <w:color w:val="000000"/>
                <w:sz w:val="20"/>
                <w:szCs w:val="20"/>
              </w:rPr>
            </w:pPr>
          </w:p>
          <w:p w:rsidR="00A66A5C" w:rsidRPr="00AF3CDD" w:rsidRDefault="00A66A5C" w:rsidP="00A66A5C">
            <w:pPr>
              <w:autoSpaceDE w:val="0"/>
              <w:autoSpaceDN w:val="0"/>
              <w:adjustRightInd w:val="0"/>
              <w:rPr>
                <w:color w:val="000000"/>
                <w:sz w:val="20"/>
                <w:szCs w:val="20"/>
              </w:rPr>
            </w:pPr>
            <w:r w:rsidRPr="00AF3CDD">
              <w:rPr>
                <w:color w:val="000000"/>
                <w:sz w:val="20"/>
                <w:szCs w:val="20"/>
              </w:rPr>
              <w:t xml:space="preserve">If greater than 50kg, adjustable </w:t>
            </w:r>
          </w:p>
          <w:p w:rsidR="00A66A5C" w:rsidRPr="00AF3CDD" w:rsidRDefault="00A66A5C" w:rsidP="00A66A5C">
            <w:pPr>
              <w:tabs>
                <w:tab w:val="left" w:pos="1493"/>
              </w:tabs>
              <w:rPr>
                <w:b/>
                <w:color w:val="221E1F"/>
                <w:sz w:val="20"/>
                <w:szCs w:val="20"/>
              </w:rPr>
            </w:pPr>
            <w:r w:rsidRPr="00AF3CDD">
              <w:rPr>
                <w:color w:val="000000"/>
                <w:sz w:val="20"/>
                <w:szCs w:val="20"/>
              </w:rPr>
              <w:t xml:space="preserve">support device fitted:                           </w:t>
            </w:r>
            <w:r w:rsidRPr="00AF3CDD">
              <w:rPr>
                <w:color w:val="221E1F"/>
                <w:sz w:val="20"/>
                <w:szCs w:val="20"/>
              </w:rPr>
              <w:t>Yes</w:t>
            </w:r>
            <w:r w:rsidRPr="00AF3CDD">
              <w:rPr>
                <w:color w:val="221E1F"/>
                <w:sz w:val="20"/>
                <w:szCs w:val="20"/>
              </w:rPr>
              <w:sym w:font="Wingdings" w:char="F06F"/>
            </w:r>
            <w:r w:rsidRPr="00AF3CDD">
              <w:rPr>
                <w:color w:val="221E1F"/>
                <w:sz w:val="20"/>
                <w:szCs w:val="20"/>
              </w:rPr>
              <w:t xml:space="preserve">     No </w:t>
            </w:r>
            <w:r w:rsidRPr="00AF3CDD">
              <w:rPr>
                <w:color w:val="221E1F"/>
                <w:sz w:val="20"/>
                <w:szCs w:val="20"/>
              </w:rPr>
              <w:sym w:font="Wingdings" w:char="F06F"/>
            </w:r>
          </w:p>
        </w:tc>
      </w:tr>
      <w:tr w:rsidR="00A66A5C" w:rsidTr="003000A4">
        <w:tc>
          <w:tcPr>
            <w:tcW w:w="4524" w:type="dxa"/>
          </w:tcPr>
          <w:p w:rsidR="00A66A5C" w:rsidRPr="004C2F50" w:rsidRDefault="00A66A5C" w:rsidP="004C2F50">
            <w:pPr>
              <w:pStyle w:val="ListParagraph"/>
              <w:numPr>
                <w:ilvl w:val="0"/>
                <w:numId w:val="20"/>
              </w:numPr>
              <w:autoSpaceDE w:val="0"/>
              <w:autoSpaceDN w:val="0"/>
              <w:adjustRightInd w:val="0"/>
              <w:ind w:left="284" w:hanging="142"/>
              <w:rPr>
                <w:rFonts w:ascii="TimesNewRoman" w:hAnsi="TimesNewRoman" w:cs="TimesNewRoman"/>
                <w:sz w:val="20"/>
                <w:szCs w:val="20"/>
                <w:lang w:val="en-IE" w:eastAsia="en-IE"/>
              </w:rPr>
            </w:pPr>
            <w:r w:rsidRPr="004C2F50">
              <w:rPr>
                <w:rFonts w:ascii="TimesNewRoman" w:hAnsi="TimesNewRoman" w:cs="TimesNewRoman"/>
                <w:sz w:val="20"/>
                <w:szCs w:val="20"/>
                <w:lang w:val="en-IE" w:eastAsia="en-IE"/>
              </w:rPr>
              <w:t>When attaching drawbar eyes and drawbars to</w:t>
            </w:r>
          </w:p>
          <w:p w:rsidR="00A66A5C" w:rsidRPr="004C2F50" w:rsidRDefault="00A66A5C" w:rsidP="004C2F50">
            <w:pPr>
              <w:autoSpaceDE w:val="0"/>
              <w:autoSpaceDN w:val="0"/>
              <w:adjustRightInd w:val="0"/>
              <w:ind w:left="284"/>
              <w:rPr>
                <w:rFonts w:ascii="TimesNewRoman" w:hAnsi="TimesNewRoman" w:cs="TimesNewRoman"/>
                <w:sz w:val="20"/>
                <w:szCs w:val="20"/>
                <w:lang w:val="en-IE" w:eastAsia="en-IE"/>
              </w:rPr>
            </w:pPr>
            <w:r w:rsidRPr="00AF3CDD">
              <w:rPr>
                <w:rFonts w:ascii="TimesNewRoman" w:hAnsi="TimesNewRoman" w:cs="TimesNewRoman"/>
                <w:sz w:val="20"/>
                <w:szCs w:val="20"/>
                <w:lang w:val="en-IE" w:eastAsia="en-IE"/>
              </w:rPr>
              <w:t xml:space="preserve">centre-axle trailers with a maximum mass  of </w:t>
            </w:r>
            <w:r w:rsidR="004C2F50">
              <w:rPr>
                <w:rFonts w:ascii="TimesNewRoman" w:hAnsi="TimesNewRoman" w:cs="TimesNewRoman"/>
                <w:sz w:val="20"/>
                <w:szCs w:val="20"/>
                <w:lang w:val="en-IE" w:eastAsia="en-IE"/>
              </w:rPr>
              <w:t xml:space="preserve">    </w:t>
            </w:r>
            <w:r w:rsidR="004C2F50" w:rsidRPr="00AF3CDD">
              <w:rPr>
                <w:rFonts w:ascii="TimesNewRoman" w:hAnsi="TimesNewRoman" w:cs="TimesNewRoman"/>
                <w:sz w:val="20"/>
                <w:szCs w:val="20"/>
                <w:lang w:val="en-IE" w:eastAsia="en-IE"/>
              </w:rPr>
              <w:t>more than</w:t>
            </w:r>
            <w:r w:rsidRPr="00AF3CDD">
              <w:rPr>
                <w:rFonts w:ascii="TimesNewRoman" w:hAnsi="TimesNewRoman" w:cs="TimesNewRoman"/>
                <w:sz w:val="20"/>
                <w:szCs w:val="20"/>
                <w:lang w:val="en-IE" w:eastAsia="en-IE"/>
              </w:rPr>
              <w:t xml:space="preserve"> 3.5 tonnes and more than one axle, must be</w:t>
            </w:r>
            <w:r w:rsidR="004C2F50">
              <w:rPr>
                <w:rFonts w:ascii="TimesNewRoman" w:hAnsi="TimesNewRoman" w:cs="TimesNewRoman"/>
                <w:sz w:val="20"/>
                <w:szCs w:val="20"/>
                <w:lang w:val="en-IE" w:eastAsia="en-IE"/>
              </w:rPr>
              <w:t xml:space="preserve"> </w:t>
            </w:r>
            <w:r w:rsidRPr="00AF3CDD">
              <w:rPr>
                <w:rFonts w:ascii="TimesNewRoman" w:hAnsi="TimesNewRoman" w:cs="TimesNewRoman"/>
                <w:sz w:val="20"/>
                <w:szCs w:val="20"/>
                <w:lang w:val="en-IE" w:eastAsia="en-IE"/>
              </w:rPr>
              <w:t>equipped with a device for axle load sharing:</w:t>
            </w:r>
          </w:p>
        </w:tc>
        <w:tc>
          <w:tcPr>
            <w:tcW w:w="4525" w:type="dxa"/>
          </w:tcPr>
          <w:p w:rsidR="00A66A5C" w:rsidRPr="00AF3CDD" w:rsidRDefault="00A66A5C" w:rsidP="00A66A5C">
            <w:pPr>
              <w:autoSpaceDE w:val="0"/>
              <w:autoSpaceDN w:val="0"/>
              <w:adjustRightInd w:val="0"/>
              <w:rPr>
                <w:color w:val="000000"/>
                <w:sz w:val="20"/>
                <w:szCs w:val="20"/>
              </w:rPr>
            </w:pPr>
            <w:r w:rsidRPr="00AF3CDD">
              <w:rPr>
                <w:color w:val="000000"/>
                <w:sz w:val="20"/>
                <w:szCs w:val="20"/>
              </w:rPr>
              <w:t xml:space="preserve">Maximum mass of </w:t>
            </w:r>
          </w:p>
          <w:p w:rsidR="00A66A5C" w:rsidRPr="00AF3CDD" w:rsidRDefault="00A66A5C" w:rsidP="00A66A5C">
            <w:pPr>
              <w:autoSpaceDE w:val="0"/>
              <w:autoSpaceDN w:val="0"/>
              <w:adjustRightInd w:val="0"/>
              <w:rPr>
                <w:color w:val="000000"/>
                <w:sz w:val="20"/>
                <w:szCs w:val="20"/>
              </w:rPr>
            </w:pPr>
            <w:r w:rsidRPr="00AF3CDD">
              <w:rPr>
                <w:color w:val="000000"/>
                <w:sz w:val="20"/>
                <w:szCs w:val="20"/>
              </w:rPr>
              <w:t>centre-axle trailer:                                        tonnes</w:t>
            </w:r>
          </w:p>
          <w:p w:rsidR="00A66A5C" w:rsidRPr="00AF3CDD" w:rsidRDefault="00A66A5C" w:rsidP="00A66A5C">
            <w:pPr>
              <w:autoSpaceDE w:val="0"/>
              <w:autoSpaceDN w:val="0"/>
              <w:adjustRightInd w:val="0"/>
              <w:rPr>
                <w:color w:val="000000"/>
                <w:sz w:val="20"/>
                <w:szCs w:val="20"/>
              </w:rPr>
            </w:pPr>
          </w:p>
          <w:p w:rsidR="00A66A5C" w:rsidRPr="00AF3CDD" w:rsidRDefault="00A66A5C" w:rsidP="00A66A5C">
            <w:pPr>
              <w:autoSpaceDE w:val="0"/>
              <w:autoSpaceDN w:val="0"/>
              <w:adjustRightInd w:val="0"/>
              <w:rPr>
                <w:color w:val="000000"/>
                <w:sz w:val="20"/>
                <w:szCs w:val="20"/>
              </w:rPr>
            </w:pPr>
            <w:r w:rsidRPr="00AF3CDD">
              <w:rPr>
                <w:color w:val="000000"/>
                <w:sz w:val="20"/>
                <w:szCs w:val="20"/>
              </w:rPr>
              <w:t xml:space="preserve">If greater than 3.5 tonnes, axle </w:t>
            </w:r>
          </w:p>
          <w:p w:rsidR="00A66A5C" w:rsidRDefault="00A66A5C" w:rsidP="00A66A5C">
            <w:pPr>
              <w:tabs>
                <w:tab w:val="left" w:pos="1493"/>
              </w:tabs>
              <w:jc w:val="center"/>
              <w:rPr>
                <w:b/>
                <w:color w:val="221E1F"/>
                <w:sz w:val="20"/>
                <w:szCs w:val="20"/>
              </w:rPr>
            </w:pPr>
            <w:r w:rsidRPr="00AF3CDD">
              <w:rPr>
                <w:color w:val="000000"/>
                <w:sz w:val="20"/>
                <w:szCs w:val="20"/>
              </w:rPr>
              <w:t xml:space="preserve">load sharing device fitted:                   </w:t>
            </w:r>
            <w:r w:rsidRPr="00AF3CDD">
              <w:rPr>
                <w:color w:val="221E1F"/>
                <w:sz w:val="20"/>
                <w:szCs w:val="20"/>
              </w:rPr>
              <w:t>Yes</w:t>
            </w:r>
            <w:r w:rsidRPr="00AF3CDD">
              <w:rPr>
                <w:color w:val="221E1F"/>
                <w:sz w:val="20"/>
                <w:szCs w:val="20"/>
              </w:rPr>
              <w:sym w:font="Wingdings" w:char="F06F"/>
            </w:r>
            <w:r w:rsidRPr="00AF3CDD">
              <w:rPr>
                <w:color w:val="221E1F"/>
                <w:sz w:val="20"/>
                <w:szCs w:val="20"/>
              </w:rPr>
              <w:t xml:space="preserve">     No </w:t>
            </w:r>
            <w:r w:rsidRPr="00AF3CDD">
              <w:rPr>
                <w:color w:val="221E1F"/>
                <w:sz w:val="20"/>
                <w:szCs w:val="20"/>
              </w:rPr>
              <w:sym w:font="Wingdings" w:char="F06F"/>
            </w:r>
          </w:p>
        </w:tc>
      </w:tr>
      <w:tr w:rsidR="00A66A5C" w:rsidTr="004C695C">
        <w:tc>
          <w:tcPr>
            <w:tcW w:w="9049" w:type="dxa"/>
            <w:gridSpan w:val="2"/>
            <w:shd w:val="clear" w:color="auto" w:fill="92D050"/>
          </w:tcPr>
          <w:p w:rsidR="00A66A5C" w:rsidRPr="00AF3CDD" w:rsidRDefault="00A66A5C" w:rsidP="000512A9">
            <w:pPr>
              <w:jc w:val="center"/>
              <w:rPr>
                <w:color w:val="000000"/>
                <w:sz w:val="20"/>
                <w:szCs w:val="20"/>
              </w:rPr>
            </w:pPr>
            <w:r w:rsidRPr="00AF3CDD">
              <w:rPr>
                <w:b/>
                <w:color w:val="000000"/>
                <w:sz w:val="20"/>
                <w:szCs w:val="20"/>
              </w:rPr>
              <w:t xml:space="preserve">Attachment of </w:t>
            </w:r>
            <w:r w:rsidR="000512A9">
              <w:rPr>
                <w:b/>
                <w:color w:val="000000"/>
                <w:sz w:val="20"/>
                <w:szCs w:val="20"/>
              </w:rPr>
              <w:t xml:space="preserve"> </w:t>
            </w:r>
            <w:r w:rsidRPr="00AF3CDD">
              <w:rPr>
                <w:b/>
                <w:color w:val="000000"/>
                <w:sz w:val="20"/>
                <w:szCs w:val="20"/>
              </w:rPr>
              <w:t xml:space="preserve"> Mounting Plates and Coupling Pins on </w:t>
            </w:r>
            <w:r w:rsidR="000512A9">
              <w:rPr>
                <w:b/>
                <w:color w:val="000000"/>
                <w:sz w:val="20"/>
                <w:szCs w:val="20"/>
              </w:rPr>
              <w:t>trailers</w:t>
            </w:r>
          </w:p>
        </w:tc>
      </w:tr>
      <w:tr w:rsidR="00A66A5C" w:rsidTr="003000A4">
        <w:tc>
          <w:tcPr>
            <w:tcW w:w="4524" w:type="dxa"/>
          </w:tcPr>
          <w:p w:rsidR="00A66A5C" w:rsidRPr="00AF3CDD" w:rsidRDefault="00A66A5C" w:rsidP="003000A4">
            <w:pPr>
              <w:autoSpaceDE w:val="0"/>
              <w:autoSpaceDN w:val="0"/>
              <w:adjustRightInd w:val="0"/>
              <w:jc w:val="center"/>
              <w:rPr>
                <w:b/>
                <w:color w:val="000000"/>
                <w:sz w:val="20"/>
                <w:szCs w:val="20"/>
              </w:rPr>
            </w:pPr>
            <w:r w:rsidRPr="00AF3CDD">
              <w:rPr>
                <w:b/>
                <w:color w:val="000000"/>
                <w:sz w:val="20"/>
                <w:szCs w:val="20"/>
              </w:rPr>
              <w:t>Requirements</w:t>
            </w:r>
          </w:p>
        </w:tc>
        <w:tc>
          <w:tcPr>
            <w:tcW w:w="4525" w:type="dxa"/>
          </w:tcPr>
          <w:p w:rsidR="00A66A5C" w:rsidRPr="00AF3CDD" w:rsidRDefault="00A66A5C" w:rsidP="003000A4">
            <w:pPr>
              <w:autoSpaceDE w:val="0"/>
              <w:autoSpaceDN w:val="0"/>
              <w:adjustRightInd w:val="0"/>
              <w:jc w:val="center"/>
              <w:rPr>
                <w:b/>
                <w:color w:val="000000"/>
                <w:sz w:val="20"/>
                <w:szCs w:val="20"/>
              </w:rPr>
            </w:pPr>
            <w:r w:rsidRPr="00AF3CDD">
              <w:rPr>
                <w:b/>
                <w:color w:val="000000"/>
                <w:sz w:val="20"/>
                <w:szCs w:val="20"/>
              </w:rPr>
              <w:t>Observation and Result</w:t>
            </w:r>
          </w:p>
        </w:tc>
      </w:tr>
      <w:tr w:rsidR="00A66A5C" w:rsidTr="003000A4">
        <w:tc>
          <w:tcPr>
            <w:tcW w:w="4524" w:type="dxa"/>
          </w:tcPr>
          <w:p w:rsidR="00A66A5C" w:rsidRPr="00AF3CDD" w:rsidRDefault="00A66A5C" w:rsidP="00A66A5C">
            <w:pPr>
              <w:autoSpaceDE w:val="0"/>
              <w:autoSpaceDN w:val="0"/>
              <w:adjustRightInd w:val="0"/>
              <w:rPr>
                <w:rFonts w:ascii="TimesNewRoman" w:hAnsi="TimesNewRoman" w:cs="TimesNewRoman"/>
                <w:sz w:val="20"/>
                <w:szCs w:val="20"/>
                <w:lang w:val="en-IE" w:eastAsia="en-IE"/>
              </w:rPr>
            </w:pPr>
            <w:r w:rsidRPr="00AF3CDD">
              <w:rPr>
                <w:rFonts w:ascii="TimesNewRoman" w:hAnsi="TimesNewRoman" w:cs="TimesNewRoman"/>
                <w:sz w:val="20"/>
                <w:szCs w:val="20"/>
                <w:lang w:val="en-IE" w:eastAsia="en-IE"/>
              </w:rPr>
              <w:t>Semi-trailers must be equipped with landing gear or any other equipment which allows uncoupling and parking of the semi-trailer:</w:t>
            </w:r>
          </w:p>
          <w:p w:rsidR="00A66A5C" w:rsidRPr="00AF3CDD" w:rsidRDefault="00A66A5C" w:rsidP="00A66A5C">
            <w:pPr>
              <w:autoSpaceDE w:val="0"/>
              <w:autoSpaceDN w:val="0"/>
              <w:adjustRightInd w:val="0"/>
              <w:rPr>
                <w:rFonts w:ascii="TimesNewRoman" w:hAnsi="TimesNewRoman" w:cs="TimesNewRoman"/>
                <w:sz w:val="20"/>
                <w:szCs w:val="20"/>
                <w:lang w:val="en-IE" w:eastAsia="en-IE"/>
              </w:rPr>
            </w:pPr>
          </w:p>
          <w:p w:rsidR="00A66A5C" w:rsidRDefault="00A66A5C" w:rsidP="00A66A5C">
            <w:pPr>
              <w:autoSpaceDE w:val="0"/>
              <w:autoSpaceDN w:val="0"/>
              <w:adjustRightInd w:val="0"/>
              <w:rPr>
                <w:rFonts w:ascii="TimesNewRoman" w:hAnsi="TimesNewRoman" w:cs="TimesNewRoman"/>
                <w:sz w:val="20"/>
                <w:szCs w:val="20"/>
                <w:lang w:val="en-IE" w:eastAsia="en-IE"/>
              </w:rPr>
            </w:pPr>
          </w:p>
          <w:p w:rsidR="00A66A5C" w:rsidRDefault="00A66A5C" w:rsidP="00A66A5C">
            <w:pPr>
              <w:autoSpaceDE w:val="0"/>
              <w:autoSpaceDN w:val="0"/>
              <w:adjustRightInd w:val="0"/>
              <w:rPr>
                <w:rFonts w:ascii="TimesNewRoman" w:hAnsi="TimesNewRoman" w:cs="TimesNewRoman"/>
                <w:sz w:val="20"/>
                <w:szCs w:val="20"/>
                <w:lang w:val="en-IE" w:eastAsia="en-IE"/>
              </w:rPr>
            </w:pPr>
          </w:p>
          <w:p w:rsidR="00A66A5C" w:rsidRDefault="00A66A5C" w:rsidP="00A66A5C">
            <w:pPr>
              <w:autoSpaceDE w:val="0"/>
              <w:autoSpaceDN w:val="0"/>
              <w:adjustRightInd w:val="0"/>
              <w:rPr>
                <w:rFonts w:ascii="TimesNewRoman" w:hAnsi="TimesNewRoman" w:cs="TimesNewRoman"/>
                <w:sz w:val="20"/>
                <w:szCs w:val="20"/>
                <w:lang w:val="en-IE" w:eastAsia="en-IE"/>
              </w:rPr>
            </w:pPr>
          </w:p>
          <w:p w:rsidR="00A66A5C" w:rsidRDefault="00A66A5C" w:rsidP="00A66A5C">
            <w:pPr>
              <w:autoSpaceDE w:val="0"/>
              <w:autoSpaceDN w:val="0"/>
              <w:adjustRightInd w:val="0"/>
              <w:rPr>
                <w:rFonts w:ascii="TimesNewRoman" w:hAnsi="TimesNewRoman" w:cs="TimesNewRoman"/>
                <w:sz w:val="20"/>
                <w:szCs w:val="20"/>
                <w:lang w:val="en-IE" w:eastAsia="en-IE"/>
              </w:rPr>
            </w:pPr>
          </w:p>
          <w:p w:rsidR="00A66A5C" w:rsidRDefault="00A66A5C" w:rsidP="00A66A5C">
            <w:pPr>
              <w:autoSpaceDE w:val="0"/>
              <w:autoSpaceDN w:val="0"/>
              <w:adjustRightInd w:val="0"/>
              <w:rPr>
                <w:rFonts w:ascii="TimesNewRoman" w:hAnsi="TimesNewRoman" w:cs="TimesNewRoman"/>
                <w:sz w:val="20"/>
                <w:szCs w:val="20"/>
                <w:lang w:val="en-IE" w:eastAsia="en-IE"/>
              </w:rPr>
            </w:pPr>
          </w:p>
          <w:p w:rsidR="00A66A5C" w:rsidRDefault="00A66A5C" w:rsidP="00A66A5C">
            <w:pPr>
              <w:autoSpaceDE w:val="0"/>
              <w:autoSpaceDN w:val="0"/>
              <w:adjustRightInd w:val="0"/>
              <w:rPr>
                <w:rFonts w:ascii="TimesNewRoman" w:hAnsi="TimesNewRoman" w:cs="TimesNewRoman"/>
                <w:sz w:val="20"/>
                <w:szCs w:val="20"/>
                <w:lang w:val="en-IE" w:eastAsia="en-IE"/>
              </w:rPr>
            </w:pPr>
          </w:p>
          <w:p w:rsidR="00A66A5C" w:rsidRDefault="00A66A5C" w:rsidP="00A66A5C">
            <w:pPr>
              <w:autoSpaceDE w:val="0"/>
              <w:autoSpaceDN w:val="0"/>
              <w:adjustRightInd w:val="0"/>
              <w:rPr>
                <w:rFonts w:ascii="TimesNewRoman" w:hAnsi="TimesNewRoman" w:cs="TimesNewRoman"/>
                <w:sz w:val="20"/>
                <w:szCs w:val="20"/>
                <w:lang w:val="en-IE" w:eastAsia="en-IE"/>
              </w:rPr>
            </w:pPr>
          </w:p>
          <w:p w:rsidR="004C695C" w:rsidRPr="00AF3CDD" w:rsidRDefault="004C695C" w:rsidP="00A66A5C">
            <w:pPr>
              <w:autoSpaceDE w:val="0"/>
              <w:autoSpaceDN w:val="0"/>
              <w:adjustRightInd w:val="0"/>
              <w:rPr>
                <w:rFonts w:ascii="TimesNewRoman" w:hAnsi="TimesNewRoman" w:cs="TimesNewRoman"/>
                <w:sz w:val="20"/>
                <w:szCs w:val="20"/>
                <w:lang w:val="en-IE" w:eastAsia="en-IE"/>
              </w:rPr>
            </w:pPr>
          </w:p>
          <w:p w:rsidR="00A66A5C" w:rsidRPr="00AF3CDD" w:rsidRDefault="00A66A5C" w:rsidP="00A66A5C">
            <w:pPr>
              <w:autoSpaceDE w:val="0"/>
              <w:autoSpaceDN w:val="0"/>
              <w:adjustRightInd w:val="0"/>
              <w:rPr>
                <w:rFonts w:ascii="TimesNewRoman" w:hAnsi="TimesNewRoman" w:cs="TimesNewRoman"/>
                <w:sz w:val="20"/>
                <w:szCs w:val="20"/>
                <w:lang w:val="en-IE" w:eastAsia="en-IE"/>
              </w:rPr>
            </w:pPr>
          </w:p>
          <w:p w:rsidR="00A66A5C" w:rsidRPr="00AF3CDD" w:rsidRDefault="00A66A5C" w:rsidP="00A66A5C">
            <w:pPr>
              <w:autoSpaceDE w:val="0"/>
              <w:autoSpaceDN w:val="0"/>
              <w:adjustRightInd w:val="0"/>
              <w:rPr>
                <w:rFonts w:ascii="TimesNewRoman" w:hAnsi="TimesNewRoman" w:cs="TimesNewRoman"/>
                <w:sz w:val="20"/>
                <w:szCs w:val="20"/>
                <w:lang w:val="en-IE" w:eastAsia="en-IE"/>
              </w:rPr>
            </w:pPr>
            <w:r w:rsidRPr="00AF3CDD">
              <w:rPr>
                <w:rFonts w:ascii="TimesNewRoman" w:hAnsi="TimesNewRoman" w:cs="TimesNewRoman"/>
                <w:sz w:val="20"/>
                <w:szCs w:val="20"/>
                <w:lang w:val="en-IE" w:eastAsia="en-IE"/>
              </w:rPr>
              <w:t xml:space="preserve"> If semi-trailers are equipped so that the connection of the coupling devices, the electrical systems and braking systems can be effected automatically, the trailer must have landing gear which retracts from</w:t>
            </w:r>
          </w:p>
          <w:p w:rsidR="00A66A5C" w:rsidRPr="00AF3CDD" w:rsidRDefault="00A66A5C" w:rsidP="00A66A5C">
            <w:pPr>
              <w:autoSpaceDE w:val="0"/>
              <w:autoSpaceDN w:val="0"/>
              <w:adjustRightInd w:val="0"/>
              <w:rPr>
                <w:rFonts w:ascii="TimesNewRoman" w:hAnsi="TimesNewRoman" w:cs="TimesNewRoman"/>
                <w:sz w:val="20"/>
                <w:szCs w:val="20"/>
                <w:lang w:val="en-IE" w:eastAsia="en-IE"/>
              </w:rPr>
            </w:pPr>
            <w:r w:rsidRPr="00AF3CDD">
              <w:rPr>
                <w:rFonts w:ascii="TimesNewRoman" w:hAnsi="TimesNewRoman" w:cs="TimesNewRoman"/>
                <w:sz w:val="20"/>
                <w:szCs w:val="20"/>
                <w:lang w:val="en-IE" w:eastAsia="en-IE"/>
              </w:rPr>
              <w:t>the ground automatically after the semi-trailer has been coupled up:</w:t>
            </w:r>
          </w:p>
        </w:tc>
        <w:tc>
          <w:tcPr>
            <w:tcW w:w="4525" w:type="dxa"/>
          </w:tcPr>
          <w:p w:rsidR="00A66A5C" w:rsidRPr="00AF3CDD" w:rsidRDefault="00A66A5C" w:rsidP="00A66A5C">
            <w:pPr>
              <w:rPr>
                <w:color w:val="000000"/>
                <w:sz w:val="20"/>
                <w:szCs w:val="20"/>
              </w:rPr>
            </w:pPr>
            <w:r w:rsidRPr="00AF3CDD">
              <w:rPr>
                <w:color w:val="000000"/>
                <w:sz w:val="20"/>
                <w:szCs w:val="20"/>
              </w:rPr>
              <w:t xml:space="preserve">Semi-trailer fitted with </w:t>
            </w:r>
          </w:p>
          <w:p w:rsidR="00A66A5C" w:rsidRPr="00AF3CDD" w:rsidRDefault="00A66A5C" w:rsidP="00A66A5C">
            <w:pPr>
              <w:rPr>
                <w:color w:val="221E1F"/>
                <w:sz w:val="20"/>
                <w:szCs w:val="20"/>
              </w:rPr>
            </w:pPr>
            <w:r w:rsidRPr="00AF3CDD">
              <w:rPr>
                <w:color w:val="000000"/>
                <w:sz w:val="20"/>
                <w:szCs w:val="20"/>
              </w:rPr>
              <w:t xml:space="preserve">landing  gear:       </w:t>
            </w:r>
            <w:r w:rsidR="004C695C">
              <w:rPr>
                <w:color w:val="000000"/>
                <w:sz w:val="20"/>
                <w:szCs w:val="20"/>
              </w:rPr>
              <w:t xml:space="preserve">                               </w:t>
            </w:r>
            <w:r w:rsidRPr="00AF3CDD">
              <w:rPr>
                <w:color w:val="000000"/>
                <w:sz w:val="20"/>
                <w:szCs w:val="20"/>
              </w:rPr>
              <w:t xml:space="preserve"> </w:t>
            </w:r>
            <w:r w:rsidRPr="00AF3CDD">
              <w:rPr>
                <w:color w:val="221E1F"/>
                <w:sz w:val="20"/>
                <w:szCs w:val="20"/>
              </w:rPr>
              <w:t>Yes</w:t>
            </w:r>
            <w:r w:rsidRPr="00AF3CDD">
              <w:rPr>
                <w:color w:val="221E1F"/>
                <w:sz w:val="20"/>
                <w:szCs w:val="20"/>
              </w:rPr>
              <w:sym w:font="Wingdings" w:char="F06F"/>
            </w:r>
            <w:r w:rsidRPr="00AF3CDD">
              <w:rPr>
                <w:color w:val="221E1F"/>
                <w:sz w:val="20"/>
                <w:szCs w:val="20"/>
              </w:rPr>
              <w:t xml:space="preserve">     No </w:t>
            </w:r>
            <w:r w:rsidRPr="00AF3CDD">
              <w:rPr>
                <w:color w:val="221E1F"/>
                <w:sz w:val="20"/>
                <w:szCs w:val="20"/>
              </w:rPr>
              <w:sym w:font="Wingdings" w:char="F06F"/>
            </w:r>
          </w:p>
          <w:p w:rsidR="00A66A5C" w:rsidRPr="00AF3CDD" w:rsidRDefault="00A66A5C" w:rsidP="00A66A5C">
            <w:pPr>
              <w:rPr>
                <w:color w:val="221E1F"/>
                <w:sz w:val="20"/>
                <w:szCs w:val="20"/>
              </w:rPr>
            </w:pPr>
          </w:p>
          <w:p w:rsidR="00A66A5C" w:rsidRPr="00AF3CDD" w:rsidRDefault="00A66A5C" w:rsidP="00A66A5C">
            <w:pPr>
              <w:rPr>
                <w:color w:val="221E1F"/>
                <w:sz w:val="20"/>
                <w:szCs w:val="20"/>
              </w:rPr>
            </w:pPr>
            <w:r w:rsidRPr="00AF3CDD">
              <w:rPr>
                <w:color w:val="221E1F"/>
                <w:sz w:val="20"/>
                <w:szCs w:val="20"/>
              </w:rPr>
              <w:t xml:space="preserve">If not, is it fitted with any </w:t>
            </w:r>
          </w:p>
          <w:p w:rsidR="00A66A5C" w:rsidRPr="00AF3CDD" w:rsidRDefault="00A66A5C" w:rsidP="00A66A5C">
            <w:pPr>
              <w:rPr>
                <w:color w:val="221E1F"/>
                <w:sz w:val="20"/>
                <w:szCs w:val="20"/>
              </w:rPr>
            </w:pPr>
            <w:r w:rsidRPr="00AF3CDD">
              <w:rPr>
                <w:color w:val="221E1F"/>
                <w:sz w:val="20"/>
                <w:szCs w:val="20"/>
              </w:rPr>
              <w:t xml:space="preserve">other equipment which allows </w:t>
            </w:r>
          </w:p>
          <w:p w:rsidR="00A66A5C" w:rsidRPr="00AF3CDD" w:rsidRDefault="00A66A5C" w:rsidP="00A66A5C">
            <w:pPr>
              <w:rPr>
                <w:color w:val="221E1F"/>
                <w:sz w:val="20"/>
                <w:szCs w:val="20"/>
              </w:rPr>
            </w:pPr>
            <w:r w:rsidRPr="00AF3CDD">
              <w:rPr>
                <w:color w:val="221E1F"/>
                <w:sz w:val="20"/>
                <w:szCs w:val="20"/>
              </w:rPr>
              <w:t>uncoupling and parking of</w:t>
            </w:r>
          </w:p>
          <w:p w:rsidR="00A66A5C" w:rsidRPr="00AF3CDD" w:rsidRDefault="00A66A5C" w:rsidP="00A66A5C">
            <w:pPr>
              <w:rPr>
                <w:color w:val="221E1F"/>
                <w:sz w:val="20"/>
                <w:szCs w:val="20"/>
              </w:rPr>
            </w:pPr>
            <w:r w:rsidRPr="00AF3CDD">
              <w:rPr>
                <w:color w:val="221E1F"/>
                <w:sz w:val="20"/>
                <w:szCs w:val="20"/>
              </w:rPr>
              <w:t>the semi-trailer:                                    Yes</w:t>
            </w:r>
            <w:r w:rsidRPr="00AF3CDD">
              <w:rPr>
                <w:color w:val="221E1F"/>
                <w:sz w:val="20"/>
                <w:szCs w:val="20"/>
              </w:rPr>
              <w:sym w:font="Wingdings" w:char="F06F"/>
            </w:r>
            <w:r w:rsidRPr="00AF3CDD">
              <w:rPr>
                <w:color w:val="221E1F"/>
                <w:sz w:val="20"/>
                <w:szCs w:val="20"/>
              </w:rPr>
              <w:t xml:space="preserve">     No </w:t>
            </w:r>
            <w:r w:rsidRPr="00AF3CDD">
              <w:rPr>
                <w:color w:val="221E1F"/>
                <w:sz w:val="20"/>
                <w:szCs w:val="20"/>
              </w:rPr>
              <w:sym w:font="Wingdings" w:char="F06F"/>
            </w:r>
          </w:p>
          <w:p w:rsidR="00A66A5C" w:rsidRPr="00AF3CDD" w:rsidRDefault="00A66A5C" w:rsidP="00A66A5C">
            <w:pPr>
              <w:rPr>
                <w:color w:val="221E1F"/>
                <w:sz w:val="20"/>
                <w:szCs w:val="20"/>
              </w:rPr>
            </w:pPr>
          </w:p>
          <w:p w:rsidR="00A66A5C" w:rsidRPr="00AF3CDD" w:rsidRDefault="00A66A5C" w:rsidP="00A66A5C">
            <w:pPr>
              <w:rPr>
                <w:color w:val="221E1F"/>
                <w:sz w:val="20"/>
                <w:szCs w:val="20"/>
              </w:rPr>
            </w:pPr>
            <w:r w:rsidRPr="00AF3CDD">
              <w:rPr>
                <w:color w:val="221E1F"/>
                <w:sz w:val="20"/>
                <w:szCs w:val="20"/>
              </w:rPr>
              <w:t>If yes, brief description of this equipment:</w:t>
            </w:r>
          </w:p>
          <w:p w:rsidR="00A66A5C" w:rsidRPr="00AF3CDD" w:rsidRDefault="00A66A5C" w:rsidP="00A66A5C">
            <w:pPr>
              <w:rPr>
                <w:color w:val="221E1F"/>
                <w:sz w:val="20"/>
                <w:szCs w:val="20"/>
              </w:rPr>
            </w:pPr>
          </w:p>
          <w:p w:rsidR="00A66A5C" w:rsidRPr="00AF3CDD" w:rsidRDefault="00A66A5C" w:rsidP="00A66A5C">
            <w:pPr>
              <w:rPr>
                <w:color w:val="221E1F"/>
                <w:sz w:val="20"/>
                <w:szCs w:val="20"/>
              </w:rPr>
            </w:pPr>
          </w:p>
          <w:p w:rsidR="00A66A5C" w:rsidRPr="00AF3CDD" w:rsidRDefault="00A66A5C" w:rsidP="00A66A5C">
            <w:pPr>
              <w:rPr>
                <w:color w:val="221E1F"/>
                <w:sz w:val="20"/>
                <w:szCs w:val="20"/>
              </w:rPr>
            </w:pPr>
            <w:r w:rsidRPr="00AF3CDD">
              <w:rPr>
                <w:color w:val="221E1F"/>
                <w:sz w:val="20"/>
                <w:szCs w:val="20"/>
              </w:rPr>
              <w:t>_________________________________________</w:t>
            </w:r>
          </w:p>
          <w:p w:rsidR="00A66A5C" w:rsidRPr="00AF3CDD" w:rsidRDefault="00A66A5C" w:rsidP="00A66A5C">
            <w:pPr>
              <w:rPr>
                <w:color w:val="000000"/>
                <w:sz w:val="20"/>
                <w:szCs w:val="20"/>
              </w:rPr>
            </w:pPr>
          </w:p>
          <w:p w:rsidR="00A66A5C" w:rsidRPr="00AF3CDD" w:rsidRDefault="00A66A5C" w:rsidP="00A66A5C">
            <w:pPr>
              <w:rPr>
                <w:color w:val="000000"/>
                <w:sz w:val="20"/>
                <w:szCs w:val="20"/>
              </w:rPr>
            </w:pPr>
            <w:r w:rsidRPr="00AF3CDD">
              <w:rPr>
                <w:color w:val="221E1F"/>
                <w:sz w:val="20"/>
                <w:szCs w:val="20"/>
              </w:rPr>
              <w:t>Yes</w:t>
            </w:r>
            <w:r w:rsidRPr="00AF3CDD">
              <w:rPr>
                <w:color w:val="221E1F"/>
                <w:sz w:val="20"/>
                <w:szCs w:val="20"/>
              </w:rPr>
              <w:sym w:font="Wingdings" w:char="F06F"/>
            </w:r>
            <w:r w:rsidRPr="00AF3CDD">
              <w:rPr>
                <w:color w:val="221E1F"/>
                <w:sz w:val="20"/>
                <w:szCs w:val="20"/>
              </w:rPr>
              <w:t xml:space="preserve">     No </w:t>
            </w:r>
            <w:r w:rsidRPr="00AF3CDD">
              <w:rPr>
                <w:color w:val="221E1F"/>
                <w:sz w:val="20"/>
                <w:szCs w:val="20"/>
              </w:rPr>
              <w:sym w:font="Wingdings" w:char="F06F"/>
            </w:r>
          </w:p>
          <w:p w:rsidR="00A66A5C" w:rsidRPr="00AF3CDD" w:rsidRDefault="00A66A5C" w:rsidP="00A66A5C">
            <w:pPr>
              <w:jc w:val="right"/>
              <w:rPr>
                <w:color w:val="000000"/>
                <w:sz w:val="20"/>
                <w:szCs w:val="20"/>
              </w:rPr>
            </w:pPr>
          </w:p>
        </w:tc>
      </w:tr>
      <w:tr w:rsidR="00A66A5C" w:rsidTr="003000A4">
        <w:tc>
          <w:tcPr>
            <w:tcW w:w="4524" w:type="dxa"/>
          </w:tcPr>
          <w:p w:rsidR="00A66A5C" w:rsidRPr="00AF3CDD" w:rsidRDefault="00A66A5C" w:rsidP="00A66A5C">
            <w:pPr>
              <w:autoSpaceDE w:val="0"/>
              <w:autoSpaceDN w:val="0"/>
              <w:adjustRightInd w:val="0"/>
              <w:rPr>
                <w:rFonts w:ascii="TimesNewRoman" w:hAnsi="TimesNewRoman" w:cs="TimesNewRoman"/>
                <w:sz w:val="20"/>
                <w:szCs w:val="20"/>
                <w:lang w:val="en-IE" w:eastAsia="en-IE"/>
              </w:rPr>
            </w:pPr>
            <w:r w:rsidRPr="00AF3CDD">
              <w:rPr>
                <w:rFonts w:ascii="TimesNewRoman" w:hAnsi="TimesNewRoman" w:cs="TimesNewRoman"/>
                <w:sz w:val="20"/>
                <w:szCs w:val="20"/>
                <w:lang w:val="en-IE" w:eastAsia="en-IE"/>
              </w:rPr>
              <w:t>The fixing of the fifth wheel coupling pin in the mounting plate on the semi-trailer must be as instructed by the vehicle manufacturer or manufacturer of the fifth wheel coupling:</w:t>
            </w:r>
          </w:p>
        </w:tc>
        <w:tc>
          <w:tcPr>
            <w:tcW w:w="4525" w:type="dxa"/>
          </w:tcPr>
          <w:p w:rsidR="00A66A5C" w:rsidRPr="00AF3CDD" w:rsidRDefault="00A66A5C" w:rsidP="00A66A5C">
            <w:pPr>
              <w:rPr>
                <w:color w:val="000000"/>
                <w:sz w:val="20"/>
                <w:szCs w:val="20"/>
              </w:rPr>
            </w:pPr>
            <w:r w:rsidRPr="00AF3CDD">
              <w:rPr>
                <w:color w:val="221E1F"/>
                <w:sz w:val="20"/>
                <w:szCs w:val="20"/>
              </w:rPr>
              <w:t>Yes</w:t>
            </w:r>
            <w:r w:rsidRPr="00AF3CDD">
              <w:rPr>
                <w:color w:val="221E1F"/>
                <w:sz w:val="20"/>
                <w:szCs w:val="20"/>
              </w:rPr>
              <w:sym w:font="Wingdings" w:char="F06F"/>
            </w:r>
            <w:r w:rsidRPr="00AF3CDD">
              <w:rPr>
                <w:color w:val="221E1F"/>
                <w:sz w:val="20"/>
                <w:szCs w:val="20"/>
              </w:rPr>
              <w:t xml:space="preserve">     No </w:t>
            </w:r>
            <w:r w:rsidRPr="00AF3CDD">
              <w:rPr>
                <w:color w:val="221E1F"/>
                <w:sz w:val="20"/>
                <w:szCs w:val="20"/>
              </w:rPr>
              <w:sym w:font="Wingdings" w:char="F06F"/>
            </w:r>
          </w:p>
        </w:tc>
      </w:tr>
      <w:tr w:rsidR="00A66A5C" w:rsidTr="003000A4">
        <w:tc>
          <w:tcPr>
            <w:tcW w:w="4524" w:type="dxa"/>
          </w:tcPr>
          <w:p w:rsidR="00A66A5C" w:rsidRPr="00AF3CDD" w:rsidRDefault="00A66A5C" w:rsidP="00A66A5C">
            <w:pPr>
              <w:autoSpaceDE w:val="0"/>
              <w:autoSpaceDN w:val="0"/>
              <w:adjustRightInd w:val="0"/>
              <w:rPr>
                <w:rFonts w:ascii="TimesNewRoman" w:hAnsi="TimesNewRoman" w:cs="TimesNewRoman"/>
                <w:sz w:val="20"/>
                <w:szCs w:val="20"/>
                <w:lang w:val="en-IE" w:eastAsia="en-IE"/>
              </w:rPr>
            </w:pPr>
            <w:r w:rsidRPr="00AF3CDD">
              <w:rPr>
                <w:rFonts w:ascii="TimesNewRoman" w:hAnsi="TimesNewRoman" w:cs="TimesNewRoman"/>
                <w:sz w:val="20"/>
                <w:szCs w:val="20"/>
                <w:lang w:val="en-IE" w:eastAsia="en-IE"/>
              </w:rPr>
              <w:t>Is  semi-trailer equipped with a steering wedge:</w:t>
            </w:r>
          </w:p>
          <w:p w:rsidR="00A66A5C" w:rsidRPr="00AF3CDD" w:rsidRDefault="00A66A5C" w:rsidP="00A66A5C">
            <w:pPr>
              <w:autoSpaceDE w:val="0"/>
              <w:autoSpaceDN w:val="0"/>
              <w:adjustRightInd w:val="0"/>
              <w:rPr>
                <w:rFonts w:ascii="TimesNewRoman" w:hAnsi="TimesNewRoman" w:cs="TimesNewRoman"/>
                <w:sz w:val="20"/>
                <w:szCs w:val="20"/>
                <w:lang w:val="en-IE" w:eastAsia="en-IE"/>
              </w:rPr>
            </w:pPr>
          </w:p>
          <w:p w:rsidR="00A66A5C" w:rsidRPr="00AF3CDD" w:rsidRDefault="00A66A5C" w:rsidP="00A66A5C">
            <w:pPr>
              <w:autoSpaceDE w:val="0"/>
              <w:autoSpaceDN w:val="0"/>
              <w:adjustRightInd w:val="0"/>
              <w:rPr>
                <w:rFonts w:ascii="TimesNewRoman" w:hAnsi="TimesNewRoman" w:cs="TimesNewRoman"/>
                <w:sz w:val="20"/>
                <w:szCs w:val="20"/>
                <w:lang w:val="en-IE" w:eastAsia="en-IE"/>
              </w:rPr>
            </w:pPr>
            <w:r w:rsidRPr="00AF3CDD">
              <w:rPr>
                <w:rFonts w:ascii="TimesNewRoman" w:hAnsi="TimesNewRoman" w:cs="TimesNewRoman"/>
                <w:sz w:val="20"/>
                <w:szCs w:val="20"/>
                <w:lang w:val="en-IE" w:eastAsia="en-IE"/>
              </w:rPr>
              <w:t>-Dimensions of steering wedge:</w:t>
            </w:r>
          </w:p>
          <w:p w:rsidR="00A66A5C" w:rsidRPr="00AF3CDD" w:rsidRDefault="00A66A5C" w:rsidP="00A66A5C">
            <w:pPr>
              <w:autoSpaceDE w:val="0"/>
              <w:autoSpaceDN w:val="0"/>
              <w:adjustRightInd w:val="0"/>
              <w:rPr>
                <w:rFonts w:ascii="TimesNewRoman" w:hAnsi="TimesNewRoman" w:cs="TimesNewRoman"/>
                <w:sz w:val="20"/>
                <w:szCs w:val="20"/>
                <w:lang w:val="en-IE" w:eastAsia="en-IE"/>
              </w:rPr>
            </w:pPr>
          </w:p>
          <w:p w:rsidR="00A66A5C" w:rsidRPr="00AF3CDD" w:rsidRDefault="00A66A5C" w:rsidP="00A66A5C">
            <w:pPr>
              <w:autoSpaceDE w:val="0"/>
              <w:autoSpaceDN w:val="0"/>
              <w:adjustRightInd w:val="0"/>
              <w:rPr>
                <w:rFonts w:ascii="TimesNewRoman" w:hAnsi="TimesNewRoman" w:cs="TimesNewRoman"/>
                <w:sz w:val="20"/>
                <w:szCs w:val="20"/>
                <w:lang w:val="en-IE" w:eastAsia="en-IE"/>
              </w:rPr>
            </w:pPr>
          </w:p>
          <w:p w:rsidR="00A66A5C" w:rsidRPr="00AF3CDD" w:rsidRDefault="00A66A5C" w:rsidP="00A66A5C">
            <w:pPr>
              <w:autoSpaceDE w:val="0"/>
              <w:autoSpaceDN w:val="0"/>
              <w:adjustRightInd w:val="0"/>
              <w:rPr>
                <w:rFonts w:ascii="TimesNewRoman" w:hAnsi="TimesNewRoman" w:cs="TimesNewRoman"/>
                <w:sz w:val="20"/>
                <w:szCs w:val="20"/>
                <w:lang w:val="en-IE" w:eastAsia="en-IE"/>
              </w:rPr>
            </w:pPr>
          </w:p>
          <w:p w:rsidR="00A66A5C" w:rsidRPr="00AF3CDD" w:rsidRDefault="00A66A5C" w:rsidP="00A66A5C">
            <w:pPr>
              <w:autoSpaceDE w:val="0"/>
              <w:autoSpaceDN w:val="0"/>
              <w:adjustRightInd w:val="0"/>
              <w:rPr>
                <w:rFonts w:ascii="TimesNewRoman" w:hAnsi="TimesNewRoman" w:cs="TimesNewRoman"/>
                <w:sz w:val="20"/>
                <w:szCs w:val="20"/>
                <w:lang w:val="en-IE" w:eastAsia="en-IE"/>
              </w:rPr>
            </w:pPr>
          </w:p>
          <w:p w:rsidR="00A66A5C" w:rsidRPr="00AF3CDD" w:rsidRDefault="00A66A5C" w:rsidP="00A66A5C">
            <w:pPr>
              <w:autoSpaceDE w:val="0"/>
              <w:autoSpaceDN w:val="0"/>
              <w:adjustRightInd w:val="0"/>
              <w:rPr>
                <w:rFonts w:ascii="TimesNewRoman" w:hAnsi="TimesNewRoman" w:cs="TimesNewRoman"/>
                <w:sz w:val="20"/>
                <w:szCs w:val="20"/>
                <w:lang w:val="en-IE" w:eastAsia="en-IE"/>
              </w:rPr>
            </w:pPr>
          </w:p>
          <w:p w:rsidR="00A66A5C" w:rsidRPr="00AF3CDD" w:rsidRDefault="00A66A5C" w:rsidP="00A66A5C">
            <w:pPr>
              <w:autoSpaceDE w:val="0"/>
              <w:autoSpaceDN w:val="0"/>
              <w:adjustRightInd w:val="0"/>
              <w:rPr>
                <w:rFonts w:ascii="TimesNewRoman" w:hAnsi="TimesNewRoman" w:cs="TimesNewRoman"/>
                <w:sz w:val="20"/>
                <w:szCs w:val="20"/>
                <w:lang w:val="en-IE" w:eastAsia="en-IE"/>
              </w:rPr>
            </w:pPr>
          </w:p>
          <w:p w:rsidR="00A66A5C" w:rsidRPr="00AF3CDD" w:rsidRDefault="00A66A5C" w:rsidP="00A66A5C">
            <w:pPr>
              <w:autoSpaceDE w:val="0"/>
              <w:autoSpaceDN w:val="0"/>
              <w:adjustRightInd w:val="0"/>
              <w:rPr>
                <w:rFonts w:ascii="TimesNewRoman" w:hAnsi="TimesNewRoman" w:cs="TimesNewRoman"/>
                <w:sz w:val="20"/>
                <w:szCs w:val="20"/>
                <w:lang w:val="en-IE" w:eastAsia="en-IE"/>
              </w:rPr>
            </w:pPr>
          </w:p>
          <w:p w:rsidR="00A66A5C" w:rsidRPr="00AF3CDD" w:rsidRDefault="00A66A5C" w:rsidP="00A66A5C">
            <w:pPr>
              <w:autoSpaceDE w:val="0"/>
              <w:autoSpaceDN w:val="0"/>
              <w:adjustRightInd w:val="0"/>
              <w:rPr>
                <w:rFonts w:ascii="TimesNewRoman" w:hAnsi="TimesNewRoman" w:cs="TimesNewRoman"/>
                <w:sz w:val="20"/>
                <w:szCs w:val="20"/>
                <w:lang w:val="en-IE" w:eastAsia="en-IE"/>
              </w:rPr>
            </w:pPr>
            <w:r w:rsidRPr="00AF3CDD">
              <w:rPr>
                <w:rFonts w:ascii="TimesNewRoman" w:hAnsi="TimesNewRoman" w:cs="TimesNewRoman"/>
                <w:sz w:val="20"/>
                <w:szCs w:val="20"/>
                <w:lang w:val="en-IE" w:eastAsia="en-IE"/>
              </w:rPr>
              <w:t xml:space="preserve">- The steering wedge must allow safe and secure </w:t>
            </w:r>
          </w:p>
          <w:p w:rsidR="00A66A5C" w:rsidRPr="00AF3CDD" w:rsidRDefault="00A66A5C" w:rsidP="00A66A5C">
            <w:pPr>
              <w:autoSpaceDE w:val="0"/>
              <w:autoSpaceDN w:val="0"/>
              <w:adjustRightInd w:val="0"/>
              <w:rPr>
                <w:rFonts w:ascii="TimesNewRoman" w:hAnsi="TimesNewRoman" w:cs="TimesNewRoman"/>
                <w:sz w:val="20"/>
                <w:szCs w:val="20"/>
                <w:lang w:val="en-IE" w:eastAsia="en-IE"/>
              </w:rPr>
            </w:pPr>
            <w:r w:rsidRPr="00AF3CDD">
              <w:rPr>
                <w:rFonts w:ascii="TimesNewRoman" w:hAnsi="TimesNewRoman" w:cs="TimesNewRoman"/>
                <w:sz w:val="20"/>
                <w:szCs w:val="20"/>
                <w:lang w:val="en-IE" w:eastAsia="en-IE"/>
              </w:rPr>
              <w:t xml:space="preserve">  coupling-up:</w:t>
            </w:r>
          </w:p>
          <w:p w:rsidR="00A66A5C" w:rsidRPr="00AF3CDD" w:rsidRDefault="00A66A5C" w:rsidP="00A66A5C">
            <w:pPr>
              <w:autoSpaceDE w:val="0"/>
              <w:autoSpaceDN w:val="0"/>
              <w:adjustRightInd w:val="0"/>
              <w:rPr>
                <w:rFonts w:ascii="TimesNewRoman" w:hAnsi="TimesNewRoman" w:cs="TimesNewRoman"/>
                <w:sz w:val="20"/>
                <w:szCs w:val="20"/>
                <w:lang w:val="en-IE" w:eastAsia="en-IE"/>
              </w:rPr>
            </w:pPr>
          </w:p>
          <w:p w:rsidR="00A66A5C" w:rsidRPr="00AF3CDD" w:rsidRDefault="00A66A5C" w:rsidP="00A66A5C">
            <w:pPr>
              <w:autoSpaceDE w:val="0"/>
              <w:autoSpaceDN w:val="0"/>
              <w:adjustRightInd w:val="0"/>
              <w:rPr>
                <w:rFonts w:ascii="TimesNewRoman" w:hAnsi="TimesNewRoman" w:cs="TimesNewRoman"/>
                <w:sz w:val="20"/>
                <w:szCs w:val="20"/>
                <w:lang w:val="en-IE" w:eastAsia="en-IE"/>
              </w:rPr>
            </w:pPr>
            <w:r w:rsidRPr="00AF3CDD">
              <w:rPr>
                <w:rFonts w:ascii="TimesNewRoman" w:hAnsi="TimesNewRoman" w:cs="TimesNewRoman"/>
                <w:sz w:val="20"/>
                <w:szCs w:val="20"/>
                <w:lang w:val="en-IE" w:eastAsia="en-IE"/>
              </w:rPr>
              <w:t xml:space="preserve"> - The steering wedge must be spring-mounted:</w:t>
            </w:r>
          </w:p>
          <w:p w:rsidR="00A66A5C" w:rsidRPr="00AF3CDD" w:rsidRDefault="00A66A5C" w:rsidP="00A66A5C">
            <w:pPr>
              <w:autoSpaceDE w:val="0"/>
              <w:autoSpaceDN w:val="0"/>
              <w:adjustRightInd w:val="0"/>
              <w:rPr>
                <w:rFonts w:ascii="TimesNewRoman" w:hAnsi="TimesNewRoman" w:cs="TimesNewRoman"/>
                <w:sz w:val="20"/>
                <w:szCs w:val="20"/>
                <w:lang w:val="en-IE" w:eastAsia="en-IE"/>
              </w:rPr>
            </w:pPr>
          </w:p>
          <w:p w:rsidR="00A66A5C" w:rsidRPr="00AF3CDD" w:rsidRDefault="00A66A5C" w:rsidP="00A66A5C">
            <w:pPr>
              <w:autoSpaceDE w:val="0"/>
              <w:autoSpaceDN w:val="0"/>
              <w:adjustRightInd w:val="0"/>
              <w:rPr>
                <w:rFonts w:ascii="TimesNewRoman" w:hAnsi="TimesNewRoman" w:cs="TimesNewRoman"/>
                <w:sz w:val="20"/>
                <w:szCs w:val="20"/>
                <w:lang w:val="en-IE" w:eastAsia="en-IE"/>
              </w:rPr>
            </w:pPr>
            <w:r w:rsidRPr="00AF3CDD">
              <w:rPr>
                <w:rFonts w:ascii="TimesNewRoman" w:hAnsi="TimesNewRoman" w:cs="TimesNewRoman"/>
                <w:sz w:val="20"/>
                <w:szCs w:val="20"/>
                <w:lang w:val="en-IE" w:eastAsia="en-IE"/>
              </w:rPr>
              <w:t xml:space="preserve">-  The strength of the spring must be selected so that </w:t>
            </w:r>
          </w:p>
          <w:p w:rsidR="00A66A5C" w:rsidRPr="00AF3CDD" w:rsidRDefault="00A66A5C" w:rsidP="00A66A5C">
            <w:pPr>
              <w:autoSpaceDE w:val="0"/>
              <w:autoSpaceDN w:val="0"/>
              <w:adjustRightInd w:val="0"/>
              <w:rPr>
                <w:rFonts w:ascii="TimesNewRoman" w:hAnsi="TimesNewRoman" w:cs="TimesNewRoman"/>
                <w:sz w:val="20"/>
                <w:szCs w:val="20"/>
                <w:lang w:val="en-IE" w:eastAsia="en-IE"/>
              </w:rPr>
            </w:pPr>
            <w:r w:rsidRPr="00AF3CDD">
              <w:rPr>
                <w:rFonts w:ascii="TimesNewRoman" w:hAnsi="TimesNewRoman" w:cs="TimesNewRoman"/>
                <w:sz w:val="20"/>
                <w:szCs w:val="20"/>
                <w:lang w:val="en-IE" w:eastAsia="en-IE"/>
              </w:rPr>
              <w:t xml:space="preserve">    it is possible to couple up an unloaded semi-trailer</w:t>
            </w:r>
          </w:p>
          <w:p w:rsidR="00A66A5C" w:rsidRPr="00AF3CDD" w:rsidRDefault="00A66A5C" w:rsidP="00A66A5C">
            <w:pPr>
              <w:autoSpaceDE w:val="0"/>
              <w:autoSpaceDN w:val="0"/>
              <w:adjustRightInd w:val="0"/>
              <w:rPr>
                <w:rFonts w:ascii="TimesNewRoman" w:hAnsi="TimesNewRoman" w:cs="TimesNewRoman"/>
                <w:sz w:val="20"/>
                <w:szCs w:val="20"/>
                <w:lang w:val="en-IE" w:eastAsia="en-IE"/>
              </w:rPr>
            </w:pPr>
            <w:r w:rsidRPr="00AF3CDD">
              <w:rPr>
                <w:rFonts w:ascii="TimesNewRoman" w:hAnsi="TimesNewRoman" w:cs="TimesNewRoman"/>
                <w:sz w:val="20"/>
                <w:szCs w:val="20"/>
                <w:lang w:val="en-IE" w:eastAsia="en-IE"/>
              </w:rPr>
              <w:t xml:space="preserve">    and so that, with the semi-trailer fully loaded, the  </w:t>
            </w:r>
          </w:p>
          <w:p w:rsidR="00A66A5C" w:rsidRPr="00AF3CDD" w:rsidRDefault="00A66A5C" w:rsidP="00A66A5C">
            <w:pPr>
              <w:autoSpaceDE w:val="0"/>
              <w:autoSpaceDN w:val="0"/>
              <w:adjustRightInd w:val="0"/>
              <w:rPr>
                <w:rFonts w:ascii="TimesNewRoman" w:hAnsi="TimesNewRoman" w:cs="TimesNewRoman"/>
                <w:sz w:val="20"/>
                <w:szCs w:val="20"/>
                <w:lang w:val="en-IE" w:eastAsia="en-IE"/>
              </w:rPr>
            </w:pPr>
            <w:r w:rsidRPr="00AF3CDD">
              <w:rPr>
                <w:rFonts w:ascii="TimesNewRoman" w:hAnsi="TimesNewRoman" w:cs="TimesNewRoman"/>
                <w:sz w:val="20"/>
                <w:szCs w:val="20"/>
                <w:lang w:val="en-IE" w:eastAsia="en-IE"/>
              </w:rPr>
              <w:t xml:space="preserve">    steering wedge is firmly in contact with the flanks </w:t>
            </w:r>
          </w:p>
          <w:p w:rsidR="00A66A5C" w:rsidRPr="00AF3CDD" w:rsidRDefault="00A66A5C" w:rsidP="00A66A5C">
            <w:pPr>
              <w:autoSpaceDE w:val="0"/>
              <w:autoSpaceDN w:val="0"/>
              <w:adjustRightInd w:val="0"/>
              <w:rPr>
                <w:rFonts w:ascii="TimesNewRoman" w:hAnsi="TimesNewRoman" w:cs="TimesNewRoman"/>
                <w:sz w:val="20"/>
                <w:szCs w:val="20"/>
                <w:lang w:val="en-IE" w:eastAsia="en-IE"/>
              </w:rPr>
            </w:pPr>
            <w:r w:rsidRPr="00AF3CDD">
              <w:rPr>
                <w:rFonts w:ascii="TimesNewRoman" w:hAnsi="TimesNewRoman" w:cs="TimesNewRoman"/>
                <w:sz w:val="20"/>
                <w:szCs w:val="20"/>
                <w:lang w:val="en-IE" w:eastAsia="en-IE"/>
              </w:rPr>
              <w:t xml:space="preserve">    of the coupling during travel:</w:t>
            </w:r>
          </w:p>
          <w:p w:rsidR="00A66A5C" w:rsidRPr="00AF3CDD" w:rsidRDefault="00A66A5C" w:rsidP="00A66A5C">
            <w:pPr>
              <w:autoSpaceDE w:val="0"/>
              <w:autoSpaceDN w:val="0"/>
              <w:adjustRightInd w:val="0"/>
              <w:rPr>
                <w:rFonts w:ascii="TimesNewRoman" w:hAnsi="TimesNewRoman" w:cs="TimesNewRoman"/>
                <w:sz w:val="20"/>
                <w:szCs w:val="20"/>
                <w:lang w:val="en-IE" w:eastAsia="en-IE"/>
              </w:rPr>
            </w:pPr>
          </w:p>
          <w:p w:rsidR="00A66A5C" w:rsidRPr="00AF3CDD" w:rsidRDefault="00A66A5C" w:rsidP="00A66A5C">
            <w:pPr>
              <w:autoSpaceDE w:val="0"/>
              <w:autoSpaceDN w:val="0"/>
              <w:adjustRightInd w:val="0"/>
              <w:rPr>
                <w:rFonts w:ascii="TimesNewRoman" w:hAnsi="TimesNewRoman" w:cs="TimesNewRoman"/>
                <w:sz w:val="20"/>
                <w:szCs w:val="20"/>
                <w:lang w:val="en-IE" w:eastAsia="en-IE"/>
              </w:rPr>
            </w:pPr>
            <w:r w:rsidRPr="00AF3CDD">
              <w:rPr>
                <w:rFonts w:ascii="TimesNewRoman" w:hAnsi="TimesNewRoman" w:cs="TimesNewRoman"/>
                <w:sz w:val="20"/>
                <w:szCs w:val="20"/>
                <w:lang w:val="en-IE" w:eastAsia="en-IE"/>
              </w:rPr>
              <w:t xml:space="preserve">-  Uncoupling of the fifth wheel must be possible </w:t>
            </w:r>
          </w:p>
          <w:p w:rsidR="00A66A5C" w:rsidRPr="00AF3CDD" w:rsidRDefault="00A66A5C" w:rsidP="00A66A5C">
            <w:pPr>
              <w:autoSpaceDE w:val="0"/>
              <w:autoSpaceDN w:val="0"/>
              <w:adjustRightInd w:val="0"/>
              <w:rPr>
                <w:color w:val="000000"/>
                <w:sz w:val="20"/>
                <w:szCs w:val="20"/>
              </w:rPr>
            </w:pPr>
            <w:r w:rsidRPr="00AF3CDD">
              <w:rPr>
                <w:rFonts w:ascii="TimesNewRoman" w:hAnsi="TimesNewRoman" w:cs="TimesNewRoman"/>
                <w:sz w:val="20"/>
                <w:szCs w:val="20"/>
                <w:lang w:val="en-IE" w:eastAsia="en-IE"/>
              </w:rPr>
              <w:t xml:space="preserve">    with the semi-trailer both loaded and unloaded:</w:t>
            </w:r>
          </w:p>
        </w:tc>
        <w:tc>
          <w:tcPr>
            <w:tcW w:w="4525" w:type="dxa"/>
          </w:tcPr>
          <w:p w:rsidR="00A66A5C" w:rsidRPr="00AF3CDD" w:rsidRDefault="00A66A5C" w:rsidP="00A66A5C">
            <w:pPr>
              <w:rPr>
                <w:color w:val="221E1F"/>
                <w:sz w:val="20"/>
                <w:szCs w:val="20"/>
              </w:rPr>
            </w:pPr>
            <w:r w:rsidRPr="00AF3CDD">
              <w:rPr>
                <w:color w:val="221E1F"/>
                <w:sz w:val="20"/>
                <w:szCs w:val="20"/>
              </w:rPr>
              <w:lastRenderedPageBreak/>
              <w:t>Yes</w:t>
            </w:r>
            <w:r w:rsidRPr="00AF3CDD">
              <w:rPr>
                <w:color w:val="221E1F"/>
                <w:sz w:val="20"/>
                <w:szCs w:val="20"/>
              </w:rPr>
              <w:sym w:font="Wingdings" w:char="F06F"/>
            </w:r>
            <w:r w:rsidRPr="00AF3CDD">
              <w:rPr>
                <w:color w:val="221E1F"/>
                <w:sz w:val="20"/>
                <w:szCs w:val="20"/>
              </w:rPr>
              <w:t xml:space="preserve">     No </w:t>
            </w:r>
            <w:r w:rsidRPr="00AF3CDD">
              <w:rPr>
                <w:color w:val="221E1F"/>
                <w:sz w:val="20"/>
                <w:szCs w:val="20"/>
              </w:rPr>
              <w:sym w:font="Wingdings" w:char="F06F"/>
            </w:r>
          </w:p>
          <w:p w:rsidR="00A66A5C" w:rsidRPr="00AF3CDD" w:rsidRDefault="00A66A5C" w:rsidP="00A66A5C">
            <w:pPr>
              <w:rPr>
                <w:color w:val="221E1F"/>
                <w:sz w:val="20"/>
                <w:szCs w:val="20"/>
              </w:rPr>
            </w:pPr>
          </w:p>
          <w:p w:rsidR="00A66A5C" w:rsidRPr="00AF3CDD" w:rsidRDefault="00A66A5C" w:rsidP="00A66A5C">
            <w:pPr>
              <w:rPr>
                <w:color w:val="221E1F"/>
                <w:sz w:val="20"/>
                <w:szCs w:val="20"/>
              </w:rPr>
            </w:pPr>
            <w:r w:rsidRPr="00AF3CDD">
              <w:rPr>
                <w:color w:val="221E1F"/>
                <w:sz w:val="20"/>
                <w:szCs w:val="20"/>
              </w:rPr>
              <w:t>Thickness:                                           mm</w:t>
            </w:r>
          </w:p>
          <w:p w:rsidR="00A66A5C" w:rsidRPr="00AF3CDD" w:rsidRDefault="00A66A5C" w:rsidP="00A66A5C">
            <w:pPr>
              <w:rPr>
                <w:color w:val="221E1F"/>
                <w:sz w:val="20"/>
                <w:szCs w:val="20"/>
              </w:rPr>
            </w:pPr>
          </w:p>
          <w:p w:rsidR="00A66A5C" w:rsidRPr="00AF3CDD" w:rsidRDefault="00A66A5C" w:rsidP="00A66A5C">
            <w:pPr>
              <w:rPr>
                <w:color w:val="221E1F"/>
                <w:sz w:val="20"/>
                <w:szCs w:val="20"/>
              </w:rPr>
            </w:pPr>
            <w:r w:rsidRPr="00AF3CDD">
              <w:rPr>
                <w:color w:val="221E1F"/>
                <w:sz w:val="20"/>
                <w:szCs w:val="20"/>
              </w:rPr>
              <w:t>Length:                                                mm</w:t>
            </w:r>
          </w:p>
          <w:p w:rsidR="00A66A5C" w:rsidRPr="00AF3CDD" w:rsidRDefault="00A66A5C" w:rsidP="00A66A5C">
            <w:pPr>
              <w:rPr>
                <w:color w:val="221E1F"/>
                <w:sz w:val="20"/>
                <w:szCs w:val="20"/>
              </w:rPr>
            </w:pPr>
          </w:p>
          <w:p w:rsidR="00A66A5C" w:rsidRPr="00AF3CDD" w:rsidRDefault="00A66A5C" w:rsidP="00A66A5C">
            <w:pPr>
              <w:rPr>
                <w:color w:val="221E1F"/>
                <w:sz w:val="20"/>
                <w:szCs w:val="20"/>
              </w:rPr>
            </w:pPr>
            <w:r w:rsidRPr="00AF3CDD">
              <w:rPr>
                <w:color w:val="221E1F"/>
                <w:sz w:val="20"/>
                <w:szCs w:val="20"/>
              </w:rPr>
              <w:t>Width at both ends:                             mm</w:t>
            </w:r>
          </w:p>
          <w:p w:rsidR="00A66A5C" w:rsidRPr="00AF3CDD" w:rsidRDefault="00A66A5C" w:rsidP="00A66A5C">
            <w:pPr>
              <w:rPr>
                <w:color w:val="221E1F"/>
                <w:sz w:val="20"/>
                <w:szCs w:val="20"/>
              </w:rPr>
            </w:pPr>
          </w:p>
          <w:p w:rsidR="00A66A5C" w:rsidRPr="00AF3CDD" w:rsidRDefault="00A66A5C" w:rsidP="00A66A5C">
            <w:pPr>
              <w:rPr>
                <w:color w:val="221E1F"/>
                <w:sz w:val="20"/>
                <w:szCs w:val="20"/>
              </w:rPr>
            </w:pPr>
            <w:r w:rsidRPr="00AF3CDD">
              <w:rPr>
                <w:color w:val="221E1F"/>
                <w:sz w:val="20"/>
                <w:szCs w:val="20"/>
              </w:rPr>
              <w:t xml:space="preserve">                                                             mm</w:t>
            </w:r>
          </w:p>
          <w:p w:rsidR="00A66A5C" w:rsidRPr="00AF3CDD" w:rsidRDefault="00A66A5C" w:rsidP="00A66A5C">
            <w:pPr>
              <w:rPr>
                <w:color w:val="221E1F"/>
                <w:sz w:val="20"/>
                <w:szCs w:val="20"/>
              </w:rPr>
            </w:pPr>
          </w:p>
          <w:p w:rsidR="00A66A5C" w:rsidRPr="00AF3CDD" w:rsidRDefault="00A66A5C" w:rsidP="00A66A5C">
            <w:pPr>
              <w:rPr>
                <w:color w:val="221E1F"/>
                <w:sz w:val="20"/>
                <w:szCs w:val="20"/>
              </w:rPr>
            </w:pPr>
          </w:p>
          <w:p w:rsidR="00A66A5C" w:rsidRPr="00AF3CDD" w:rsidRDefault="00A66A5C" w:rsidP="00A66A5C">
            <w:pPr>
              <w:rPr>
                <w:color w:val="221E1F"/>
                <w:sz w:val="20"/>
                <w:szCs w:val="20"/>
              </w:rPr>
            </w:pPr>
            <w:r w:rsidRPr="00AF3CDD">
              <w:rPr>
                <w:color w:val="221E1F"/>
                <w:sz w:val="20"/>
                <w:szCs w:val="20"/>
              </w:rPr>
              <w:t>Yes</w:t>
            </w:r>
            <w:r w:rsidRPr="00AF3CDD">
              <w:rPr>
                <w:color w:val="221E1F"/>
                <w:sz w:val="20"/>
                <w:szCs w:val="20"/>
              </w:rPr>
              <w:sym w:font="Wingdings" w:char="F06F"/>
            </w:r>
            <w:r w:rsidRPr="00AF3CDD">
              <w:rPr>
                <w:color w:val="221E1F"/>
                <w:sz w:val="20"/>
                <w:szCs w:val="20"/>
              </w:rPr>
              <w:t xml:space="preserve">     No </w:t>
            </w:r>
            <w:r w:rsidRPr="00AF3CDD">
              <w:rPr>
                <w:color w:val="221E1F"/>
                <w:sz w:val="20"/>
                <w:szCs w:val="20"/>
              </w:rPr>
              <w:sym w:font="Wingdings" w:char="F06F"/>
            </w:r>
          </w:p>
          <w:p w:rsidR="00A66A5C" w:rsidRPr="00AF3CDD" w:rsidRDefault="00A66A5C" w:rsidP="00A66A5C">
            <w:pPr>
              <w:rPr>
                <w:color w:val="221E1F"/>
                <w:sz w:val="20"/>
                <w:szCs w:val="20"/>
              </w:rPr>
            </w:pPr>
          </w:p>
          <w:p w:rsidR="00A66A5C" w:rsidRPr="00AF3CDD" w:rsidRDefault="00A66A5C" w:rsidP="00A66A5C">
            <w:pPr>
              <w:rPr>
                <w:color w:val="221E1F"/>
                <w:sz w:val="20"/>
                <w:szCs w:val="20"/>
              </w:rPr>
            </w:pPr>
            <w:r w:rsidRPr="00AF3CDD">
              <w:rPr>
                <w:color w:val="221E1F"/>
                <w:sz w:val="20"/>
                <w:szCs w:val="20"/>
              </w:rPr>
              <w:t>Yes</w:t>
            </w:r>
            <w:r w:rsidRPr="00AF3CDD">
              <w:rPr>
                <w:color w:val="221E1F"/>
                <w:sz w:val="20"/>
                <w:szCs w:val="20"/>
              </w:rPr>
              <w:sym w:font="Wingdings" w:char="F06F"/>
            </w:r>
            <w:r w:rsidRPr="00AF3CDD">
              <w:rPr>
                <w:color w:val="221E1F"/>
                <w:sz w:val="20"/>
                <w:szCs w:val="20"/>
              </w:rPr>
              <w:t xml:space="preserve">     No </w:t>
            </w:r>
            <w:r w:rsidRPr="00AF3CDD">
              <w:rPr>
                <w:color w:val="221E1F"/>
                <w:sz w:val="20"/>
                <w:szCs w:val="20"/>
              </w:rPr>
              <w:sym w:font="Wingdings" w:char="F06F"/>
            </w:r>
          </w:p>
          <w:p w:rsidR="00A66A5C" w:rsidRPr="00AF3CDD" w:rsidRDefault="00A66A5C" w:rsidP="00A66A5C">
            <w:pPr>
              <w:rPr>
                <w:color w:val="221E1F"/>
                <w:sz w:val="20"/>
                <w:szCs w:val="20"/>
              </w:rPr>
            </w:pPr>
          </w:p>
          <w:p w:rsidR="00A66A5C" w:rsidRPr="00AF3CDD" w:rsidRDefault="00A66A5C" w:rsidP="00A66A5C">
            <w:pPr>
              <w:rPr>
                <w:color w:val="221E1F"/>
                <w:sz w:val="20"/>
                <w:szCs w:val="20"/>
              </w:rPr>
            </w:pPr>
          </w:p>
          <w:p w:rsidR="00A66A5C" w:rsidRPr="00AF3CDD" w:rsidRDefault="00A66A5C" w:rsidP="00A66A5C">
            <w:pPr>
              <w:rPr>
                <w:color w:val="221E1F"/>
                <w:sz w:val="20"/>
                <w:szCs w:val="20"/>
              </w:rPr>
            </w:pPr>
          </w:p>
          <w:p w:rsidR="00A66A5C" w:rsidRPr="00AF3CDD" w:rsidRDefault="00A66A5C" w:rsidP="00A66A5C">
            <w:pPr>
              <w:rPr>
                <w:color w:val="221E1F"/>
                <w:sz w:val="20"/>
                <w:szCs w:val="20"/>
              </w:rPr>
            </w:pPr>
          </w:p>
          <w:p w:rsidR="00A66A5C" w:rsidRPr="00AF3CDD" w:rsidRDefault="00A66A5C" w:rsidP="00A66A5C">
            <w:pPr>
              <w:rPr>
                <w:color w:val="221E1F"/>
                <w:sz w:val="20"/>
                <w:szCs w:val="20"/>
              </w:rPr>
            </w:pPr>
          </w:p>
          <w:p w:rsidR="00A66A5C" w:rsidRPr="00AF3CDD" w:rsidRDefault="00A66A5C" w:rsidP="00A66A5C">
            <w:pPr>
              <w:rPr>
                <w:color w:val="221E1F"/>
                <w:sz w:val="20"/>
                <w:szCs w:val="20"/>
              </w:rPr>
            </w:pPr>
            <w:r w:rsidRPr="00AF3CDD">
              <w:rPr>
                <w:color w:val="221E1F"/>
                <w:sz w:val="20"/>
                <w:szCs w:val="20"/>
              </w:rPr>
              <w:t>Yes</w:t>
            </w:r>
            <w:r w:rsidRPr="00AF3CDD">
              <w:rPr>
                <w:color w:val="221E1F"/>
                <w:sz w:val="20"/>
                <w:szCs w:val="20"/>
              </w:rPr>
              <w:sym w:font="Wingdings" w:char="F06F"/>
            </w:r>
            <w:r w:rsidRPr="00AF3CDD">
              <w:rPr>
                <w:color w:val="221E1F"/>
                <w:sz w:val="20"/>
                <w:szCs w:val="20"/>
              </w:rPr>
              <w:t xml:space="preserve">     No </w:t>
            </w:r>
            <w:r w:rsidRPr="00AF3CDD">
              <w:rPr>
                <w:color w:val="221E1F"/>
                <w:sz w:val="20"/>
                <w:szCs w:val="20"/>
              </w:rPr>
              <w:sym w:font="Wingdings" w:char="F06F"/>
            </w:r>
          </w:p>
          <w:p w:rsidR="00A66A5C" w:rsidRPr="00AF3CDD" w:rsidRDefault="00A66A5C" w:rsidP="00A66A5C">
            <w:pPr>
              <w:rPr>
                <w:color w:val="221E1F"/>
                <w:sz w:val="20"/>
                <w:szCs w:val="20"/>
              </w:rPr>
            </w:pPr>
          </w:p>
          <w:p w:rsidR="00A66A5C" w:rsidRPr="00AF3CDD" w:rsidRDefault="00A66A5C" w:rsidP="00A66A5C">
            <w:pPr>
              <w:rPr>
                <w:color w:val="221E1F"/>
                <w:sz w:val="20"/>
                <w:szCs w:val="20"/>
              </w:rPr>
            </w:pPr>
          </w:p>
          <w:p w:rsidR="00A66A5C" w:rsidRPr="00AF3CDD" w:rsidRDefault="00A66A5C" w:rsidP="00A66A5C">
            <w:pPr>
              <w:rPr>
                <w:color w:val="000000"/>
                <w:sz w:val="20"/>
                <w:szCs w:val="20"/>
              </w:rPr>
            </w:pPr>
            <w:r w:rsidRPr="00AF3CDD">
              <w:rPr>
                <w:color w:val="221E1F"/>
                <w:sz w:val="20"/>
                <w:szCs w:val="20"/>
              </w:rPr>
              <w:t>Yes</w:t>
            </w:r>
            <w:r w:rsidRPr="00AF3CDD">
              <w:rPr>
                <w:color w:val="221E1F"/>
                <w:sz w:val="20"/>
                <w:szCs w:val="20"/>
              </w:rPr>
              <w:sym w:font="Wingdings" w:char="F06F"/>
            </w:r>
            <w:r w:rsidRPr="00AF3CDD">
              <w:rPr>
                <w:color w:val="221E1F"/>
                <w:sz w:val="20"/>
                <w:szCs w:val="20"/>
              </w:rPr>
              <w:t xml:space="preserve">     No </w:t>
            </w:r>
            <w:r w:rsidRPr="00AF3CDD">
              <w:rPr>
                <w:color w:val="221E1F"/>
                <w:sz w:val="20"/>
                <w:szCs w:val="20"/>
              </w:rPr>
              <w:sym w:font="Wingdings" w:char="F06F"/>
            </w:r>
          </w:p>
          <w:p w:rsidR="00A66A5C" w:rsidRPr="00AF3CDD" w:rsidRDefault="00A66A5C" w:rsidP="003000A4">
            <w:pPr>
              <w:rPr>
                <w:color w:val="000000"/>
                <w:sz w:val="20"/>
                <w:szCs w:val="20"/>
              </w:rPr>
            </w:pPr>
          </w:p>
          <w:p w:rsidR="00A66A5C" w:rsidRPr="00AF3CDD" w:rsidRDefault="00A66A5C" w:rsidP="003000A4">
            <w:pPr>
              <w:rPr>
                <w:color w:val="000000"/>
                <w:sz w:val="20"/>
                <w:szCs w:val="20"/>
              </w:rPr>
            </w:pPr>
          </w:p>
        </w:tc>
      </w:tr>
    </w:tbl>
    <w:p w:rsidR="002314AE" w:rsidRDefault="002314AE" w:rsidP="002314AE">
      <w:pPr>
        <w:rPr>
          <w:b/>
          <w:color w:val="000000"/>
          <w:sz w:val="20"/>
          <w:szCs w:val="20"/>
        </w:rPr>
      </w:pPr>
    </w:p>
    <w:p w:rsidR="0098324D" w:rsidRDefault="0098324D" w:rsidP="002314AE">
      <w:pPr>
        <w:rPr>
          <w:b/>
          <w:color w:val="000000"/>
          <w:sz w:val="22"/>
          <w:szCs w:val="22"/>
        </w:rPr>
      </w:pPr>
      <w:r>
        <w:rPr>
          <w:b/>
          <w:color w:val="000000"/>
          <w:sz w:val="22"/>
          <w:szCs w:val="22"/>
        </w:rPr>
        <w:t xml:space="preserve">The following reports must be completed also and submitted with rest of inspection. Contact NSAI if </w:t>
      </w:r>
      <w:proofErr w:type="gramStart"/>
      <w:r>
        <w:rPr>
          <w:b/>
          <w:color w:val="000000"/>
          <w:sz w:val="22"/>
          <w:szCs w:val="22"/>
        </w:rPr>
        <w:t>your</w:t>
      </w:r>
      <w:proofErr w:type="gramEnd"/>
      <w:r>
        <w:rPr>
          <w:b/>
          <w:color w:val="000000"/>
          <w:sz w:val="22"/>
          <w:szCs w:val="22"/>
        </w:rPr>
        <w:t xml:space="preserve"> ATC requires a copy of these report to complete tests:</w:t>
      </w:r>
    </w:p>
    <w:p w:rsidR="0098324D" w:rsidRDefault="0098324D" w:rsidP="002314AE">
      <w:pPr>
        <w:rPr>
          <w:b/>
          <w:color w:val="000000"/>
          <w:sz w:val="20"/>
          <w:szCs w:val="20"/>
        </w:rPr>
      </w:pPr>
    </w:p>
    <w:tbl>
      <w:tblPr>
        <w:tblW w:w="0" w:type="auto"/>
        <w:jc w:val="center"/>
        <w:tblInd w:w="-20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1"/>
        <w:gridCol w:w="2515"/>
      </w:tblGrid>
      <w:tr w:rsidR="002314AE" w:rsidRPr="00B21CF2" w:rsidTr="004C695C">
        <w:trPr>
          <w:jc w:val="center"/>
        </w:trPr>
        <w:tc>
          <w:tcPr>
            <w:tcW w:w="8956" w:type="dxa"/>
            <w:gridSpan w:val="2"/>
            <w:shd w:val="clear" w:color="auto" w:fill="92D050"/>
          </w:tcPr>
          <w:p w:rsidR="002314AE" w:rsidRPr="007374A6" w:rsidRDefault="00B6493D" w:rsidP="00B6493D">
            <w:pPr>
              <w:autoSpaceDE w:val="0"/>
              <w:autoSpaceDN w:val="0"/>
              <w:adjustRightInd w:val="0"/>
              <w:rPr>
                <w:color w:val="221E1F"/>
                <w:sz w:val="20"/>
                <w:szCs w:val="20"/>
              </w:rPr>
            </w:pPr>
            <w:r>
              <w:rPr>
                <w:b/>
                <w:color w:val="221E1F"/>
              </w:rPr>
              <w:t>9</w:t>
            </w:r>
            <w:r w:rsidR="002314AE" w:rsidRPr="007374A6">
              <w:rPr>
                <w:b/>
                <w:color w:val="221E1F"/>
              </w:rPr>
              <w:t xml:space="preserve">. </w:t>
            </w:r>
            <w:r>
              <w:rPr>
                <w:b/>
                <w:color w:val="221E1F"/>
              </w:rPr>
              <w:t>Brakes</w:t>
            </w:r>
            <w:r w:rsidR="00FC7E70">
              <w:rPr>
                <w:b/>
                <w:color w:val="221E1F"/>
              </w:rPr>
              <w:t xml:space="preserve"> –TR009</w:t>
            </w:r>
          </w:p>
        </w:tc>
      </w:tr>
      <w:tr w:rsidR="00B6493D" w:rsidRPr="00B21CF2" w:rsidTr="00B6493D">
        <w:trPr>
          <w:trHeight w:val="278"/>
          <w:jc w:val="center"/>
        </w:trPr>
        <w:tc>
          <w:tcPr>
            <w:tcW w:w="6441" w:type="dxa"/>
          </w:tcPr>
          <w:p w:rsidR="00B6493D" w:rsidRPr="0098324D" w:rsidRDefault="0098324D" w:rsidP="00B6493D">
            <w:pPr>
              <w:autoSpaceDE w:val="0"/>
              <w:autoSpaceDN w:val="0"/>
              <w:adjustRightInd w:val="0"/>
              <w:rPr>
                <w:b/>
                <w:color w:val="221E1F"/>
              </w:rPr>
            </w:pPr>
            <w:r w:rsidRPr="0098324D">
              <w:rPr>
                <w:b/>
                <w:color w:val="221E1F"/>
              </w:rPr>
              <w:t>Please contact NSAI if need copy of this report forwarded</w:t>
            </w:r>
          </w:p>
        </w:tc>
        <w:tc>
          <w:tcPr>
            <w:tcW w:w="2515" w:type="dxa"/>
          </w:tcPr>
          <w:p w:rsidR="00B6493D" w:rsidRPr="005E301F" w:rsidRDefault="00B6493D" w:rsidP="00B6493D">
            <w:pPr>
              <w:autoSpaceDE w:val="0"/>
              <w:autoSpaceDN w:val="0"/>
              <w:adjustRightInd w:val="0"/>
              <w:rPr>
                <w:color w:val="221E1F"/>
              </w:rPr>
            </w:pPr>
            <w:r>
              <w:rPr>
                <w:color w:val="221E1F"/>
              </w:rPr>
              <w:t>Attached (Yes/No)</w:t>
            </w:r>
          </w:p>
        </w:tc>
      </w:tr>
      <w:tr w:rsidR="00B6493D" w:rsidRPr="00B21CF2" w:rsidTr="00B6493D">
        <w:trPr>
          <w:trHeight w:val="277"/>
          <w:jc w:val="center"/>
        </w:trPr>
        <w:tc>
          <w:tcPr>
            <w:tcW w:w="6441" w:type="dxa"/>
          </w:tcPr>
          <w:p w:rsidR="00B6493D" w:rsidRPr="005E301F" w:rsidRDefault="00B6493D" w:rsidP="00B6493D">
            <w:pPr>
              <w:autoSpaceDE w:val="0"/>
              <w:autoSpaceDN w:val="0"/>
              <w:adjustRightInd w:val="0"/>
              <w:rPr>
                <w:color w:val="221E1F"/>
              </w:rPr>
            </w:pPr>
            <w:r w:rsidRPr="005E301F">
              <w:rPr>
                <w:color w:val="221E1F"/>
              </w:rPr>
              <w:t>Report TR0</w:t>
            </w:r>
            <w:r>
              <w:rPr>
                <w:color w:val="221E1F"/>
              </w:rPr>
              <w:t>09 to be completed by the ATC and attached</w:t>
            </w:r>
          </w:p>
        </w:tc>
        <w:tc>
          <w:tcPr>
            <w:tcW w:w="2515" w:type="dxa"/>
          </w:tcPr>
          <w:p w:rsidR="00B6493D" w:rsidRPr="005E301F" w:rsidRDefault="00B6493D" w:rsidP="00B6493D">
            <w:pPr>
              <w:autoSpaceDE w:val="0"/>
              <w:autoSpaceDN w:val="0"/>
              <w:adjustRightInd w:val="0"/>
              <w:rPr>
                <w:color w:val="221E1F"/>
              </w:rPr>
            </w:pPr>
          </w:p>
        </w:tc>
      </w:tr>
    </w:tbl>
    <w:p w:rsidR="00B6493D" w:rsidRPr="00D4546A" w:rsidRDefault="00B6493D" w:rsidP="00B6493D">
      <w:pPr>
        <w:rPr>
          <w:b/>
          <w:color w:val="000000"/>
          <w:sz w:val="20"/>
          <w:szCs w:val="20"/>
        </w:rPr>
      </w:pPr>
    </w:p>
    <w:tbl>
      <w:tblPr>
        <w:tblW w:w="0" w:type="auto"/>
        <w:jc w:val="center"/>
        <w:tblInd w:w="-20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1"/>
        <w:gridCol w:w="2515"/>
      </w:tblGrid>
      <w:tr w:rsidR="00B6493D" w:rsidRPr="00B21CF2" w:rsidTr="004C695C">
        <w:trPr>
          <w:jc w:val="center"/>
        </w:trPr>
        <w:tc>
          <w:tcPr>
            <w:tcW w:w="8956" w:type="dxa"/>
            <w:gridSpan w:val="2"/>
            <w:shd w:val="clear" w:color="auto" w:fill="92D050"/>
          </w:tcPr>
          <w:p w:rsidR="00B6493D" w:rsidRPr="007374A6" w:rsidRDefault="00B6493D" w:rsidP="00153753">
            <w:pPr>
              <w:autoSpaceDE w:val="0"/>
              <w:autoSpaceDN w:val="0"/>
              <w:adjustRightInd w:val="0"/>
              <w:rPr>
                <w:color w:val="221E1F"/>
                <w:sz w:val="20"/>
                <w:szCs w:val="20"/>
              </w:rPr>
            </w:pPr>
            <w:r w:rsidRPr="007374A6">
              <w:rPr>
                <w:b/>
                <w:color w:val="221E1F"/>
              </w:rPr>
              <w:t>42. Lateral Protection</w:t>
            </w:r>
            <w:r w:rsidR="00FC7E70">
              <w:rPr>
                <w:b/>
                <w:color w:val="221E1F"/>
              </w:rPr>
              <w:t xml:space="preserve"> – TR-042</w:t>
            </w:r>
          </w:p>
        </w:tc>
      </w:tr>
      <w:tr w:rsidR="00B6493D" w:rsidRPr="00B21CF2" w:rsidTr="00153753">
        <w:trPr>
          <w:trHeight w:val="278"/>
          <w:jc w:val="center"/>
        </w:trPr>
        <w:tc>
          <w:tcPr>
            <w:tcW w:w="6441" w:type="dxa"/>
          </w:tcPr>
          <w:p w:rsidR="00B6493D" w:rsidRPr="005E301F" w:rsidRDefault="0098324D" w:rsidP="00153753">
            <w:pPr>
              <w:autoSpaceDE w:val="0"/>
              <w:autoSpaceDN w:val="0"/>
              <w:adjustRightInd w:val="0"/>
              <w:rPr>
                <w:color w:val="221E1F"/>
              </w:rPr>
            </w:pPr>
            <w:r w:rsidRPr="0098324D">
              <w:rPr>
                <w:b/>
                <w:color w:val="221E1F"/>
              </w:rPr>
              <w:t>Please contact NSAI if need copy of this report forwarded</w:t>
            </w:r>
          </w:p>
        </w:tc>
        <w:tc>
          <w:tcPr>
            <w:tcW w:w="2515" w:type="dxa"/>
          </w:tcPr>
          <w:p w:rsidR="00B6493D" w:rsidRPr="005E301F" w:rsidRDefault="00B6493D" w:rsidP="00153753">
            <w:pPr>
              <w:autoSpaceDE w:val="0"/>
              <w:autoSpaceDN w:val="0"/>
              <w:adjustRightInd w:val="0"/>
              <w:rPr>
                <w:color w:val="221E1F"/>
              </w:rPr>
            </w:pPr>
            <w:r>
              <w:rPr>
                <w:color w:val="221E1F"/>
              </w:rPr>
              <w:t>Attached (Yes/No)</w:t>
            </w:r>
          </w:p>
        </w:tc>
      </w:tr>
      <w:tr w:rsidR="00B6493D" w:rsidRPr="00B21CF2" w:rsidTr="00153753">
        <w:trPr>
          <w:trHeight w:val="277"/>
          <w:jc w:val="center"/>
        </w:trPr>
        <w:tc>
          <w:tcPr>
            <w:tcW w:w="6441" w:type="dxa"/>
          </w:tcPr>
          <w:p w:rsidR="00B6493D" w:rsidRPr="005E301F" w:rsidRDefault="00B6493D" w:rsidP="00B6493D">
            <w:pPr>
              <w:autoSpaceDE w:val="0"/>
              <w:autoSpaceDN w:val="0"/>
              <w:adjustRightInd w:val="0"/>
              <w:rPr>
                <w:color w:val="221E1F"/>
              </w:rPr>
            </w:pPr>
            <w:r w:rsidRPr="005E301F">
              <w:rPr>
                <w:color w:val="221E1F"/>
              </w:rPr>
              <w:t>Report TR0</w:t>
            </w:r>
            <w:r>
              <w:rPr>
                <w:color w:val="221E1F"/>
              </w:rPr>
              <w:t>42 to be completed by the ATC and attached</w:t>
            </w:r>
          </w:p>
        </w:tc>
        <w:tc>
          <w:tcPr>
            <w:tcW w:w="2515" w:type="dxa"/>
          </w:tcPr>
          <w:p w:rsidR="00B6493D" w:rsidRPr="005E301F" w:rsidRDefault="00B6493D" w:rsidP="00153753">
            <w:pPr>
              <w:autoSpaceDE w:val="0"/>
              <w:autoSpaceDN w:val="0"/>
              <w:adjustRightInd w:val="0"/>
              <w:rPr>
                <w:color w:val="221E1F"/>
              </w:rPr>
            </w:pPr>
          </w:p>
        </w:tc>
      </w:tr>
    </w:tbl>
    <w:p w:rsidR="00B6493D" w:rsidRPr="00D4546A" w:rsidRDefault="00B6493D" w:rsidP="005E301F">
      <w:pPr>
        <w:rPr>
          <w:b/>
          <w:color w:val="000000"/>
          <w:sz w:val="20"/>
          <w:szCs w:val="20"/>
        </w:rPr>
      </w:pPr>
    </w:p>
    <w:tbl>
      <w:tblPr>
        <w:tblW w:w="0" w:type="auto"/>
        <w:jc w:val="center"/>
        <w:tblInd w:w="-20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1"/>
        <w:gridCol w:w="2515"/>
      </w:tblGrid>
      <w:tr w:rsidR="005E301F" w:rsidRPr="00B21CF2" w:rsidTr="004C695C">
        <w:trPr>
          <w:jc w:val="center"/>
        </w:trPr>
        <w:tc>
          <w:tcPr>
            <w:tcW w:w="8956" w:type="dxa"/>
            <w:gridSpan w:val="2"/>
            <w:shd w:val="clear" w:color="auto" w:fill="92D050"/>
          </w:tcPr>
          <w:p w:rsidR="005E301F" w:rsidRPr="007374A6" w:rsidRDefault="005E301F" w:rsidP="005E301F">
            <w:pPr>
              <w:autoSpaceDE w:val="0"/>
              <w:autoSpaceDN w:val="0"/>
              <w:adjustRightInd w:val="0"/>
              <w:rPr>
                <w:color w:val="221E1F"/>
                <w:sz w:val="20"/>
                <w:szCs w:val="20"/>
              </w:rPr>
            </w:pPr>
            <w:r w:rsidRPr="007374A6">
              <w:rPr>
                <w:b/>
                <w:color w:val="221E1F"/>
              </w:rPr>
              <w:t>4</w:t>
            </w:r>
            <w:r>
              <w:rPr>
                <w:b/>
                <w:color w:val="221E1F"/>
              </w:rPr>
              <w:t>3</w:t>
            </w:r>
            <w:r w:rsidRPr="007374A6">
              <w:rPr>
                <w:b/>
                <w:color w:val="221E1F"/>
              </w:rPr>
              <w:t xml:space="preserve">. </w:t>
            </w:r>
            <w:r>
              <w:rPr>
                <w:b/>
                <w:color w:val="221E1F"/>
              </w:rPr>
              <w:t>Spray suppression</w:t>
            </w:r>
            <w:r w:rsidR="00FC7E70">
              <w:rPr>
                <w:b/>
                <w:color w:val="221E1F"/>
              </w:rPr>
              <w:t xml:space="preserve"> – TR043</w:t>
            </w:r>
          </w:p>
        </w:tc>
      </w:tr>
      <w:tr w:rsidR="00B6493D" w:rsidRPr="00B21CF2" w:rsidTr="00B6493D">
        <w:trPr>
          <w:trHeight w:val="278"/>
          <w:jc w:val="center"/>
        </w:trPr>
        <w:tc>
          <w:tcPr>
            <w:tcW w:w="6441" w:type="dxa"/>
          </w:tcPr>
          <w:p w:rsidR="00B6493D" w:rsidRPr="005E301F" w:rsidRDefault="0098324D" w:rsidP="00B6493D">
            <w:pPr>
              <w:autoSpaceDE w:val="0"/>
              <w:autoSpaceDN w:val="0"/>
              <w:adjustRightInd w:val="0"/>
              <w:rPr>
                <w:color w:val="221E1F"/>
              </w:rPr>
            </w:pPr>
            <w:r w:rsidRPr="0098324D">
              <w:rPr>
                <w:b/>
                <w:color w:val="221E1F"/>
              </w:rPr>
              <w:t>Please contact NSAI if need copy of this report forwarded</w:t>
            </w:r>
          </w:p>
        </w:tc>
        <w:tc>
          <w:tcPr>
            <w:tcW w:w="2515" w:type="dxa"/>
          </w:tcPr>
          <w:p w:rsidR="00B6493D" w:rsidRPr="005E301F" w:rsidRDefault="00B6493D" w:rsidP="00B6493D">
            <w:pPr>
              <w:autoSpaceDE w:val="0"/>
              <w:autoSpaceDN w:val="0"/>
              <w:adjustRightInd w:val="0"/>
              <w:rPr>
                <w:color w:val="221E1F"/>
              </w:rPr>
            </w:pPr>
            <w:r>
              <w:rPr>
                <w:color w:val="221E1F"/>
              </w:rPr>
              <w:t>Attached (Yes/No)</w:t>
            </w:r>
          </w:p>
        </w:tc>
      </w:tr>
      <w:tr w:rsidR="00B6493D" w:rsidRPr="00B21CF2" w:rsidTr="00B6493D">
        <w:trPr>
          <w:trHeight w:val="277"/>
          <w:jc w:val="center"/>
        </w:trPr>
        <w:tc>
          <w:tcPr>
            <w:tcW w:w="6441" w:type="dxa"/>
          </w:tcPr>
          <w:p w:rsidR="00B6493D" w:rsidRPr="005E301F" w:rsidRDefault="00471B8B" w:rsidP="00B6493D">
            <w:pPr>
              <w:autoSpaceDE w:val="0"/>
              <w:autoSpaceDN w:val="0"/>
              <w:adjustRightInd w:val="0"/>
              <w:rPr>
                <w:color w:val="221E1F"/>
              </w:rPr>
            </w:pPr>
            <w:r w:rsidRPr="005E301F">
              <w:rPr>
                <w:color w:val="221E1F"/>
              </w:rPr>
              <w:t>Report TR0</w:t>
            </w:r>
            <w:r>
              <w:rPr>
                <w:color w:val="221E1F"/>
              </w:rPr>
              <w:t>43 to be completed by the ATC and attached</w:t>
            </w:r>
          </w:p>
        </w:tc>
        <w:tc>
          <w:tcPr>
            <w:tcW w:w="2515" w:type="dxa"/>
          </w:tcPr>
          <w:p w:rsidR="00B6493D" w:rsidRPr="005E301F" w:rsidRDefault="00B6493D" w:rsidP="00B6493D">
            <w:pPr>
              <w:autoSpaceDE w:val="0"/>
              <w:autoSpaceDN w:val="0"/>
              <w:adjustRightInd w:val="0"/>
              <w:rPr>
                <w:color w:val="221E1F"/>
              </w:rPr>
            </w:pPr>
          </w:p>
        </w:tc>
      </w:tr>
    </w:tbl>
    <w:p w:rsidR="00A66A5C" w:rsidRDefault="00A66A5C" w:rsidP="005E301F">
      <w:pPr>
        <w:rPr>
          <w:b/>
          <w:sz w:val="20"/>
          <w:szCs w:val="20"/>
        </w:rPr>
      </w:pPr>
    </w:p>
    <w:tbl>
      <w:tblPr>
        <w:tblW w:w="0" w:type="auto"/>
        <w:jc w:val="center"/>
        <w:tblInd w:w="-20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1"/>
        <w:gridCol w:w="2515"/>
      </w:tblGrid>
      <w:tr w:rsidR="00032935" w:rsidTr="00032935">
        <w:trPr>
          <w:jc w:val="center"/>
        </w:trPr>
        <w:tc>
          <w:tcPr>
            <w:tcW w:w="8956" w:type="dxa"/>
            <w:gridSpan w:val="2"/>
            <w:tcBorders>
              <w:top w:val="single" w:sz="4" w:space="0" w:color="000000"/>
              <w:left w:val="single" w:sz="4" w:space="0" w:color="000000"/>
              <w:bottom w:val="single" w:sz="4" w:space="0" w:color="000000"/>
              <w:right w:val="single" w:sz="4" w:space="0" w:color="000000"/>
            </w:tcBorders>
            <w:shd w:val="clear" w:color="auto" w:fill="92D050"/>
            <w:hideMark/>
          </w:tcPr>
          <w:p w:rsidR="00032935" w:rsidRDefault="00032935" w:rsidP="00FC7E70">
            <w:pPr>
              <w:autoSpaceDE w:val="0"/>
              <w:autoSpaceDN w:val="0"/>
              <w:adjustRightInd w:val="0"/>
              <w:rPr>
                <w:color w:val="221E1F"/>
                <w:sz w:val="20"/>
                <w:szCs w:val="20"/>
              </w:rPr>
            </w:pPr>
            <w:r>
              <w:rPr>
                <w:b/>
                <w:color w:val="221E1F"/>
              </w:rPr>
              <w:t>20. Installation of lighting and light signalling devices</w:t>
            </w:r>
            <w:r w:rsidR="00FC7E70">
              <w:rPr>
                <w:b/>
                <w:color w:val="221E1F"/>
              </w:rPr>
              <w:t xml:space="preserve"> –TR-020-O</w:t>
            </w:r>
          </w:p>
        </w:tc>
      </w:tr>
      <w:tr w:rsidR="00032935" w:rsidTr="00032935">
        <w:trPr>
          <w:trHeight w:val="278"/>
          <w:jc w:val="center"/>
        </w:trPr>
        <w:tc>
          <w:tcPr>
            <w:tcW w:w="6441" w:type="dxa"/>
            <w:tcBorders>
              <w:top w:val="single" w:sz="4" w:space="0" w:color="000000"/>
              <w:left w:val="single" w:sz="4" w:space="0" w:color="000000"/>
              <w:bottom w:val="single" w:sz="4" w:space="0" w:color="000000"/>
              <w:right w:val="single" w:sz="4" w:space="0" w:color="000000"/>
            </w:tcBorders>
            <w:hideMark/>
          </w:tcPr>
          <w:p w:rsidR="00032935" w:rsidRDefault="00032935" w:rsidP="00032935">
            <w:pPr>
              <w:autoSpaceDE w:val="0"/>
              <w:autoSpaceDN w:val="0"/>
              <w:adjustRightInd w:val="0"/>
              <w:rPr>
                <w:b/>
                <w:color w:val="221E1F"/>
              </w:rPr>
            </w:pPr>
            <w:r>
              <w:rPr>
                <w:b/>
                <w:color w:val="221E1F"/>
              </w:rPr>
              <w:t>Please contact NSAI if need copy of this report forwarded</w:t>
            </w:r>
          </w:p>
        </w:tc>
        <w:tc>
          <w:tcPr>
            <w:tcW w:w="2515" w:type="dxa"/>
            <w:tcBorders>
              <w:top w:val="single" w:sz="4" w:space="0" w:color="000000"/>
              <w:left w:val="single" w:sz="4" w:space="0" w:color="000000"/>
              <w:bottom w:val="single" w:sz="4" w:space="0" w:color="000000"/>
              <w:right w:val="single" w:sz="4" w:space="0" w:color="000000"/>
            </w:tcBorders>
            <w:hideMark/>
          </w:tcPr>
          <w:p w:rsidR="00032935" w:rsidRDefault="00032935" w:rsidP="00032935">
            <w:pPr>
              <w:autoSpaceDE w:val="0"/>
              <w:autoSpaceDN w:val="0"/>
              <w:adjustRightInd w:val="0"/>
              <w:rPr>
                <w:color w:val="221E1F"/>
              </w:rPr>
            </w:pPr>
            <w:r>
              <w:rPr>
                <w:color w:val="221E1F"/>
              </w:rPr>
              <w:t>Attached (Yes/No)</w:t>
            </w:r>
          </w:p>
        </w:tc>
      </w:tr>
      <w:tr w:rsidR="00032935" w:rsidTr="00032935">
        <w:trPr>
          <w:trHeight w:val="277"/>
          <w:jc w:val="center"/>
        </w:trPr>
        <w:tc>
          <w:tcPr>
            <w:tcW w:w="6441" w:type="dxa"/>
            <w:tcBorders>
              <w:top w:val="single" w:sz="4" w:space="0" w:color="000000"/>
              <w:left w:val="single" w:sz="4" w:space="0" w:color="000000"/>
              <w:bottom w:val="single" w:sz="4" w:space="0" w:color="000000"/>
              <w:right w:val="single" w:sz="4" w:space="0" w:color="000000"/>
            </w:tcBorders>
            <w:hideMark/>
          </w:tcPr>
          <w:p w:rsidR="00032935" w:rsidRDefault="00032935" w:rsidP="00032935">
            <w:pPr>
              <w:autoSpaceDE w:val="0"/>
              <w:autoSpaceDN w:val="0"/>
              <w:adjustRightInd w:val="0"/>
              <w:rPr>
                <w:color w:val="221E1F"/>
              </w:rPr>
            </w:pPr>
            <w:r>
              <w:rPr>
                <w:color w:val="221E1F"/>
              </w:rPr>
              <w:t>Report TR020 - O to be completed by the ATC and attached</w:t>
            </w:r>
          </w:p>
        </w:tc>
        <w:tc>
          <w:tcPr>
            <w:tcW w:w="2515" w:type="dxa"/>
            <w:tcBorders>
              <w:top w:val="single" w:sz="4" w:space="0" w:color="000000"/>
              <w:left w:val="single" w:sz="4" w:space="0" w:color="000000"/>
              <w:bottom w:val="single" w:sz="4" w:space="0" w:color="000000"/>
              <w:right w:val="single" w:sz="4" w:space="0" w:color="000000"/>
            </w:tcBorders>
          </w:tcPr>
          <w:p w:rsidR="00032935" w:rsidRDefault="00032935" w:rsidP="00032935">
            <w:pPr>
              <w:autoSpaceDE w:val="0"/>
              <w:autoSpaceDN w:val="0"/>
              <w:adjustRightInd w:val="0"/>
              <w:rPr>
                <w:color w:val="221E1F"/>
              </w:rPr>
            </w:pPr>
          </w:p>
        </w:tc>
      </w:tr>
    </w:tbl>
    <w:p w:rsidR="0098324D" w:rsidRDefault="0098324D" w:rsidP="005E301F">
      <w:pPr>
        <w:rPr>
          <w:b/>
          <w:sz w:val="20"/>
          <w:szCs w:val="20"/>
        </w:rPr>
      </w:pPr>
    </w:p>
    <w:p w:rsidR="0098324D" w:rsidRPr="002B53F8" w:rsidRDefault="0098324D" w:rsidP="0098324D">
      <w:pPr>
        <w:rPr>
          <w:b/>
          <w:color w:val="000000"/>
          <w:sz w:val="22"/>
          <w:szCs w:val="22"/>
        </w:rPr>
      </w:pPr>
      <w:r w:rsidRPr="002B53F8">
        <w:rPr>
          <w:b/>
          <w:color w:val="000000"/>
          <w:sz w:val="22"/>
          <w:szCs w:val="22"/>
        </w:rPr>
        <w:t>Equipment and calibration data for all tests/inspections carried out:</w:t>
      </w:r>
    </w:p>
    <w:p w:rsidR="0098324D" w:rsidRPr="002B53F8" w:rsidRDefault="0098324D" w:rsidP="0098324D">
      <w:pPr>
        <w:rPr>
          <w:color w:val="000000"/>
          <w:sz w:val="22"/>
          <w:szCs w:val="22"/>
        </w:rPr>
      </w:pPr>
    </w:p>
    <w:tbl>
      <w:tblPr>
        <w:tblW w:w="9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93"/>
        <w:gridCol w:w="2410"/>
        <w:gridCol w:w="2403"/>
        <w:gridCol w:w="2403"/>
      </w:tblGrid>
      <w:tr w:rsidR="0098324D" w:rsidRPr="002B53F8" w:rsidTr="00032935">
        <w:trPr>
          <w:trHeight w:val="256"/>
        </w:trPr>
        <w:tc>
          <w:tcPr>
            <w:tcW w:w="2093" w:type="dxa"/>
          </w:tcPr>
          <w:p w:rsidR="0098324D" w:rsidRPr="002B53F8" w:rsidRDefault="0098324D" w:rsidP="00032935">
            <w:pPr>
              <w:rPr>
                <w:color w:val="000000"/>
                <w:sz w:val="22"/>
                <w:szCs w:val="22"/>
              </w:rPr>
            </w:pPr>
            <w:r w:rsidRPr="002B53F8">
              <w:rPr>
                <w:color w:val="000000"/>
                <w:sz w:val="22"/>
                <w:szCs w:val="22"/>
              </w:rPr>
              <w:t>Equipment name</w:t>
            </w:r>
          </w:p>
        </w:tc>
        <w:tc>
          <w:tcPr>
            <w:tcW w:w="2410" w:type="dxa"/>
          </w:tcPr>
          <w:p w:rsidR="0098324D" w:rsidRPr="002B53F8" w:rsidRDefault="0098324D" w:rsidP="00032935">
            <w:pPr>
              <w:rPr>
                <w:color w:val="000000"/>
                <w:sz w:val="22"/>
                <w:szCs w:val="22"/>
              </w:rPr>
            </w:pPr>
            <w:r w:rsidRPr="002B53F8">
              <w:rPr>
                <w:color w:val="000000"/>
                <w:sz w:val="22"/>
                <w:szCs w:val="22"/>
              </w:rPr>
              <w:t>Serial number</w:t>
            </w:r>
          </w:p>
        </w:tc>
        <w:tc>
          <w:tcPr>
            <w:tcW w:w="2403" w:type="dxa"/>
          </w:tcPr>
          <w:p w:rsidR="0098324D" w:rsidRPr="002B53F8" w:rsidRDefault="0098324D" w:rsidP="00032935">
            <w:pPr>
              <w:rPr>
                <w:color w:val="000000"/>
                <w:sz w:val="22"/>
                <w:szCs w:val="22"/>
              </w:rPr>
            </w:pPr>
            <w:r w:rsidRPr="002B53F8">
              <w:rPr>
                <w:color w:val="000000"/>
                <w:sz w:val="22"/>
                <w:szCs w:val="22"/>
              </w:rPr>
              <w:t>Calibration due date</w:t>
            </w:r>
          </w:p>
        </w:tc>
        <w:tc>
          <w:tcPr>
            <w:tcW w:w="2403" w:type="dxa"/>
          </w:tcPr>
          <w:p w:rsidR="0098324D" w:rsidRPr="002B53F8" w:rsidRDefault="0098324D" w:rsidP="00032935">
            <w:pPr>
              <w:rPr>
                <w:color w:val="000000"/>
                <w:sz w:val="22"/>
                <w:szCs w:val="22"/>
              </w:rPr>
            </w:pPr>
            <w:r w:rsidRPr="002B53F8">
              <w:rPr>
                <w:color w:val="000000"/>
                <w:sz w:val="22"/>
                <w:szCs w:val="22"/>
              </w:rPr>
              <w:t>Test record No</w:t>
            </w:r>
          </w:p>
        </w:tc>
      </w:tr>
      <w:tr w:rsidR="0098324D" w:rsidRPr="002B53F8" w:rsidTr="00032935">
        <w:trPr>
          <w:trHeight w:val="256"/>
        </w:trPr>
        <w:tc>
          <w:tcPr>
            <w:tcW w:w="2093" w:type="dxa"/>
          </w:tcPr>
          <w:p w:rsidR="0098324D" w:rsidRPr="002B53F8" w:rsidRDefault="0098324D" w:rsidP="00032935">
            <w:pPr>
              <w:rPr>
                <w:color w:val="000000"/>
                <w:sz w:val="22"/>
                <w:szCs w:val="22"/>
              </w:rPr>
            </w:pPr>
          </w:p>
        </w:tc>
        <w:tc>
          <w:tcPr>
            <w:tcW w:w="2410" w:type="dxa"/>
          </w:tcPr>
          <w:p w:rsidR="0098324D" w:rsidRPr="002B53F8" w:rsidRDefault="0098324D" w:rsidP="00032935">
            <w:pPr>
              <w:rPr>
                <w:color w:val="000000"/>
                <w:sz w:val="22"/>
                <w:szCs w:val="22"/>
              </w:rPr>
            </w:pPr>
          </w:p>
        </w:tc>
        <w:tc>
          <w:tcPr>
            <w:tcW w:w="2403" w:type="dxa"/>
          </w:tcPr>
          <w:p w:rsidR="0098324D" w:rsidRPr="002B53F8" w:rsidRDefault="0098324D" w:rsidP="00032935">
            <w:pPr>
              <w:rPr>
                <w:color w:val="000000"/>
                <w:sz w:val="22"/>
                <w:szCs w:val="22"/>
              </w:rPr>
            </w:pPr>
          </w:p>
        </w:tc>
        <w:tc>
          <w:tcPr>
            <w:tcW w:w="2403" w:type="dxa"/>
          </w:tcPr>
          <w:p w:rsidR="0098324D" w:rsidRPr="002B53F8" w:rsidRDefault="0098324D" w:rsidP="00032935">
            <w:pPr>
              <w:rPr>
                <w:color w:val="000000"/>
                <w:sz w:val="22"/>
                <w:szCs w:val="22"/>
              </w:rPr>
            </w:pPr>
          </w:p>
        </w:tc>
      </w:tr>
      <w:tr w:rsidR="0098324D" w:rsidRPr="002B53F8" w:rsidTr="00032935">
        <w:trPr>
          <w:trHeight w:val="256"/>
        </w:trPr>
        <w:tc>
          <w:tcPr>
            <w:tcW w:w="2093" w:type="dxa"/>
          </w:tcPr>
          <w:p w:rsidR="0098324D" w:rsidRPr="002B53F8" w:rsidRDefault="0098324D" w:rsidP="00032935">
            <w:pPr>
              <w:rPr>
                <w:color w:val="000000"/>
                <w:sz w:val="22"/>
                <w:szCs w:val="22"/>
              </w:rPr>
            </w:pPr>
          </w:p>
        </w:tc>
        <w:tc>
          <w:tcPr>
            <w:tcW w:w="2410" w:type="dxa"/>
          </w:tcPr>
          <w:p w:rsidR="0098324D" w:rsidRPr="002B53F8" w:rsidRDefault="0098324D" w:rsidP="00032935">
            <w:pPr>
              <w:rPr>
                <w:color w:val="000000"/>
                <w:sz w:val="22"/>
                <w:szCs w:val="22"/>
              </w:rPr>
            </w:pPr>
          </w:p>
        </w:tc>
        <w:tc>
          <w:tcPr>
            <w:tcW w:w="2403" w:type="dxa"/>
          </w:tcPr>
          <w:p w:rsidR="0098324D" w:rsidRPr="002B53F8" w:rsidRDefault="0098324D" w:rsidP="00032935">
            <w:pPr>
              <w:rPr>
                <w:color w:val="000000"/>
                <w:sz w:val="22"/>
                <w:szCs w:val="22"/>
              </w:rPr>
            </w:pPr>
          </w:p>
        </w:tc>
        <w:tc>
          <w:tcPr>
            <w:tcW w:w="2403" w:type="dxa"/>
          </w:tcPr>
          <w:p w:rsidR="0098324D" w:rsidRPr="002B53F8" w:rsidRDefault="0098324D" w:rsidP="00032935">
            <w:pPr>
              <w:rPr>
                <w:color w:val="000000"/>
                <w:sz w:val="22"/>
                <w:szCs w:val="22"/>
              </w:rPr>
            </w:pPr>
          </w:p>
        </w:tc>
      </w:tr>
      <w:tr w:rsidR="0098324D" w:rsidRPr="002B53F8" w:rsidTr="00032935">
        <w:trPr>
          <w:trHeight w:val="256"/>
        </w:trPr>
        <w:tc>
          <w:tcPr>
            <w:tcW w:w="2093" w:type="dxa"/>
          </w:tcPr>
          <w:p w:rsidR="0098324D" w:rsidRPr="002B53F8" w:rsidRDefault="0098324D" w:rsidP="00032935">
            <w:pPr>
              <w:rPr>
                <w:color w:val="000000"/>
                <w:sz w:val="22"/>
                <w:szCs w:val="22"/>
              </w:rPr>
            </w:pPr>
          </w:p>
        </w:tc>
        <w:tc>
          <w:tcPr>
            <w:tcW w:w="2410" w:type="dxa"/>
          </w:tcPr>
          <w:p w:rsidR="0098324D" w:rsidRPr="002B53F8" w:rsidRDefault="0098324D" w:rsidP="00032935">
            <w:pPr>
              <w:rPr>
                <w:color w:val="000000"/>
                <w:sz w:val="22"/>
                <w:szCs w:val="22"/>
              </w:rPr>
            </w:pPr>
          </w:p>
        </w:tc>
        <w:tc>
          <w:tcPr>
            <w:tcW w:w="2403" w:type="dxa"/>
          </w:tcPr>
          <w:p w:rsidR="0098324D" w:rsidRPr="002B53F8" w:rsidRDefault="0098324D" w:rsidP="00032935">
            <w:pPr>
              <w:rPr>
                <w:color w:val="000000"/>
                <w:sz w:val="22"/>
                <w:szCs w:val="22"/>
              </w:rPr>
            </w:pPr>
          </w:p>
        </w:tc>
        <w:tc>
          <w:tcPr>
            <w:tcW w:w="2403" w:type="dxa"/>
          </w:tcPr>
          <w:p w:rsidR="0098324D" w:rsidRPr="002B53F8" w:rsidRDefault="0098324D" w:rsidP="00032935">
            <w:pPr>
              <w:rPr>
                <w:color w:val="000000"/>
                <w:sz w:val="22"/>
                <w:szCs w:val="22"/>
              </w:rPr>
            </w:pPr>
          </w:p>
        </w:tc>
      </w:tr>
      <w:tr w:rsidR="0098324D" w:rsidRPr="002B53F8" w:rsidTr="00032935">
        <w:trPr>
          <w:trHeight w:val="256"/>
        </w:trPr>
        <w:tc>
          <w:tcPr>
            <w:tcW w:w="2093" w:type="dxa"/>
          </w:tcPr>
          <w:p w:rsidR="0098324D" w:rsidRPr="002B53F8" w:rsidRDefault="0098324D" w:rsidP="00032935">
            <w:pPr>
              <w:rPr>
                <w:color w:val="000000"/>
                <w:sz w:val="22"/>
                <w:szCs w:val="22"/>
              </w:rPr>
            </w:pPr>
          </w:p>
        </w:tc>
        <w:tc>
          <w:tcPr>
            <w:tcW w:w="2410" w:type="dxa"/>
          </w:tcPr>
          <w:p w:rsidR="0098324D" w:rsidRPr="002B53F8" w:rsidRDefault="0098324D" w:rsidP="00032935">
            <w:pPr>
              <w:rPr>
                <w:color w:val="000000"/>
                <w:sz w:val="22"/>
                <w:szCs w:val="22"/>
              </w:rPr>
            </w:pPr>
          </w:p>
        </w:tc>
        <w:tc>
          <w:tcPr>
            <w:tcW w:w="2403" w:type="dxa"/>
          </w:tcPr>
          <w:p w:rsidR="0098324D" w:rsidRPr="002B53F8" w:rsidRDefault="0098324D" w:rsidP="00032935">
            <w:pPr>
              <w:rPr>
                <w:color w:val="000000"/>
                <w:sz w:val="22"/>
                <w:szCs w:val="22"/>
              </w:rPr>
            </w:pPr>
          </w:p>
        </w:tc>
        <w:tc>
          <w:tcPr>
            <w:tcW w:w="2403" w:type="dxa"/>
          </w:tcPr>
          <w:p w:rsidR="0098324D" w:rsidRPr="002B53F8" w:rsidRDefault="0098324D" w:rsidP="00032935">
            <w:pPr>
              <w:rPr>
                <w:color w:val="000000"/>
                <w:sz w:val="22"/>
                <w:szCs w:val="22"/>
              </w:rPr>
            </w:pPr>
          </w:p>
        </w:tc>
      </w:tr>
      <w:tr w:rsidR="0098324D" w:rsidRPr="002B53F8" w:rsidTr="00032935">
        <w:trPr>
          <w:trHeight w:val="256"/>
        </w:trPr>
        <w:tc>
          <w:tcPr>
            <w:tcW w:w="2093" w:type="dxa"/>
          </w:tcPr>
          <w:p w:rsidR="0098324D" w:rsidRPr="002B53F8" w:rsidRDefault="0098324D" w:rsidP="00032935">
            <w:pPr>
              <w:rPr>
                <w:color w:val="000000"/>
                <w:sz w:val="22"/>
                <w:szCs w:val="22"/>
              </w:rPr>
            </w:pPr>
          </w:p>
        </w:tc>
        <w:tc>
          <w:tcPr>
            <w:tcW w:w="2410" w:type="dxa"/>
          </w:tcPr>
          <w:p w:rsidR="0098324D" w:rsidRPr="002B53F8" w:rsidRDefault="0098324D" w:rsidP="00032935">
            <w:pPr>
              <w:rPr>
                <w:color w:val="000000"/>
                <w:sz w:val="22"/>
                <w:szCs w:val="22"/>
              </w:rPr>
            </w:pPr>
          </w:p>
        </w:tc>
        <w:tc>
          <w:tcPr>
            <w:tcW w:w="2403" w:type="dxa"/>
          </w:tcPr>
          <w:p w:rsidR="0098324D" w:rsidRPr="002B53F8" w:rsidRDefault="0098324D" w:rsidP="00032935">
            <w:pPr>
              <w:rPr>
                <w:color w:val="000000"/>
                <w:sz w:val="22"/>
                <w:szCs w:val="22"/>
              </w:rPr>
            </w:pPr>
          </w:p>
        </w:tc>
        <w:tc>
          <w:tcPr>
            <w:tcW w:w="2403" w:type="dxa"/>
          </w:tcPr>
          <w:p w:rsidR="0098324D" w:rsidRPr="002B53F8" w:rsidRDefault="0098324D" w:rsidP="00032935">
            <w:pPr>
              <w:rPr>
                <w:color w:val="000000"/>
                <w:sz w:val="22"/>
                <w:szCs w:val="22"/>
              </w:rPr>
            </w:pPr>
          </w:p>
        </w:tc>
      </w:tr>
      <w:tr w:rsidR="0098324D" w:rsidRPr="002B53F8" w:rsidTr="00032935">
        <w:trPr>
          <w:trHeight w:val="256"/>
        </w:trPr>
        <w:tc>
          <w:tcPr>
            <w:tcW w:w="2093" w:type="dxa"/>
          </w:tcPr>
          <w:p w:rsidR="0098324D" w:rsidRPr="002B53F8" w:rsidRDefault="0098324D" w:rsidP="00032935">
            <w:pPr>
              <w:rPr>
                <w:color w:val="000000"/>
                <w:sz w:val="22"/>
                <w:szCs w:val="22"/>
              </w:rPr>
            </w:pPr>
          </w:p>
        </w:tc>
        <w:tc>
          <w:tcPr>
            <w:tcW w:w="2410" w:type="dxa"/>
          </w:tcPr>
          <w:p w:rsidR="0098324D" w:rsidRPr="002B53F8" w:rsidRDefault="0098324D" w:rsidP="00032935">
            <w:pPr>
              <w:rPr>
                <w:color w:val="000000"/>
                <w:sz w:val="22"/>
                <w:szCs w:val="22"/>
              </w:rPr>
            </w:pPr>
          </w:p>
        </w:tc>
        <w:tc>
          <w:tcPr>
            <w:tcW w:w="2403" w:type="dxa"/>
          </w:tcPr>
          <w:p w:rsidR="0098324D" w:rsidRPr="002B53F8" w:rsidRDefault="0098324D" w:rsidP="00032935">
            <w:pPr>
              <w:rPr>
                <w:color w:val="000000"/>
                <w:sz w:val="22"/>
                <w:szCs w:val="22"/>
              </w:rPr>
            </w:pPr>
          </w:p>
        </w:tc>
        <w:tc>
          <w:tcPr>
            <w:tcW w:w="2403" w:type="dxa"/>
          </w:tcPr>
          <w:p w:rsidR="0098324D" w:rsidRPr="002B53F8" w:rsidRDefault="0098324D" w:rsidP="00032935">
            <w:pPr>
              <w:rPr>
                <w:color w:val="000000"/>
                <w:sz w:val="22"/>
                <w:szCs w:val="22"/>
              </w:rPr>
            </w:pPr>
          </w:p>
        </w:tc>
      </w:tr>
      <w:tr w:rsidR="0098324D" w:rsidRPr="002B53F8" w:rsidTr="00032935">
        <w:trPr>
          <w:trHeight w:val="256"/>
        </w:trPr>
        <w:tc>
          <w:tcPr>
            <w:tcW w:w="2093" w:type="dxa"/>
          </w:tcPr>
          <w:p w:rsidR="0098324D" w:rsidRPr="002B53F8" w:rsidRDefault="0098324D" w:rsidP="00032935">
            <w:pPr>
              <w:rPr>
                <w:color w:val="000000"/>
                <w:sz w:val="22"/>
                <w:szCs w:val="22"/>
              </w:rPr>
            </w:pPr>
          </w:p>
        </w:tc>
        <w:tc>
          <w:tcPr>
            <w:tcW w:w="2410" w:type="dxa"/>
          </w:tcPr>
          <w:p w:rsidR="0098324D" w:rsidRPr="002B53F8" w:rsidRDefault="0098324D" w:rsidP="00032935">
            <w:pPr>
              <w:rPr>
                <w:color w:val="000000"/>
                <w:sz w:val="22"/>
                <w:szCs w:val="22"/>
              </w:rPr>
            </w:pPr>
          </w:p>
        </w:tc>
        <w:tc>
          <w:tcPr>
            <w:tcW w:w="2403" w:type="dxa"/>
          </w:tcPr>
          <w:p w:rsidR="0098324D" w:rsidRPr="002B53F8" w:rsidRDefault="0098324D" w:rsidP="00032935">
            <w:pPr>
              <w:rPr>
                <w:color w:val="000000"/>
                <w:sz w:val="22"/>
                <w:szCs w:val="22"/>
              </w:rPr>
            </w:pPr>
          </w:p>
        </w:tc>
        <w:tc>
          <w:tcPr>
            <w:tcW w:w="2403" w:type="dxa"/>
          </w:tcPr>
          <w:p w:rsidR="0098324D" w:rsidRPr="002B53F8" w:rsidRDefault="0098324D" w:rsidP="00032935">
            <w:pPr>
              <w:rPr>
                <w:color w:val="000000"/>
                <w:sz w:val="22"/>
                <w:szCs w:val="22"/>
              </w:rPr>
            </w:pPr>
          </w:p>
        </w:tc>
      </w:tr>
    </w:tbl>
    <w:p w:rsidR="0098324D" w:rsidRDefault="0098324D" w:rsidP="0098324D">
      <w:pPr>
        <w:rPr>
          <w:b/>
          <w:sz w:val="20"/>
          <w:szCs w:val="20"/>
        </w:rPr>
      </w:pPr>
    </w:p>
    <w:p w:rsidR="0098324D" w:rsidRDefault="0098324D" w:rsidP="0098324D">
      <w:pPr>
        <w:rPr>
          <w:b/>
          <w:sz w:val="20"/>
          <w:szCs w:val="20"/>
        </w:rPr>
      </w:pPr>
      <w:r>
        <w:rPr>
          <w:b/>
          <w:sz w:val="20"/>
          <w:szCs w:val="20"/>
        </w:rPr>
        <w:t>Remarks:</w:t>
      </w:r>
    </w:p>
    <w:p w:rsidR="0098324D" w:rsidRDefault="0098324D" w:rsidP="005E301F">
      <w:pPr>
        <w:rPr>
          <w:b/>
          <w:sz w:val="20"/>
          <w:szCs w:val="20"/>
        </w:rPr>
      </w:pPr>
    </w:p>
    <w:p w:rsidR="0098324D" w:rsidRDefault="0098324D" w:rsidP="005E301F">
      <w:pPr>
        <w:rPr>
          <w:b/>
          <w:sz w:val="20"/>
          <w:szCs w:val="20"/>
        </w:rPr>
      </w:pPr>
    </w:p>
    <w:p w:rsidR="0098324D" w:rsidRDefault="0098324D" w:rsidP="005E301F">
      <w:pPr>
        <w:rPr>
          <w:b/>
          <w:sz w:val="20"/>
          <w:szCs w:val="20"/>
        </w:rPr>
      </w:pPr>
    </w:p>
    <w:p w:rsidR="005E301F" w:rsidRPr="004823CE" w:rsidRDefault="005E301F" w:rsidP="005E301F">
      <w:pPr>
        <w:rPr>
          <w:b/>
          <w:sz w:val="20"/>
          <w:szCs w:val="20"/>
        </w:rPr>
      </w:pPr>
      <w:r>
        <w:rPr>
          <w:b/>
          <w:sz w:val="20"/>
          <w:szCs w:val="20"/>
        </w:rPr>
        <w:t>5.</w:t>
      </w:r>
      <w:r w:rsidRPr="004823CE">
        <w:rPr>
          <w:b/>
          <w:sz w:val="20"/>
          <w:szCs w:val="20"/>
        </w:rPr>
        <w:t xml:space="preserve"> Signature and Authorisation</w:t>
      </w:r>
      <w:r>
        <w:rPr>
          <w:b/>
          <w:sz w:val="20"/>
          <w:szCs w:val="20"/>
        </w:rPr>
        <w:t xml:space="preserve"> of ATC</w:t>
      </w:r>
    </w:p>
    <w:p w:rsidR="005E301F" w:rsidRPr="004823CE" w:rsidRDefault="005E301F" w:rsidP="005E301F">
      <w:pPr>
        <w:ind w:left="360"/>
        <w:rPr>
          <w:sz w:val="20"/>
          <w:szCs w:val="20"/>
        </w:rPr>
      </w:pPr>
    </w:p>
    <w:p w:rsidR="004C695C" w:rsidRPr="004C695C" w:rsidRDefault="004C695C" w:rsidP="004C695C">
      <w:pPr>
        <w:rPr>
          <w:sz w:val="20"/>
          <w:szCs w:val="20"/>
        </w:rPr>
      </w:pPr>
      <w:r w:rsidRPr="004C695C">
        <w:rPr>
          <w:sz w:val="20"/>
          <w:szCs w:val="20"/>
        </w:rPr>
        <w:t xml:space="preserve">I confirm that I have carried out all relevant inspections as per this inspection report in accordance with the test procedures for this category of vehicle and category of approval. </w:t>
      </w:r>
    </w:p>
    <w:p w:rsidR="004C695C" w:rsidRPr="004C695C" w:rsidRDefault="004C695C" w:rsidP="004C695C">
      <w:pPr>
        <w:rPr>
          <w:sz w:val="20"/>
          <w:szCs w:val="20"/>
        </w:rPr>
      </w:pPr>
    </w:p>
    <w:p w:rsidR="004C695C" w:rsidRPr="004C695C" w:rsidRDefault="004C695C" w:rsidP="004C695C">
      <w:pPr>
        <w:rPr>
          <w:sz w:val="20"/>
          <w:szCs w:val="20"/>
        </w:rPr>
      </w:pPr>
      <w:r w:rsidRPr="004C695C">
        <w:rPr>
          <w:sz w:val="20"/>
          <w:szCs w:val="20"/>
        </w:rPr>
        <w:t xml:space="preserve">Vehicle Identification Number </w:t>
      </w:r>
      <w:r w:rsidR="008E0B89">
        <w:rPr>
          <w:sz w:val="20"/>
          <w:szCs w:val="20"/>
        </w:rPr>
        <w:t>/</w:t>
      </w:r>
      <w:r w:rsidR="0098324D">
        <w:rPr>
          <w:sz w:val="20"/>
          <w:szCs w:val="20"/>
        </w:rPr>
        <w:t xml:space="preserve">unique </w:t>
      </w:r>
      <w:proofErr w:type="gramStart"/>
      <w:r w:rsidR="0098324D">
        <w:rPr>
          <w:sz w:val="20"/>
          <w:szCs w:val="20"/>
        </w:rPr>
        <w:t>identifier</w:t>
      </w:r>
      <w:r w:rsidRPr="004C695C">
        <w:rPr>
          <w:sz w:val="20"/>
          <w:szCs w:val="20"/>
        </w:rPr>
        <w:t>(</w:t>
      </w:r>
      <w:proofErr w:type="gramEnd"/>
      <w:r w:rsidRPr="004C695C">
        <w:rPr>
          <w:sz w:val="20"/>
          <w:szCs w:val="20"/>
        </w:rPr>
        <w:t>VIN):___________________________________________________________</w:t>
      </w:r>
    </w:p>
    <w:p w:rsidR="005E301F" w:rsidRDefault="005E301F" w:rsidP="005E301F">
      <w:pPr>
        <w:rPr>
          <w:color w:val="FF0000"/>
          <w:sz w:val="20"/>
          <w:szCs w:val="20"/>
        </w:rPr>
      </w:pPr>
    </w:p>
    <w:p w:rsidR="005E301F" w:rsidRDefault="005E301F" w:rsidP="005E301F">
      <w:pPr>
        <w:rPr>
          <w:color w:val="FF0000"/>
          <w:sz w:val="20"/>
          <w:szCs w:val="20"/>
        </w:rPr>
      </w:pPr>
      <w:r w:rsidRPr="00CC5084">
        <w:rPr>
          <w:color w:val="FF0000"/>
          <w:sz w:val="20"/>
          <w:szCs w:val="20"/>
        </w:rPr>
        <w:t>Signature</w:t>
      </w:r>
      <w:r>
        <w:rPr>
          <w:color w:val="FF0000"/>
          <w:sz w:val="20"/>
          <w:szCs w:val="20"/>
        </w:rPr>
        <w:tab/>
      </w:r>
      <w:r>
        <w:rPr>
          <w:color w:val="FF0000"/>
          <w:sz w:val="20"/>
          <w:szCs w:val="20"/>
        </w:rPr>
        <w:tab/>
      </w:r>
      <w:r>
        <w:rPr>
          <w:color w:val="FF0000"/>
          <w:sz w:val="20"/>
          <w:szCs w:val="20"/>
        </w:rPr>
        <w:tab/>
      </w:r>
      <w:r>
        <w:rPr>
          <w:color w:val="FF0000"/>
          <w:sz w:val="20"/>
          <w:szCs w:val="20"/>
        </w:rPr>
        <w:tab/>
      </w:r>
      <w:r>
        <w:rPr>
          <w:color w:val="FF0000"/>
          <w:sz w:val="20"/>
          <w:szCs w:val="20"/>
        </w:rPr>
        <w:tab/>
      </w:r>
      <w:r>
        <w:rPr>
          <w:color w:val="FF0000"/>
          <w:sz w:val="20"/>
          <w:szCs w:val="20"/>
        </w:rPr>
        <w:tab/>
        <w:t>Date</w:t>
      </w:r>
    </w:p>
    <w:p w:rsidR="005E301F" w:rsidRPr="004B2ED7" w:rsidRDefault="005E301F" w:rsidP="005E301F">
      <w:pPr>
        <w:rPr>
          <w:color w:val="000000"/>
          <w:sz w:val="20"/>
          <w:szCs w:val="20"/>
        </w:rPr>
      </w:pPr>
      <w:r>
        <w:rPr>
          <w:color w:val="000000"/>
          <w:sz w:val="20"/>
          <w:szCs w:val="20"/>
        </w:rPr>
        <w:t>-----------------------</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w:t>
      </w:r>
    </w:p>
    <w:p w:rsidR="005E301F" w:rsidRDefault="005E301F" w:rsidP="000D0228">
      <w:r w:rsidRPr="00CC5084">
        <w:rPr>
          <w:color w:val="FF0000"/>
          <w:sz w:val="20"/>
          <w:szCs w:val="20"/>
        </w:rPr>
        <w:t>Name</w:t>
      </w:r>
      <w:r w:rsidR="00032935">
        <w:rPr>
          <w:color w:val="FF0000"/>
          <w:sz w:val="20"/>
          <w:szCs w:val="20"/>
        </w:rPr>
        <w:t xml:space="preserve"> </w:t>
      </w:r>
      <w:r w:rsidRPr="00CC5084">
        <w:rPr>
          <w:color w:val="FF0000"/>
          <w:sz w:val="20"/>
          <w:szCs w:val="20"/>
        </w:rPr>
        <w:t>official stamp of ATC]</w:t>
      </w:r>
    </w:p>
    <w:p w:rsidR="00B222EC" w:rsidRDefault="00B222EC" w:rsidP="000D0228">
      <w:pPr>
        <w:sectPr w:rsidR="00B222EC" w:rsidSect="009B0F6B">
          <w:headerReference w:type="even" r:id="rId11"/>
          <w:headerReference w:type="default" r:id="rId12"/>
          <w:footerReference w:type="even" r:id="rId13"/>
          <w:footerReference w:type="default" r:id="rId14"/>
          <w:headerReference w:type="first" r:id="rId15"/>
          <w:footerReference w:type="first" r:id="rId16"/>
          <w:pgSz w:w="11906" w:h="16838"/>
          <w:pgMar w:top="1134" w:right="1276" w:bottom="1134" w:left="1797" w:header="709" w:footer="709" w:gutter="0"/>
          <w:cols w:space="708"/>
          <w:docGrid w:linePitch="360"/>
        </w:sectPr>
      </w:pPr>
    </w:p>
    <w:tbl>
      <w:tblPr>
        <w:tblW w:w="13936" w:type="dxa"/>
        <w:tblInd w:w="93" w:type="dxa"/>
        <w:tblLayout w:type="fixed"/>
        <w:tblLook w:val="04A0" w:firstRow="1" w:lastRow="0" w:firstColumn="1" w:lastColumn="0" w:noHBand="0" w:noVBand="1"/>
      </w:tblPr>
      <w:tblGrid>
        <w:gridCol w:w="1638"/>
        <w:gridCol w:w="975"/>
        <w:gridCol w:w="1986"/>
        <w:gridCol w:w="1069"/>
        <w:gridCol w:w="1435"/>
        <w:gridCol w:w="1952"/>
        <w:gridCol w:w="1851"/>
        <w:gridCol w:w="1502"/>
        <w:gridCol w:w="1528"/>
      </w:tblGrid>
      <w:tr w:rsidR="002314AE" w:rsidRPr="000F1FE3" w:rsidTr="002314AE">
        <w:trPr>
          <w:trHeight w:val="646"/>
        </w:trPr>
        <w:tc>
          <w:tcPr>
            <w:tcW w:w="13936" w:type="dxa"/>
            <w:gridSpan w:val="9"/>
            <w:tcBorders>
              <w:top w:val="single" w:sz="4" w:space="0" w:color="auto"/>
              <w:left w:val="single" w:sz="4" w:space="0" w:color="auto"/>
              <w:bottom w:val="single" w:sz="4" w:space="0" w:color="auto"/>
              <w:right w:val="single" w:sz="4" w:space="0" w:color="auto"/>
            </w:tcBorders>
            <w:shd w:val="clear" w:color="auto" w:fill="auto"/>
            <w:noWrap/>
            <w:hideMark/>
          </w:tcPr>
          <w:p w:rsidR="002314AE" w:rsidRPr="002314AE" w:rsidRDefault="002314AE" w:rsidP="000E5E74">
            <w:pPr>
              <w:jc w:val="center"/>
              <w:rPr>
                <w:b/>
                <w:bCs/>
                <w:sz w:val="44"/>
                <w:szCs w:val="44"/>
                <w:lang w:val="en-IE" w:eastAsia="en-IE"/>
              </w:rPr>
            </w:pPr>
            <w:r w:rsidRPr="002314AE">
              <w:rPr>
                <w:b/>
                <w:bCs/>
                <w:sz w:val="44"/>
                <w:szCs w:val="44"/>
                <w:lang w:val="en-IE" w:eastAsia="en-IE"/>
              </w:rPr>
              <w:lastRenderedPageBreak/>
              <w:t>Appendix 1 </w:t>
            </w:r>
          </w:p>
        </w:tc>
      </w:tr>
      <w:tr w:rsidR="002314AE" w:rsidRPr="000F1FE3" w:rsidTr="000E5E74">
        <w:trPr>
          <w:trHeight w:val="646"/>
        </w:trPr>
        <w:tc>
          <w:tcPr>
            <w:tcW w:w="1638" w:type="dxa"/>
            <w:tcBorders>
              <w:top w:val="single" w:sz="4" w:space="0" w:color="auto"/>
              <w:left w:val="single" w:sz="4" w:space="0" w:color="auto"/>
              <w:bottom w:val="single" w:sz="4" w:space="0" w:color="auto"/>
              <w:right w:val="single" w:sz="4" w:space="0" w:color="auto"/>
            </w:tcBorders>
            <w:shd w:val="clear" w:color="auto" w:fill="auto"/>
            <w:noWrap/>
            <w:hideMark/>
          </w:tcPr>
          <w:p w:rsidR="002314AE" w:rsidRPr="000F1FE3" w:rsidRDefault="002314AE" w:rsidP="000E5E74">
            <w:pPr>
              <w:jc w:val="center"/>
              <w:rPr>
                <w:b/>
                <w:bCs/>
                <w:sz w:val="18"/>
                <w:szCs w:val="18"/>
                <w:lang w:val="en-IE" w:eastAsia="en-IE"/>
              </w:rPr>
            </w:pPr>
          </w:p>
        </w:tc>
        <w:tc>
          <w:tcPr>
            <w:tcW w:w="975" w:type="dxa"/>
            <w:tcBorders>
              <w:top w:val="single" w:sz="4" w:space="0" w:color="auto"/>
              <w:left w:val="nil"/>
              <w:bottom w:val="single" w:sz="4" w:space="0" w:color="auto"/>
              <w:right w:val="single" w:sz="4" w:space="0" w:color="auto"/>
            </w:tcBorders>
            <w:shd w:val="clear" w:color="auto" w:fill="auto"/>
            <w:noWrap/>
            <w:hideMark/>
          </w:tcPr>
          <w:p w:rsidR="002314AE" w:rsidRPr="000F1FE3" w:rsidRDefault="002314AE" w:rsidP="002314AE">
            <w:pPr>
              <w:jc w:val="center"/>
              <w:rPr>
                <w:b/>
                <w:bCs/>
                <w:sz w:val="18"/>
                <w:szCs w:val="18"/>
                <w:lang w:val="en-IE" w:eastAsia="en-IE"/>
              </w:rPr>
            </w:pPr>
            <w:r w:rsidRPr="000F1FE3">
              <w:rPr>
                <w:b/>
                <w:bCs/>
                <w:sz w:val="18"/>
                <w:szCs w:val="18"/>
                <w:lang w:val="en-IE" w:eastAsia="en-IE"/>
              </w:rPr>
              <w:t>Colour</w:t>
            </w:r>
          </w:p>
        </w:tc>
        <w:tc>
          <w:tcPr>
            <w:tcW w:w="1986" w:type="dxa"/>
            <w:tcBorders>
              <w:top w:val="single" w:sz="4" w:space="0" w:color="auto"/>
              <w:left w:val="nil"/>
              <w:bottom w:val="single" w:sz="4" w:space="0" w:color="auto"/>
              <w:right w:val="single" w:sz="4" w:space="0" w:color="auto"/>
            </w:tcBorders>
            <w:shd w:val="clear" w:color="auto" w:fill="auto"/>
            <w:noWrap/>
            <w:hideMark/>
          </w:tcPr>
          <w:p w:rsidR="002314AE" w:rsidRPr="000F1FE3" w:rsidRDefault="002314AE" w:rsidP="002314AE">
            <w:pPr>
              <w:jc w:val="center"/>
              <w:rPr>
                <w:b/>
                <w:bCs/>
                <w:sz w:val="18"/>
                <w:szCs w:val="18"/>
                <w:lang w:val="en-IE" w:eastAsia="en-IE"/>
              </w:rPr>
            </w:pPr>
            <w:r w:rsidRPr="000F1FE3">
              <w:rPr>
                <w:b/>
                <w:bCs/>
                <w:sz w:val="18"/>
                <w:szCs w:val="18"/>
                <w:lang w:val="en-IE" w:eastAsia="en-IE"/>
              </w:rPr>
              <w:t>Presence</w:t>
            </w:r>
          </w:p>
        </w:tc>
        <w:tc>
          <w:tcPr>
            <w:tcW w:w="1069" w:type="dxa"/>
            <w:tcBorders>
              <w:top w:val="single" w:sz="4" w:space="0" w:color="auto"/>
              <w:left w:val="nil"/>
              <w:bottom w:val="single" w:sz="4" w:space="0" w:color="auto"/>
              <w:right w:val="single" w:sz="4" w:space="0" w:color="auto"/>
            </w:tcBorders>
            <w:shd w:val="clear" w:color="auto" w:fill="auto"/>
            <w:noWrap/>
            <w:hideMark/>
          </w:tcPr>
          <w:p w:rsidR="002314AE" w:rsidRPr="000F1FE3" w:rsidRDefault="002314AE" w:rsidP="002314AE">
            <w:pPr>
              <w:jc w:val="center"/>
              <w:rPr>
                <w:b/>
                <w:bCs/>
                <w:sz w:val="18"/>
                <w:szCs w:val="18"/>
                <w:lang w:val="en-IE" w:eastAsia="en-IE"/>
              </w:rPr>
            </w:pPr>
            <w:r w:rsidRPr="000F1FE3">
              <w:rPr>
                <w:b/>
                <w:bCs/>
                <w:sz w:val="18"/>
                <w:szCs w:val="18"/>
                <w:lang w:val="en-IE" w:eastAsia="en-IE"/>
              </w:rPr>
              <w:t>Number</w:t>
            </w:r>
          </w:p>
        </w:tc>
        <w:tc>
          <w:tcPr>
            <w:tcW w:w="1435" w:type="dxa"/>
            <w:tcBorders>
              <w:top w:val="single" w:sz="4" w:space="0" w:color="auto"/>
              <w:left w:val="nil"/>
              <w:bottom w:val="single" w:sz="4" w:space="0" w:color="auto"/>
              <w:right w:val="single" w:sz="4" w:space="0" w:color="auto"/>
            </w:tcBorders>
            <w:shd w:val="clear" w:color="auto" w:fill="auto"/>
            <w:noWrap/>
            <w:hideMark/>
          </w:tcPr>
          <w:p w:rsidR="002314AE" w:rsidRPr="00B6493D" w:rsidRDefault="002314AE" w:rsidP="002314AE">
            <w:pPr>
              <w:jc w:val="center"/>
              <w:rPr>
                <w:b/>
                <w:bCs/>
                <w:sz w:val="18"/>
                <w:szCs w:val="18"/>
                <w:lang w:val="en-IE" w:eastAsia="en-IE"/>
              </w:rPr>
            </w:pPr>
            <w:r w:rsidRPr="00B6493D">
              <w:rPr>
                <w:b/>
                <w:bCs/>
                <w:sz w:val="18"/>
                <w:szCs w:val="18"/>
                <w:lang w:val="en-IE" w:eastAsia="en-IE"/>
              </w:rPr>
              <w:t>Arrangement</w:t>
            </w:r>
          </w:p>
        </w:tc>
        <w:tc>
          <w:tcPr>
            <w:tcW w:w="1952" w:type="dxa"/>
            <w:tcBorders>
              <w:top w:val="single" w:sz="4" w:space="0" w:color="auto"/>
              <w:left w:val="nil"/>
              <w:bottom w:val="single" w:sz="4" w:space="0" w:color="auto"/>
              <w:right w:val="single" w:sz="4" w:space="0" w:color="auto"/>
            </w:tcBorders>
            <w:shd w:val="clear" w:color="auto" w:fill="auto"/>
            <w:noWrap/>
            <w:hideMark/>
          </w:tcPr>
          <w:p w:rsidR="002314AE" w:rsidRDefault="002314AE" w:rsidP="002314AE">
            <w:pPr>
              <w:jc w:val="center"/>
              <w:rPr>
                <w:b/>
                <w:bCs/>
                <w:sz w:val="18"/>
                <w:szCs w:val="18"/>
                <w:lang w:val="en-IE" w:eastAsia="en-IE"/>
              </w:rPr>
            </w:pPr>
            <w:r w:rsidRPr="000F1FE3">
              <w:rPr>
                <w:b/>
                <w:bCs/>
                <w:sz w:val="18"/>
                <w:szCs w:val="18"/>
                <w:lang w:val="en-IE" w:eastAsia="en-IE"/>
              </w:rPr>
              <w:t>Position</w:t>
            </w:r>
            <w:r>
              <w:rPr>
                <w:b/>
                <w:bCs/>
                <w:sz w:val="18"/>
                <w:szCs w:val="18"/>
                <w:lang w:val="en-IE" w:eastAsia="en-IE"/>
              </w:rPr>
              <w:t>*</w:t>
            </w:r>
          </w:p>
          <w:p w:rsidR="002314AE" w:rsidRPr="000F1FE3" w:rsidRDefault="002314AE" w:rsidP="002314AE">
            <w:pPr>
              <w:jc w:val="center"/>
              <w:rPr>
                <w:bCs/>
                <w:sz w:val="18"/>
                <w:szCs w:val="18"/>
                <w:lang w:val="en-IE" w:eastAsia="en-IE"/>
              </w:rPr>
            </w:pPr>
          </w:p>
        </w:tc>
        <w:tc>
          <w:tcPr>
            <w:tcW w:w="1851" w:type="dxa"/>
            <w:tcBorders>
              <w:top w:val="single" w:sz="4" w:space="0" w:color="auto"/>
              <w:left w:val="nil"/>
              <w:bottom w:val="single" w:sz="4" w:space="0" w:color="auto"/>
              <w:right w:val="single" w:sz="4" w:space="0" w:color="auto"/>
            </w:tcBorders>
            <w:shd w:val="clear" w:color="auto" w:fill="auto"/>
            <w:hideMark/>
          </w:tcPr>
          <w:p w:rsidR="002314AE" w:rsidRDefault="002314AE" w:rsidP="002314AE">
            <w:pPr>
              <w:jc w:val="center"/>
              <w:rPr>
                <w:b/>
                <w:bCs/>
                <w:sz w:val="18"/>
                <w:szCs w:val="18"/>
                <w:lang w:val="en-IE" w:eastAsia="en-IE"/>
              </w:rPr>
            </w:pPr>
            <w:r w:rsidRPr="000F1FE3">
              <w:rPr>
                <w:b/>
                <w:bCs/>
                <w:sz w:val="18"/>
                <w:szCs w:val="18"/>
                <w:lang w:val="en-IE" w:eastAsia="en-IE"/>
              </w:rPr>
              <w:t>Geometric Visibility</w:t>
            </w:r>
          </w:p>
          <w:p w:rsidR="002314AE" w:rsidRDefault="002314AE" w:rsidP="002314AE">
            <w:pPr>
              <w:jc w:val="center"/>
              <w:rPr>
                <w:b/>
                <w:bCs/>
                <w:sz w:val="16"/>
                <w:szCs w:val="16"/>
                <w:lang w:val="en-IE" w:eastAsia="en-IE"/>
              </w:rPr>
            </w:pPr>
            <w:r w:rsidRPr="000D027B">
              <w:rPr>
                <w:b/>
                <w:bCs/>
                <w:sz w:val="16"/>
                <w:szCs w:val="16"/>
                <w:lang w:val="en-IE" w:eastAsia="en-IE"/>
              </w:rPr>
              <w:t>ß=horizontal angle</w:t>
            </w:r>
          </w:p>
          <w:p w:rsidR="002314AE" w:rsidRPr="000D027B" w:rsidRDefault="002314AE" w:rsidP="002314AE">
            <w:pPr>
              <w:jc w:val="center"/>
              <w:rPr>
                <w:b/>
                <w:bCs/>
                <w:sz w:val="16"/>
                <w:szCs w:val="16"/>
                <w:lang w:val="en-IE" w:eastAsia="en-IE"/>
              </w:rPr>
            </w:pPr>
            <w:r w:rsidRPr="000D027B">
              <w:rPr>
                <w:b/>
                <w:bCs/>
                <w:sz w:val="16"/>
                <w:szCs w:val="16"/>
                <w:lang w:val="en-IE" w:eastAsia="en-IE"/>
              </w:rPr>
              <w:t>α= vertical angle</w:t>
            </w:r>
          </w:p>
        </w:tc>
        <w:tc>
          <w:tcPr>
            <w:tcW w:w="1502" w:type="dxa"/>
            <w:tcBorders>
              <w:top w:val="single" w:sz="4" w:space="0" w:color="auto"/>
              <w:left w:val="nil"/>
              <w:bottom w:val="single" w:sz="4" w:space="0" w:color="auto"/>
              <w:right w:val="single" w:sz="4" w:space="0" w:color="auto"/>
            </w:tcBorders>
            <w:shd w:val="clear" w:color="auto" w:fill="auto"/>
            <w:hideMark/>
          </w:tcPr>
          <w:p w:rsidR="002314AE" w:rsidRPr="000F1FE3" w:rsidRDefault="002314AE" w:rsidP="002314AE">
            <w:pPr>
              <w:jc w:val="center"/>
              <w:rPr>
                <w:b/>
                <w:bCs/>
                <w:sz w:val="18"/>
                <w:szCs w:val="18"/>
                <w:lang w:val="en-IE" w:eastAsia="en-IE"/>
              </w:rPr>
            </w:pPr>
            <w:r w:rsidRPr="000F1FE3">
              <w:rPr>
                <w:b/>
                <w:bCs/>
                <w:sz w:val="18"/>
                <w:szCs w:val="18"/>
                <w:lang w:val="en-IE" w:eastAsia="en-IE"/>
              </w:rPr>
              <w:t>Electrical Connections</w:t>
            </w:r>
          </w:p>
        </w:tc>
        <w:tc>
          <w:tcPr>
            <w:tcW w:w="1528" w:type="dxa"/>
            <w:tcBorders>
              <w:top w:val="single" w:sz="4" w:space="0" w:color="auto"/>
              <w:left w:val="nil"/>
              <w:bottom w:val="single" w:sz="4" w:space="0" w:color="auto"/>
              <w:right w:val="single" w:sz="4" w:space="0" w:color="auto"/>
            </w:tcBorders>
            <w:shd w:val="clear" w:color="auto" w:fill="auto"/>
            <w:noWrap/>
            <w:hideMark/>
          </w:tcPr>
          <w:p w:rsidR="002314AE" w:rsidRPr="000F1FE3" w:rsidRDefault="002314AE" w:rsidP="002314AE">
            <w:pPr>
              <w:jc w:val="center"/>
              <w:rPr>
                <w:b/>
                <w:bCs/>
                <w:sz w:val="18"/>
                <w:szCs w:val="18"/>
                <w:lang w:val="en-IE" w:eastAsia="en-IE"/>
              </w:rPr>
            </w:pPr>
            <w:r w:rsidRPr="000F1FE3">
              <w:rPr>
                <w:b/>
                <w:bCs/>
                <w:sz w:val="18"/>
                <w:szCs w:val="18"/>
                <w:lang w:val="en-IE" w:eastAsia="en-IE"/>
              </w:rPr>
              <w:t>Tell-Tale</w:t>
            </w:r>
          </w:p>
        </w:tc>
      </w:tr>
      <w:tr w:rsidR="002314AE" w:rsidRPr="000F1FE3" w:rsidTr="000E5E74">
        <w:trPr>
          <w:trHeight w:val="1042"/>
        </w:trPr>
        <w:tc>
          <w:tcPr>
            <w:tcW w:w="1638" w:type="dxa"/>
            <w:tcBorders>
              <w:top w:val="nil"/>
              <w:left w:val="single" w:sz="4" w:space="0" w:color="auto"/>
              <w:bottom w:val="single" w:sz="4" w:space="0" w:color="auto"/>
              <w:right w:val="single" w:sz="4" w:space="0" w:color="auto"/>
            </w:tcBorders>
            <w:shd w:val="clear" w:color="auto" w:fill="auto"/>
            <w:hideMark/>
          </w:tcPr>
          <w:p w:rsidR="002314AE" w:rsidRPr="000F1FE3" w:rsidRDefault="002314AE" w:rsidP="000E5E74">
            <w:pPr>
              <w:jc w:val="center"/>
              <w:rPr>
                <w:b/>
                <w:bCs/>
                <w:sz w:val="18"/>
                <w:szCs w:val="18"/>
                <w:lang w:val="en-IE" w:eastAsia="en-IE"/>
              </w:rPr>
            </w:pPr>
            <w:r w:rsidRPr="000F1FE3">
              <w:rPr>
                <w:b/>
                <w:bCs/>
                <w:sz w:val="18"/>
                <w:szCs w:val="18"/>
                <w:lang w:val="en-IE" w:eastAsia="en-IE"/>
              </w:rPr>
              <w:t>Reversing Lamp</w:t>
            </w:r>
          </w:p>
        </w:tc>
        <w:tc>
          <w:tcPr>
            <w:tcW w:w="975" w:type="dxa"/>
            <w:tcBorders>
              <w:top w:val="nil"/>
              <w:left w:val="nil"/>
              <w:bottom w:val="single" w:sz="4" w:space="0" w:color="auto"/>
              <w:right w:val="single" w:sz="4" w:space="0" w:color="auto"/>
            </w:tcBorders>
            <w:shd w:val="clear" w:color="auto" w:fill="auto"/>
            <w:noWrap/>
            <w:hideMark/>
          </w:tcPr>
          <w:p w:rsidR="002314AE" w:rsidRPr="000F1FE3" w:rsidRDefault="002314AE" w:rsidP="000E5E74">
            <w:pPr>
              <w:jc w:val="center"/>
              <w:rPr>
                <w:sz w:val="18"/>
                <w:szCs w:val="18"/>
                <w:lang w:val="en-IE" w:eastAsia="en-IE"/>
              </w:rPr>
            </w:pPr>
            <w:r w:rsidRPr="000F1FE3">
              <w:rPr>
                <w:sz w:val="18"/>
                <w:szCs w:val="18"/>
                <w:lang w:val="en-IE" w:eastAsia="en-IE"/>
              </w:rPr>
              <w:t>White</w:t>
            </w:r>
          </w:p>
        </w:tc>
        <w:tc>
          <w:tcPr>
            <w:tcW w:w="1986" w:type="dxa"/>
            <w:tcBorders>
              <w:top w:val="nil"/>
              <w:left w:val="nil"/>
              <w:bottom w:val="single" w:sz="4" w:space="0" w:color="auto"/>
              <w:right w:val="single" w:sz="4" w:space="0" w:color="auto"/>
            </w:tcBorders>
            <w:shd w:val="clear" w:color="auto" w:fill="auto"/>
            <w:hideMark/>
          </w:tcPr>
          <w:p w:rsidR="002314AE" w:rsidRDefault="002314AE" w:rsidP="000E5E74">
            <w:pPr>
              <w:jc w:val="center"/>
              <w:rPr>
                <w:b/>
                <w:sz w:val="18"/>
                <w:szCs w:val="18"/>
                <w:lang w:val="en-IE" w:eastAsia="en-IE"/>
              </w:rPr>
            </w:pPr>
            <w:r w:rsidRPr="009A0F74">
              <w:rPr>
                <w:b/>
                <w:sz w:val="18"/>
                <w:szCs w:val="18"/>
                <w:lang w:val="en-IE" w:eastAsia="en-IE"/>
              </w:rPr>
              <w:t>Mandatory</w:t>
            </w:r>
          </w:p>
          <w:p w:rsidR="002314AE" w:rsidRPr="000F1FE3" w:rsidRDefault="002314AE" w:rsidP="000E5E74">
            <w:pPr>
              <w:jc w:val="center"/>
              <w:rPr>
                <w:sz w:val="18"/>
                <w:szCs w:val="18"/>
                <w:lang w:val="en-IE" w:eastAsia="en-IE"/>
              </w:rPr>
            </w:pPr>
            <w:r w:rsidRPr="000F1FE3">
              <w:rPr>
                <w:sz w:val="18"/>
                <w:szCs w:val="18"/>
                <w:lang w:val="en-IE" w:eastAsia="en-IE"/>
              </w:rPr>
              <w:t xml:space="preserve">O2, O3,O4, </w:t>
            </w:r>
          </w:p>
          <w:p w:rsidR="002314AE" w:rsidRDefault="002314AE" w:rsidP="000E5E74">
            <w:pPr>
              <w:jc w:val="center"/>
              <w:rPr>
                <w:sz w:val="18"/>
                <w:szCs w:val="18"/>
                <w:lang w:val="en-IE" w:eastAsia="en-IE"/>
              </w:rPr>
            </w:pPr>
            <w:r w:rsidRPr="000F1FE3">
              <w:rPr>
                <w:sz w:val="18"/>
                <w:szCs w:val="18"/>
                <w:lang w:val="en-IE" w:eastAsia="en-IE"/>
              </w:rPr>
              <w:t>optional on O1 trailers</w:t>
            </w:r>
          </w:p>
          <w:p w:rsidR="000B1B0B" w:rsidRDefault="000B1B0B" w:rsidP="000E5E74">
            <w:pPr>
              <w:jc w:val="center"/>
              <w:rPr>
                <w:sz w:val="18"/>
                <w:szCs w:val="18"/>
                <w:lang w:val="en-IE" w:eastAsia="en-IE"/>
              </w:rPr>
            </w:pPr>
          </w:p>
          <w:p w:rsidR="000B1B0B" w:rsidRPr="000F1FE3" w:rsidRDefault="000B1B0B" w:rsidP="000E5E74">
            <w:pPr>
              <w:jc w:val="center"/>
              <w:rPr>
                <w:sz w:val="18"/>
                <w:szCs w:val="18"/>
                <w:lang w:val="en-IE" w:eastAsia="en-IE"/>
              </w:rPr>
            </w:pPr>
            <w:r>
              <w:rPr>
                <w:sz w:val="18"/>
                <w:szCs w:val="18"/>
                <w:lang w:val="en-IE" w:eastAsia="en-IE"/>
              </w:rPr>
              <w:t>Category AR</w:t>
            </w:r>
          </w:p>
        </w:tc>
        <w:tc>
          <w:tcPr>
            <w:tcW w:w="1069" w:type="dxa"/>
            <w:tcBorders>
              <w:top w:val="nil"/>
              <w:left w:val="nil"/>
              <w:bottom w:val="single" w:sz="4" w:space="0" w:color="auto"/>
              <w:right w:val="single" w:sz="4" w:space="0" w:color="auto"/>
            </w:tcBorders>
            <w:shd w:val="clear" w:color="auto" w:fill="auto"/>
            <w:hideMark/>
          </w:tcPr>
          <w:p w:rsidR="002314AE" w:rsidRPr="000F1FE3" w:rsidRDefault="002314AE" w:rsidP="000E5E74">
            <w:pPr>
              <w:jc w:val="center"/>
              <w:rPr>
                <w:sz w:val="18"/>
                <w:szCs w:val="18"/>
                <w:lang w:val="en-IE" w:eastAsia="en-IE"/>
              </w:rPr>
            </w:pPr>
            <w:r w:rsidRPr="000F1FE3">
              <w:rPr>
                <w:sz w:val="18"/>
                <w:szCs w:val="18"/>
                <w:lang w:val="en-IE" w:eastAsia="en-IE"/>
              </w:rPr>
              <w:t>1 mandatory 2nd optional</w:t>
            </w:r>
          </w:p>
        </w:tc>
        <w:tc>
          <w:tcPr>
            <w:tcW w:w="1435" w:type="dxa"/>
            <w:tcBorders>
              <w:top w:val="nil"/>
              <w:left w:val="nil"/>
              <w:bottom w:val="single" w:sz="4" w:space="0" w:color="auto"/>
              <w:right w:val="single" w:sz="4" w:space="0" w:color="auto"/>
            </w:tcBorders>
            <w:shd w:val="clear" w:color="auto" w:fill="auto"/>
            <w:hideMark/>
          </w:tcPr>
          <w:p w:rsidR="002314AE" w:rsidRPr="000E5E74" w:rsidRDefault="002314AE" w:rsidP="000E5E74">
            <w:pPr>
              <w:jc w:val="center"/>
              <w:rPr>
                <w:sz w:val="18"/>
                <w:szCs w:val="18"/>
                <w:lang w:val="en-IE" w:eastAsia="en-IE"/>
              </w:rPr>
            </w:pPr>
            <w:r w:rsidRPr="000E5E74">
              <w:rPr>
                <w:sz w:val="18"/>
                <w:szCs w:val="18"/>
                <w:lang w:val="en-IE" w:eastAsia="en-IE"/>
              </w:rPr>
              <w:t>No individual specification</w:t>
            </w:r>
          </w:p>
        </w:tc>
        <w:tc>
          <w:tcPr>
            <w:tcW w:w="1952" w:type="dxa"/>
            <w:tcBorders>
              <w:top w:val="nil"/>
              <w:left w:val="nil"/>
              <w:bottom w:val="single" w:sz="4" w:space="0" w:color="auto"/>
              <w:right w:val="single" w:sz="4" w:space="0" w:color="auto"/>
            </w:tcBorders>
            <w:shd w:val="clear" w:color="auto" w:fill="auto"/>
            <w:hideMark/>
          </w:tcPr>
          <w:p w:rsidR="002314AE" w:rsidRPr="000F1FE3" w:rsidRDefault="002314AE" w:rsidP="000E5E74">
            <w:pPr>
              <w:jc w:val="center"/>
              <w:rPr>
                <w:sz w:val="18"/>
                <w:szCs w:val="18"/>
                <w:lang w:val="en-IE" w:eastAsia="en-IE"/>
              </w:rPr>
            </w:pPr>
            <w:r w:rsidRPr="000F1FE3">
              <w:rPr>
                <w:sz w:val="18"/>
                <w:szCs w:val="18"/>
                <w:lang w:val="en-IE" w:eastAsia="en-IE"/>
              </w:rPr>
              <w:t>W</w:t>
            </w:r>
            <w:r>
              <w:rPr>
                <w:sz w:val="18"/>
                <w:szCs w:val="18"/>
                <w:lang w:val="en-IE" w:eastAsia="en-IE"/>
              </w:rPr>
              <w:t>idth</w:t>
            </w:r>
            <w:r w:rsidRPr="000F1FE3">
              <w:rPr>
                <w:sz w:val="18"/>
                <w:szCs w:val="18"/>
                <w:lang w:val="en-IE" w:eastAsia="en-IE"/>
              </w:rPr>
              <w:t xml:space="preserve"> - no requirement </w:t>
            </w:r>
          </w:p>
          <w:p w:rsidR="002314AE" w:rsidRDefault="002314AE" w:rsidP="000E5E74">
            <w:pPr>
              <w:jc w:val="center"/>
              <w:rPr>
                <w:sz w:val="18"/>
                <w:szCs w:val="18"/>
                <w:lang w:val="en-IE" w:eastAsia="en-IE"/>
              </w:rPr>
            </w:pPr>
            <w:r w:rsidRPr="000F1FE3">
              <w:rPr>
                <w:sz w:val="18"/>
                <w:szCs w:val="18"/>
                <w:lang w:val="en-IE" w:eastAsia="en-IE"/>
              </w:rPr>
              <w:t>H</w:t>
            </w:r>
            <w:r>
              <w:rPr>
                <w:sz w:val="18"/>
                <w:szCs w:val="18"/>
                <w:lang w:val="en-IE" w:eastAsia="en-IE"/>
              </w:rPr>
              <w:t>eight</w:t>
            </w:r>
            <w:r w:rsidRPr="000F1FE3">
              <w:rPr>
                <w:sz w:val="18"/>
                <w:szCs w:val="18"/>
                <w:lang w:val="en-IE" w:eastAsia="en-IE"/>
              </w:rPr>
              <w:t xml:space="preserve"> -</w:t>
            </w:r>
            <w:r>
              <w:rPr>
                <w:sz w:val="18"/>
                <w:szCs w:val="18"/>
                <w:lang w:val="en-IE" w:eastAsia="en-IE"/>
              </w:rPr>
              <w:t>above</w:t>
            </w:r>
            <w:r w:rsidRPr="000F1FE3">
              <w:rPr>
                <w:sz w:val="18"/>
                <w:szCs w:val="18"/>
                <w:lang w:val="en-IE" w:eastAsia="en-IE"/>
              </w:rPr>
              <w:t xml:space="preserve"> 250 </w:t>
            </w:r>
            <w:r>
              <w:rPr>
                <w:sz w:val="18"/>
                <w:szCs w:val="18"/>
                <w:lang w:val="en-IE" w:eastAsia="en-IE"/>
              </w:rPr>
              <w:t>–</w:t>
            </w:r>
            <w:r w:rsidRPr="000F1FE3">
              <w:rPr>
                <w:sz w:val="18"/>
                <w:szCs w:val="18"/>
                <w:lang w:val="en-IE" w:eastAsia="en-IE"/>
              </w:rPr>
              <w:t xml:space="preserve"> </w:t>
            </w:r>
            <w:r>
              <w:rPr>
                <w:sz w:val="18"/>
                <w:szCs w:val="18"/>
                <w:lang w:val="en-IE" w:eastAsia="en-IE"/>
              </w:rPr>
              <w:t xml:space="preserve">below </w:t>
            </w:r>
          </w:p>
          <w:p w:rsidR="002314AE" w:rsidRPr="000F1FE3" w:rsidRDefault="002314AE" w:rsidP="000E5E74">
            <w:pPr>
              <w:jc w:val="center"/>
              <w:rPr>
                <w:sz w:val="18"/>
                <w:szCs w:val="18"/>
                <w:lang w:val="en-IE" w:eastAsia="en-IE"/>
              </w:rPr>
            </w:pPr>
            <w:r w:rsidRPr="000F1FE3">
              <w:rPr>
                <w:sz w:val="18"/>
                <w:szCs w:val="18"/>
                <w:lang w:val="en-IE" w:eastAsia="en-IE"/>
              </w:rPr>
              <w:t>1200 mm</w:t>
            </w:r>
          </w:p>
        </w:tc>
        <w:tc>
          <w:tcPr>
            <w:tcW w:w="1851" w:type="dxa"/>
            <w:tcBorders>
              <w:top w:val="nil"/>
              <w:left w:val="nil"/>
              <w:bottom w:val="single" w:sz="4" w:space="0" w:color="auto"/>
              <w:right w:val="single" w:sz="4" w:space="0" w:color="auto"/>
            </w:tcBorders>
            <w:shd w:val="clear" w:color="auto" w:fill="auto"/>
            <w:hideMark/>
          </w:tcPr>
          <w:p w:rsidR="002314AE" w:rsidRDefault="002314AE" w:rsidP="000E5E74">
            <w:pPr>
              <w:jc w:val="center"/>
              <w:rPr>
                <w:bCs/>
                <w:sz w:val="18"/>
                <w:szCs w:val="18"/>
                <w:lang w:val="en-IE" w:eastAsia="en-IE"/>
              </w:rPr>
            </w:pPr>
            <w:r>
              <w:rPr>
                <w:b/>
                <w:bCs/>
                <w:sz w:val="18"/>
                <w:szCs w:val="18"/>
                <w:lang w:val="en-IE" w:eastAsia="en-IE"/>
              </w:rPr>
              <w:t>α</w:t>
            </w:r>
            <w:r w:rsidRPr="002761D1">
              <w:rPr>
                <w:bCs/>
                <w:sz w:val="18"/>
                <w:szCs w:val="18"/>
                <w:lang w:val="en-IE" w:eastAsia="en-IE"/>
              </w:rPr>
              <w:t xml:space="preserve"> =15</w:t>
            </w:r>
            <w:r>
              <w:rPr>
                <w:bCs/>
                <w:sz w:val="18"/>
                <w:szCs w:val="18"/>
                <w:lang w:val="en-IE" w:eastAsia="en-IE"/>
              </w:rPr>
              <w:t>°</w:t>
            </w:r>
            <w:r w:rsidRPr="002761D1">
              <w:rPr>
                <w:bCs/>
                <w:sz w:val="18"/>
                <w:szCs w:val="18"/>
                <w:lang w:val="en-IE" w:eastAsia="en-IE"/>
              </w:rPr>
              <w:t xml:space="preserve"> upwards and 5</w:t>
            </w:r>
            <w:r>
              <w:rPr>
                <w:bCs/>
                <w:sz w:val="18"/>
                <w:szCs w:val="18"/>
                <w:lang w:val="en-IE" w:eastAsia="en-IE"/>
              </w:rPr>
              <w:t>°</w:t>
            </w:r>
            <w:r w:rsidRPr="002761D1">
              <w:rPr>
                <w:bCs/>
                <w:sz w:val="18"/>
                <w:szCs w:val="18"/>
                <w:lang w:val="en-IE" w:eastAsia="en-IE"/>
              </w:rPr>
              <w:t xml:space="preserve"> downwards</w:t>
            </w:r>
          </w:p>
          <w:p w:rsidR="002314AE" w:rsidRDefault="002314AE" w:rsidP="000E5E74">
            <w:pPr>
              <w:jc w:val="center"/>
              <w:rPr>
                <w:bCs/>
                <w:sz w:val="18"/>
                <w:szCs w:val="18"/>
                <w:lang w:val="en-IE" w:eastAsia="en-IE"/>
              </w:rPr>
            </w:pPr>
            <w:r>
              <w:rPr>
                <w:b/>
                <w:bCs/>
                <w:sz w:val="18"/>
                <w:szCs w:val="18"/>
                <w:lang w:val="en-IE" w:eastAsia="en-IE"/>
              </w:rPr>
              <w:t>ß</w:t>
            </w:r>
            <w:r>
              <w:rPr>
                <w:bCs/>
                <w:sz w:val="18"/>
                <w:szCs w:val="18"/>
                <w:lang w:val="en-IE" w:eastAsia="en-IE"/>
              </w:rPr>
              <w:t>=45° to right and left if one device.</w:t>
            </w:r>
          </w:p>
          <w:p w:rsidR="002314AE" w:rsidRPr="002761D1" w:rsidRDefault="002314AE" w:rsidP="000E5E74">
            <w:pPr>
              <w:jc w:val="center"/>
              <w:rPr>
                <w:sz w:val="18"/>
                <w:szCs w:val="18"/>
                <w:lang w:val="en-IE" w:eastAsia="en-IE"/>
              </w:rPr>
            </w:pPr>
            <w:r>
              <w:rPr>
                <w:bCs/>
                <w:sz w:val="18"/>
                <w:szCs w:val="18"/>
                <w:lang w:val="en-IE" w:eastAsia="en-IE"/>
              </w:rPr>
              <w:t>30°if two installed</w:t>
            </w:r>
          </w:p>
        </w:tc>
        <w:tc>
          <w:tcPr>
            <w:tcW w:w="1502" w:type="dxa"/>
            <w:tcBorders>
              <w:top w:val="nil"/>
              <w:left w:val="nil"/>
              <w:bottom w:val="single" w:sz="4" w:space="0" w:color="auto"/>
              <w:right w:val="single" w:sz="4" w:space="0" w:color="auto"/>
            </w:tcBorders>
            <w:shd w:val="clear" w:color="auto" w:fill="auto"/>
            <w:hideMark/>
          </w:tcPr>
          <w:p w:rsidR="002314AE" w:rsidRPr="000F1FE3" w:rsidRDefault="002314AE" w:rsidP="000E5E74">
            <w:pPr>
              <w:jc w:val="center"/>
              <w:rPr>
                <w:sz w:val="18"/>
                <w:szCs w:val="18"/>
                <w:lang w:val="en-IE" w:eastAsia="en-IE"/>
              </w:rPr>
            </w:pPr>
            <w:r w:rsidRPr="000F1FE3">
              <w:rPr>
                <w:sz w:val="18"/>
                <w:szCs w:val="18"/>
                <w:lang w:val="en-IE" w:eastAsia="en-IE"/>
              </w:rPr>
              <w:t>Only light when in reverse</w:t>
            </w:r>
          </w:p>
        </w:tc>
        <w:tc>
          <w:tcPr>
            <w:tcW w:w="1528" w:type="dxa"/>
            <w:tcBorders>
              <w:top w:val="nil"/>
              <w:left w:val="nil"/>
              <w:bottom w:val="single" w:sz="4" w:space="0" w:color="auto"/>
              <w:right w:val="single" w:sz="4" w:space="0" w:color="auto"/>
            </w:tcBorders>
            <w:shd w:val="clear" w:color="auto" w:fill="auto"/>
            <w:hideMark/>
          </w:tcPr>
          <w:p w:rsidR="002314AE" w:rsidRPr="000F1FE3" w:rsidRDefault="002314AE" w:rsidP="000E5E74">
            <w:pPr>
              <w:jc w:val="center"/>
              <w:rPr>
                <w:sz w:val="18"/>
                <w:szCs w:val="18"/>
                <w:lang w:val="en-IE" w:eastAsia="en-IE"/>
              </w:rPr>
            </w:pPr>
            <w:r w:rsidRPr="000F1FE3">
              <w:rPr>
                <w:sz w:val="18"/>
                <w:szCs w:val="18"/>
                <w:lang w:val="en-IE" w:eastAsia="en-IE"/>
              </w:rPr>
              <w:t>Optional</w:t>
            </w:r>
          </w:p>
        </w:tc>
      </w:tr>
      <w:tr w:rsidR="002314AE" w:rsidRPr="000F1FE3" w:rsidTr="000E5E74">
        <w:trPr>
          <w:trHeight w:val="796"/>
        </w:trPr>
        <w:tc>
          <w:tcPr>
            <w:tcW w:w="1638" w:type="dxa"/>
            <w:tcBorders>
              <w:top w:val="nil"/>
              <w:left w:val="single" w:sz="4" w:space="0" w:color="auto"/>
              <w:bottom w:val="single" w:sz="4" w:space="0" w:color="auto"/>
              <w:right w:val="single" w:sz="4" w:space="0" w:color="auto"/>
            </w:tcBorders>
            <w:shd w:val="clear" w:color="auto" w:fill="auto"/>
            <w:hideMark/>
          </w:tcPr>
          <w:p w:rsidR="002314AE" w:rsidRPr="000F1FE3" w:rsidRDefault="002314AE" w:rsidP="000E5E74">
            <w:pPr>
              <w:jc w:val="center"/>
              <w:rPr>
                <w:b/>
                <w:bCs/>
                <w:sz w:val="18"/>
                <w:szCs w:val="18"/>
                <w:lang w:val="en-IE" w:eastAsia="en-IE"/>
              </w:rPr>
            </w:pPr>
            <w:r w:rsidRPr="000F1FE3">
              <w:rPr>
                <w:b/>
                <w:bCs/>
                <w:sz w:val="18"/>
                <w:szCs w:val="18"/>
                <w:lang w:val="en-IE" w:eastAsia="en-IE"/>
              </w:rPr>
              <w:t>Direction Indicators</w:t>
            </w:r>
          </w:p>
        </w:tc>
        <w:tc>
          <w:tcPr>
            <w:tcW w:w="975" w:type="dxa"/>
            <w:tcBorders>
              <w:top w:val="nil"/>
              <w:left w:val="nil"/>
              <w:bottom w:val="single" w:sz="4" w:space="0" w:color="auto"/>
              <w:right w:val="single" w:sz="4" w:space="0" w:color="auto"/>
            </w:tcBorders>
            <w:shd w:val="clear" w:color="auto" w:fill="auto"/>
            <w:noWrap/>
            <w:hideMark/>
          </w:tcPr>
          <w:p w:rsidR="002314AE" w:rsidRPr="000F1FE3" w:rsidRDefault="002314AE" w:rsidP="000E5E74">
            <w:pPr>
              <w:jc w:val="center"/>
              <w:rPr>
                <w:sz w:val="18"/>
                <w:szCs w:val="18"/>
                <w:lang w:val="en-IE" w:eastAsia="en-IE"/>
              </w:rPr>
            </w:pPr>
            <w:r w:rsidRPr="000F1FE3">
              <w:rPr>
                <w:sz w:val="18"/>
                <w:szCs w:val="18"/>
                <w:lang w:val="en-IE" w:eastAsia="en-IE"/>
              </w:rPr>
              <w:t>Amber</w:t>
            </w:r>
          </w:p>
        </w:tc>
        <w:tc>
          <w:tcPr>
            <w:tcW w:w="1986" w:type="dxa"/>
            <w:tcBorders>
              <w:top w:val="nil"/>
              <w:left w:val="nil"/>
              <w:bottom w:val="single" w:sz="4" w:space="0" w:color="auto"/>
              <w:right w:val="single" w:sz="4" w:space="0" w:color="auto"/>
            </w:tcBorders>
            <w:shd w:val="clear" w:color="auto" w:fill="auto"/>
            <w:hideMark/>
          </w:tcPr>
          <w:p w:rsidR="002314AE" w:rsidRDefault="002314AE" w:rsidP="000E5E74">
            <w:pPr>
              <w:jc w:val="center"/>
              <w:rPr>
                <w:b/>
                <w:sz w:val="18"/>
                <w:szCs w:val="18"/>
                <w:lang w:val="en-IE" w:eastAsia="en-IE"/>
              </w:rPr>
            </w:pPr>
            <w:r w:rsidRPr="009A0F74">
              <w:rPr>
                <w:b/>
                <w:sz w:val="18"/>
                <w:szCs w:val="18"/>
                <w:lang w:val="en-IE" w:eastAsia="en-IE"/>
              </w:rPr>
              <w:t xml:space="preserve">Mandatory </w:t>
            </w:r>
          </w:p>
          <w:p w:rsidR="000B1B0B" w:rsidRDefault="000B1B0B" w:rsidP="000E5E74">
            <w:pPr>
              <w:jc w:val="center"/>
              <w:rPr>
                <w:b/>
                <w:sz w:val="18"/>
                <w:szCs w:val="18"/>
                <w:lang w:val="en-IE" w:eastAsia="en-IE"/>
              </w:rPr>
            </w:pPr>
          </w:p>
          <w:p w:rsidR="002314AE" w:rsidRPr="000F1FE3" w:rsidRDefault="002314AE" w:rsidP="000E5E74">
            <w:pPr>
              <w:jc w:val="center"/>
              <w:rPr>
                <w:sz w:val="18"/>
                <w:szCs w:val="18"/>
                <w:lang w:val="en-IE" w:eastAsia="en-IE"/>
              </w:rPr>
            </w:pPr>
            <w:r>
              <w:rPr>
                <w:sz w:val="18"/>
                <w:szCs w:val="18"/>
                <w:lang w:val="en-IE" w:eastAsia="en-IE"/>
              </w:rPr>
              <w:t xml:space="preserve">Category </w:t>
            </w:r>
            <w:r w:rsidRPr="000F1FE3">
              <w:rPr>
                <w:sz w:val="18"/>
                <w:szCs w:val="18"/>
                <w:lang w:val="en-IE" w:eastAsia="en-IE"/>
              </w:rPr>
              <w:t xml:space="preserve">2a or 2b </w:t>
            </w:r>
          </w:p>
        </w:tc>
        <w:tc>
          <w:tcPr>
            <w:tcW w:w="1069" w:type="dxa"/>
            <w:tcBorders>
              <w:top w:val="nil"/>
              <w:left w:val="nil"/>
              <w:bottom w:val="single" w:sz="4" w:space="0" w:color="auto"/>
              <w:right w:val="single" w:sz="4" w:space="0" w:color="auto"/>
            </w:tcBorders>
            <w:shd w:val="clear" w:color="auto" w:fill="auto"/>
            <w:hideMark/>
          </w:tcPr>
          <w:p w:rsidR="002314AE" w:rsidRPr="000F1FE3" w:rsidRDefault="002314AE" w:rsidP="000E5E74">
            <w:pPr>
              <w:jc w:val="center"/>
              <w:rPr>
                <w:sz w:val="18"/>
                <w:szCs w:val="18"/>
                <w:lang w:val="en-IE" w:eastAsia="en-IE"/>
              </w:rPr>
            </w:pPr>
            <w:r w:rsidRPr="000F1FE3">
              <w:rPr>
                <w:sz w:val="18"/>
                <w:szCs w:val="18"/>
                <w:lang w:val="en-IE" w:eastAsia="en-IE"/>
              </w:rPr>
              <w:t>2</w:t>
            </w:r>
          </w:p>
        </w:tc>
        <w:tc>
          <w:tcPr>
            <w:tcW w:w="1435" w:type="dxa"/>
            <w:tcBorders>
              <w:top w:val="nil"/>
              <w:left w:val="nil"/>
              <w:bottom w:val="single" w:sz="4" w:space="0" w:color="auto"/>
              <w:right w:val="single" w:sz="4" w:space="0" w:color="auto"/>
            </w:tcBorders>
            <w:shd w:val="clear" w:color="auto" w:fill="auto"/>
            <w:hideMark/>
          </w:tcPr>
          <w:p w:rsidR="002314AE" w:rsidRPr="000E5E74" w:rsidRDefault="002314AE" w:rsidP="000E5E74">
            <w:pPr>
              <w:jc w:val="center"/>
              <w:rPr>
                <w:sz w:val="18"/>
                <w:szCs w:val="18"/>
                <w:lang w:val="en-IE" w:eastAsia="en-IE"/>
              </w:rPr>
            </w:pPr>
            <w:r w:rsidRPr="000E5E74">
              <w:rPr>
                <w:sz w:val="18"/>
                <w:szCs w:val="18"/>
                <w:lang w:val="en-IE" w:eastAsia="en-IE"/>
              </w:rPr>
              <w:t>2 rear</w:t>
            </w:r>
          </w:p>
        </w:tc>
        <w:tc>
          <w:tcPr>
            <w:tcW w:w="1952" w:type="dxa"/>
            <w:tcBorders>
              <w:top w:val="nil"/>
              <w:left w:val="nil"/>
              <w:bottom w:val="single" w:sz="4" w:space="0" w:color="auto"/>
              <w:right w:val="single" w:sz="4" w:space="0" w:color="auto"/>
            </w:tcBorders>
            <w:shd w:val="clear" w:color="auto" w:fill="auto"/>
            <w:hideMark/>
          </w:tcPr>
          <w:p w:rsidR="002314AE" w:rsidRDefault="002314AE" w:rsidP="000E5E74">
            <w:pPr>
              <w:jc w:val="center"/>
              <w:rPr>
                <w:sz w:val="18"/>
                <w:szCs w:val="18"/>
                <w:lang w:val="en-IE" w:eastAsia="en-IE"/>
              </w:rPr>
            </w:pPr>
            <w:r w:rsidRPr="000F1FE3">
              <w:rPr>
                <w:sz w:val="18"/>
                <w:szCs w:val="18"/>
                <w:lang w:val="en-IE" w:eastAsia="en-IE"/>
              </w:rPr>
              <w:t xml:space="preserve">W: </w:t>
            </w:r>
            <w:r>
              <w:rPr>
                <w:sz w:val="18"/>
                <w:szCs w:val="18"/>
                <w:lang w:val="en-IE" w:eastAsia="en-IE"/>
              </w:rPr>
              <w:t>&lt;</w:t>
            </w:r>
            <w:r w:rsidRPr="000F1FE3">
              <w:rPr>
                <w:sz w:val="18"/>
                <w:szCs w:val="18"/>
                <w:lang w:val="en-IE" w:eastAsia="en-IE"/>
              </w:rPr>
              <w:t xml:space="preserve"> 400mm</w:t>
            </w:r>
            <w:r>
              <w:rPr>
                <w:sz w:val="18"/>
                <w:szCs w:val="18"/>
                <w:lang w:val="en-IE" w:eastAsia="en-IE"/>
              </w:rPr>
              <w:t xml:space="preserve"> from edge</w:t>
            </w:r>
            <w:r w:rsidRPr="000F1FE3">
              <w:rPr>
                <w:sz w:val="18"/>
                <w:szCs w:val="18"/>
                <w:lang w:val="en-IE" w:eastAsia="en-IE"/>
              </w:rPr>
              <w:t xml:space="preserve">           H: 350-1500mm </w:t>
            </w:r>
          </w:p>
          <w:p w:rsidR="002314AE" w:rsidRPr="000F1FE3" w:rsidRDefault="002314AE" w:rsidP="000E5E74">
            <w:pPr>
              <w:jc w:val="center"/>
              <w:rPr>
                <w:sz w:val="18"/>
                <w:szCs w:val="18"/>
                <w:lang w:val="en-IE" w:eastAsia="en-IE"/>
              </w:rPr>
            </w:pPr>
            <w:r>
              <w:rPr>
                <w:sz w:val="18"/>
                <w:szCs w:val="18"/>
                <w:lang w:val="en-IE" w:eastAsia="en-IE"/>
              </w:rPr>
              <w:t>(2100mm if 1500mm not possible)</w:t>
            </w:r>
          </w:p>
        </w:tc>
        <w:tc>
          <w:tcPr>
            <w:tcW w:w="1851" w:type="dxa"/>
            <w:tcBorders>
              <w:top w:val="nil"/>
              <w:left w:val="nil"/>
              <w:bottom w:val="single" w:sz="4" w:space="0" w:color="auto"/>
              <w:right w:val="single" w:sz="4" w:space="0" w:color="auto"/>
            </w:tcBorders>
            <w:shd w:val="clear" w:color="auto" w:fill="auto"/>
            <w:hideMark/>
          </w:tcPr>
          <w:p w:rsidR="002314AE" w:rsidRDefault="002314AE" w:rsidP="000E5E74">
            <w:pPr>
              <w:jc w:val="center"/>
              <w:rPr>
                <w:bCs/>
                <w:sz w:val="18"/>
                <w:szCs w:val="18"/>
                <w:lang w:val="en-IE" w:eastAsia="en-IE"/>
              </w:rPr>
            </w:pPr>
            <w:r>
              <w:rPr>
                <w:b/>
                <w:bCs/>
                <w:sz w:val="18"/>
                <w:szCs w:val="18"/>
                <w:lang w:val="en-IE" w:eastAsia="en-IE"/>
              </w:rPr>
              <w:t xml:space="preserve">α = </w:t>
            </w:r>
            <w:r w:rsidRPr="0053545B">
              <w:rPr>
                <w:bCs/>
                <w:sz w:val="18"/>
                <w:szCs w:val="18"/>
                <w:lang w:val="en-IE" w:eastAsia="en-IE"/>
              </w:rPr>
              <w:t>15</w:t>
            </w:r>
            <w:r>
              <w:rPr>
                <w:bCs/>
                <w:sz w:val="18"/>
                <w:szCs w:val="18"/>
                <w:lang w:val="en-IE" w:eastAsia="en-IE"/>
              </w:rPr>
              <w:t xml:space="preserve">° </w:t>
            </w:r>
            <w:r w:rsidRPr="002761D1">
              <w:rPr>
                <w:bCs/>
                <w:sz w:val="18"/>
                <w:szCs w:val="18"/>
                <w:lang w:val="en-IE" w:eastAsia="en-IE"/>
              </w:rPr>
              <w:t>upwards and downwards</w:t>
            </w:r>
          </w:p>
          <w:p w:rsidR="002314AE" w:rsidRPr="000F1FE3" w:rsidRDefault="002314AE" w:rsidP="000E5E74">
            <w:pPr>
              <w:jc w:val="center"/>
              <w:rPr>
                <w:sz w:val="18"/>
                <w:szCs w:val="18"/>
                <w:lang w:val="en-IE" w:eastAsia="en-IE"/>
              </w:rPr>
            </w:pPr>
            <w:r>
              <w:rPr>
                <w:b/>
                <w:bCs/>
                <w:sz w:val="18"/>
                <w:szCs w:val="18"/>
                <w:lang w:val="en-IE" w:eastAsia="en-IE"/>
              </w:rPr>
              <w:t>ß=</w:t>
            </w:r>
            <w:r w:rsidRPr="000D027B">
              <w:rPr>
                <w:bCs/>
                <w:sz w:val="18"/>
                <w:szCs w:val="18"/>
                <w:lang w:val="en-IE" w:eastAsia="en-IE"/>
              </w:rPr>
              <w:t>80</w:t>
            </w:r>
            <w:r>
              <w:rPr>
                <w:bCs/>
                <w:sz w:val="18"/>
                <w:szCs w:val="18"/>
                <w:lang w:val="en-IE" w:eastAsia="en-IE"/>
              </w:rPr>
              <w:t>° outwards and 45° inwards</w:t>
            </w:r>
          </w:p>
        </w:tc>
        <w:tc>
          <w:tcPr>
            <w:tcW w:w="1502" w:type="dxa"/>
            <w:tcBorders>
              <w:top w:val="nil"/>
              <w:left w:val="nil"/>
              <w:bottom w:val="single" w:sz="4" w:space="0" w:color="auto"/>
              <w:right w:val="single" w:sz="4" w:space="0" w:color="auto"/>
            </w:tcBorders>
            <w:shd w:val="clear" w:color="auto" w:fill="auto"/>
            <w:hideMark/>
          </w:tcPr>
          <w:p w:rsidR="002314AE" w:rsidRPr="000F1FE3" w:rsidRDefault="002314AE" w:rsidP="000E5E74">
            <w:pPr>
              <w:jc w:val="center"/>
              <w:rPr>
                <w:sz w:val="18"/>
                <w:szCs w:val="18"/>
                <w:lang w:val="en-IE" w:eastAsia="en-IE"/>
              </w:rPr>
            </w:pPr>
            <w:r w:rsidRPr="000F1FE3">
              <w:rPr>
                <w:sz w:val="18"/>
                <w:szCs w:val="18"/>
                <w:lang w:val="en-IE" w:eastAsia="en-IE"/>
              </w:rPr>
              <w:t>See R-48</w:t>
            </w:r>
          </w:p>
        </w:tc>
        <w:tc>
          <w:tcPr>
            <w:tcW w:w="1528" w:type="dxa"/>
            <w:tcBorders>
              <w:top w:val="nil"/>
              <w:left w:val="nil"/>
              <w:bottom w:val="single" w:sz="4" w:space="0" w:color="auto"/>
              <w:right w:val="single" w:sz="4" w:space="0" w:color="auto"/>
            </w:tcBorders>
            <w:shd w:val="clear" w:color="auto" w:fill="auto"/>
            <w:hideMark/>
          </w:tcPr>
          <w:p w:rsidR="002314AE" w:rsidRPr="000F1FE3" w:rsidRDefault="002314AE" w:rsidP="000E5E74">
            <w:pPr>
              <w:jc w:val="center"/>
              <w:rPr>
                <w:sz w:val="18"/>
                <w:szCs w:val="18"/>
                <w:lang w:val="en-IE" w:eastAsia="en-IE"/>
              </w:rPr>
            </w:pPr>
            <w:r w:rsidRPr="000F1FE3">
              <w:rPr>
                <w:sz w:val="18"/>
                <w:szCs w:val="18"/>
                <w:lang w:val="en-IE" w:eastAsia="en-IE"/>
              </w:rPr>
              <w:t>Visible or auditory or both</w:t>
            </w:r>
          </w:p>
        </w:tc>
      </w:tr>
      <w:tr w:rsidR="002314AE" w:rsidRPr="000F1FE3" w:rsidTr="000E5E74">
        <w:trPr>
          <w:trHeight w:val="706"/>
        </w:trPr>
        <w:tc>
          <w:tcPr>
            <w:tcW w:w="1638" w:type="dxa"/>
            <w:tcBorders>
              <w:top w:val="nil"/>
              <w:left w:val="single" w:sz="4" w:space="0" w:color="auto"/>
              <w:bottom w:val="single" w:sz="4" w:space="0" w:color="auto"/>
              <w:right w:val="single" w:sz="4" w:space="0" w:color="auto"/>
            </w:tcBorders>
            <w:shd w:val="clear" w:color="auto" w:fill="auto"/>
            <w:hideMark/>
          </w:tcPr>
          <w:p w:rsidR="002314AE" w:rsidRPr="000F1FE3" w:rsidRDefault="002314AE" w:rsidP="000E5E74">
            <w:pPr>
              <w:jc w:val="center"/>
              <w:rPr>
                <w:b/>
                <w:bCs/>
                <w:sz w:val="18"/>
                <w:szCs w:val="18"/>
                <w:lang w:val="en-IE" w:eastAsia="en-IE"/>
              </w:rPr>
            </w:pPr>
            <w:r w:rsidRPr="000F1FE3">
              <w:rPr>
                <w:b/>
                <w:bCs/>
                <w:sz w:val="18"/>
                <w:szCs w:val="18"/>
                <w:lang w:val="en-IE" w:eastAsia="en-IE"/>
              </w:rPr>
              <w:t>Hazard Warning</w:t>
            </w:r>
          </w:p>
        </w:tc>
        <w:tc>
          <w:tcPr>
            <w:tcW w:w="975" w:type="dxa"/>
            <w:tcBorders>
              <w:top w:val="nil"/>
              <w:left w:val="nil"/>
              <w:bottom w:val="single" w:sz="4" w:space="0" w:color="auto"/>
              <w:right w:val="single" w:sz="4" w:space="0" w:color="auto"/>
            </w:tcBorders>
            <w:shd w:val="clear" w:color="auto" w:fill="auto"/>
            <w:noWrap/>
            <w:hideMark/>
          </w:tcPr>
          <w:p w:rsidR="002314AE" w:rsidRPr="000F1FE3" w:rsidRDefault="002314AE" w:rsidP="000E5E74">
            <w:pPr>
              <w:jc w:val="center"/>
              <w:rPr>
                <w:sz w:val="18"/>
                <w:szCs w:val="18"/>
                <w:lang w:val="en-IE" w:eastAsia="en-IE"/>
              </w:rPr>
            </w:pPr>
            <w:r w:rsidRPr="000F1FE3">
              <w:rPr>
                <w:sz w:val="18"/>
                <w:szCs w:val="18"/>
                <w:lang w:val="en-IE" w:eastAsia="en-IE"/>
              </w:rPr>
              <w:t>Amber</w:t>
            </w:r>
          </w:p>
        </w:tc>
        <w:tc>
          <w:tcPr>
            <w:tcW w:w="1986" w:type="dxa"/>
            <w:tcBorders>
              <w:top w:val="nil"/>
              <w:left w:val="nil"/>
              <w:bottom w:val="single" w:sz="4" w:space="0" w:color="auto"/>
              <w:right w:val="single" w:sz="4" w:space="0" w:color="auto"/>
            </w:tcBorders>
            <w:shd w:val="clear" w:color="auto" w:fill="auto"/>
            <w:hideMark/>
          </w:tcPr>
          <w:p w:rsidR="002314AE" w:rsidRPr="009A0F74" w:rsidRDefault="002314AE" w:rsidP="000E5E74">
            <w:pPr>
              <w:jc w:val="center"/>
              <w:rPr>
                <w:b/>
                <w:sz w:val="18"/>
                <w:szCs w:val="18"/>
                <w:lang w:val="en-IE" w:eastAsia="en-IE"/>
              </w:rPr>
            </w:pPr>
            <w:r w:rsidRPr="009A0F74">
              <w:rPr>
                <w:b/>
                <w:sz w:val="18"/>
                <w:szCs w:val="18"/>
                <w:lang w:val="en-IE" w:eastAsia="en-IE"/>
              </w:rPr>
              <w:t>Mandatory</w:t>
            </w:r>
          </w:p>
        </w:tc>
        <w:tc>
          <w:tcPr>
            <w:tcW w:w="1069" w:type="dxa"/>
            <w:tcBorders>
              <w:top w:val="nil"/>
              <w:left w:val="nil"/>
              <w:bottom w:val="single" w:sz="4" w:space="0" w:color="auto"/>
              <w:right w:val="single" w:sz="4" w:space="0" w:color="auto"/>
            </w:tcBorders>
            <w:shd w:val="clear" w:color="auto" w:fill="auto"/>
            <w:hideMark/>
          </w:tcPr>
          <w:p w:rsidR="002314AE" w:rsidRPr="000F1FE3" w:rsidRDefault="002314AE" w:rsidP="000E5E74">
            <w:pPr>
              <w:jc w:val="center"/>
              <w:rPr>
                <w:sz w:val="18"/>
                <w:szCs w:val="18"/>
                <w:lang w:val="en-IE" w:eastAsia="en-IE"/>
              </w:rPr>
            </w:pPr>
            <w:r w:rsidRPr="000F1FE3">
              <w:rPr>
                <w:sz w:val="18"/>
                <w:szCs w:val="18"/>
                <w:lang w:val="en-IE" w:eastAsia="en-IE"/>
              </w:rPr>
              <w:t>2</w:t>
            </w:r>
          </w:p>
        </w:tc>
        <w:tc>
          <w:tcPr>
            <w:tcW w:w="1435" w:type="dxa"/>
            <w:tcBorders>
              <w:top w:val="nil"/>
              <w:left w:val="nil"/>
              <w:bottom w:val="single" w:sz="4" w:space="0" w:color="auto"/>
              <w:right w:val="single" w:sz="4" w:space="0" w:color="auto"/>
            </w:tcBorders>
            <w:shd w:val="clear" w:color="auto" w:fill="auto"/>
            <w:hideMark/>
          </w:tcPr>
          <w:p w:rsidR="002314AE" w:rsidRPr="000E5E74" w:rsidRDefault="002314AE" w:rsidP="000E5E74">
            <w:pPr>
              <w:jc w:val="center"/>
              <w:rPr>
                <w:sz w:val="18"/>
                <w:szCs w:val="18"/>
                <w:lang w:val="en-IE" w:eastAsia="en-IE"/>
              </w:rPr>
            </w:pPr>
            <w:r w:rsidRPr="000E5E74">
              <w:rPr>
                <w:sz w:val="18"/>
                <w:szCs w:val="18"/>
                <w:lang w:val="en-IE" w:eastAsia="en-IE"/>
              </w:rPr>
              <w:t>2 rear</w:t>
            </w:r>
          </w:p>
        </w:tc>
        <w:tc>
          <w:tcPr>
            <w:tcW w:w="1952" w:type="dxa"/>
            <w:tcBorders>
              <w:top w:val="nil"/>
              <w:left w:val="nil"/>
              <w:bottom w:val="single" w:sz="4" w:space="0" w:color="auto"/>
              <w:right w:val="single" w:sz="4" w:space="0" w:color="auto"/>
            </w:tcBorders>
            <w:shd w:val="clear" w:color="auto" w:fill="auto"/>
            <w:hideMark/>
          </w:tcPr>
          <w:p w:rsidR="002314AE" w:rsidRPr="000F1FE3" w:rsidRDefault="002314AE" w:rsidP="000E5E74">
            <w:pPr>
              <w:jc w:val="center"/>
              <w:rPr>
                <w:sz w:val="18"/>
                <w:szCs w:val="18"/>
                <w:lang w:val="en-IE" w:eastAsia="en-IE"/>
              </w:rPr>
            </w:pPr>
            <w:r>
              <w:rPr>
                <w:sz w:val="18"/>
                <w:szCs w:val="18"/>
                <w:lang w:val="en-IE" w:eastAsia="en-IE"/>
              </w:rPr>
              <w:t>See direction indicators above</w:t>
            </w:r>
          </w:p>
        </w:tc>
        <w:tc>
          <w:tcPr>
            <w:tcW w:w="1851" w:type="dxa"/>
            <w:tcBorders>
              <w:top w:val="nil"/>
              <w:left w:val="nil"/>
              <w:bottom w:val="single" w:sz="4" w:space="0" w:color="auto"/>
              <w:right w:val="single" w:sz="4" w:space="0" w:color="auto"/>
            </w:tcBorders>
            <w:shd w:val="clear" w:color="auto" w:fill="auto"/>
            <w:hideMark/>
          </w:tcPr>
          <w:p w:rsidR="002314AE" w:rsidRPr="000F1FE3" w:rsidRDefault="002314AE" w:rsidP="000E5E74">
            <w:pPr>
              <w:jc w:val="center"/>
              <w:rPr>
                <w:sz w:val="18"/>
                <w:szCs w:val="18"/>
                <w:lang w:val="en-IE" w:eastAsia="en-IE"/>
              </w:rPr>
            </w:pPr>
            <w:r>
              <w:rPr>
                <w:sz w:val="18"/>
                <w:szCs w:val="18"/>
                <w:lang w:val="en-IE" w:eastAsia="en-IE"/>
              </w:rPr>
              <w:t>See direction indicators above</w:t>
            </w:r>
          </w:p>
        </w:tc>
        <w:tc>
          <w:tcPr>
            <w:tcW w:w="1502" w:type="dxa"/>
            <w:tcBorders>
              <w:top w:val="nil"/>
              <w:left w:val="nil"/>
              <w:bottom w:val="single" w:sz="4" w:space="0" w:color="auto"/>
              <w:right w:val="single" w:sz="4" w:space="0" w:color="auto"/>
            </w:tcBorders>
            <w:shd w:val="clear" w:color="auto" w:fill="auto"/>
            <w:hideMark/>
          </w:tcPr>
          <w:p w:rsidR="002314AE" w:rsidRPr="000F1FE3" w:rsidRDefault="002314AE" w:rsidP="000E5E74">
            <w:pPr>
              <w:jc w:val="center"/>
              <w:rPr>
                <w:sz w:val="18"/>
                <w:szCs w:val="18"/>
                <w:lang w:val="en-IE" w:eastAsia="en-IE"/>
              </w:rPr>
            </w:pPr>
            <w:r w:rsidRPr="000F1FE3">
              <w:rPr>
                <w:sz w:val="18"/>
                <w:szCs w:val="18"/>
                <w:lang w:val="en-IE" w:eastAsia="en-IE"/>
              </w:rPr>
              <w:t>See R-48</w:t>
            </w:r>
          </w:p>
        </w:tc>
        <w:tc>
          <w:tcPr>
            <w:tcW w:w="1528" w:type="dxa"/>
            <w:tcBorders>
              <w:top w:val="nil"/>
              <w:left w:val="nil"/>
              <w:bottom w:val="single" w:sz="4" w:space="0" w:color="auto"/>
              <w:right w:val="single" w:sz="4" w:space="0" w:color="auto"/>
            </w:tcBorders>
            <w:shd w:val="clear" w:color="auto" w:fill="auto"/>
            <w:hideMark/>
          </w:tcPr>
          <w:p w:rsidR="002314AE" w:rsidRPr="000F1FE3" w:rsidRDefault="002314AE" w:rsidP="000E5E74">
            <w:pPr>
              <w:jc w:val="center"/>
              <w:rPr>
                <w:sz w:val="18"/>
                <w:szCs w:val="18"/>
                <w:lang w:val="en-IE" w:eastAsia="en-IE"/>
              </w:rPr>
            </w:pPr>
            <w:r w:rsidRPr="000F1FE3">
              <w:rPr>
                <w:sz w:val="18"/>
                <w:szCs w:val="18"/>
                <w:lang w:val="en-IE" w:eastAsia="en-IE"/>
              </w:rPr>
              <w:t>Circuit closed tell-tale see R-48</w:t>
            </w:r>
          </w:p>
        </w:tc>
      </w:tr>
      <w:tr w:rsidR="002314AE" w:rsidRPr="000F1FE3" w:rsidTr="000E5E74">
        <w:trPr>
          <w:trHeight w:val="976"/>
        </w:trPr>
        <w:tc>
          <w:tcPr>
            <w:tcW w:w="1638" w:type="dxa"/>
            <w:tcBorders>
              <w:top w:val="nil"/>
              <w:left w:val="single" w:sz="4" w:space="0" w:color="auto"/>
              <w:bottom w:val="single" w:sz="4" w:space="0" w:color="auto"/>
              <w:right w:val="single" w:sz="4" w:space="0" w:color="auto"/>
            </w:tcBorders>
            <w:shd w:val="clear" w:color="auto" w:fill="auto"/>
            <w:hideMark/>
          </w:tcPr>
          <w:p w:rsidR="002314AE" w:rsidRPr="000F1FE3" w:rsidRDefault="002314AE" w:rsidP="000E5E74">
            <w:pPr>
              <w:jc w:val="center"/>
              <w:rPr>
                <w:b/>
                <w:bCs/>
                <w:sz w:val="18"/>
                <w:szCs w:val="18"/>
                <w:lang w:val="en-IE" w:eastAsia="en-IE"/>
              </w:rPr>
            </w:pPr>
            <w:r w:rsidRPr="000F1FE3">
              <w:rPr>
                <w:b/>
                <w:bCs/>
                <w:sz w:val="18"/>
                <w:szCs w:val="18"/>
                <w:lang w:val="en-IE" w:eastAsia="en-IE"/>
              </w:rPr>
              <w:t>Stop Lamp</w:t>
            </w:r>
          </w:p>
        </w:tc>
        <w:tc>
          <w:tcPr>
            <w:tcW w:w="975" w:type="dxa"/>
            <w:tcBorders>
              <w:top w:val="nil"/>
              <w:left w:val="nil"/>
              <w:bottom w:val="single" w:sz="4" w:space="0" w:color="auto"/>
              <w:right w:val="single" w:sz="4" w:space="0" w:color="auto"/>
            </w:tcBorders>
            <w:shd w:val="clear" w:color="auto" w:fill="auto"/>
            <w:noWrap/>
            <w:hideMark/>
          </w:tcPr>
          <w:p w:rsidR="002314AE" w:rsidRPr="000F1FE3" w:rsidRDefault="002314AE" w:rsidP="000E5E74">
            <w:pPr>
              <w:jc w:val="center"/>
              <w:rPr>
                <w:sz w:val="18"/>
                <w:szCs w:val="18"/>
                <w:lang w:val="en-IE" w:eastAsia="en-IE"/>
              </w:rPr>
            </w:pPr>
            <w:r w:rsidRPr="000F1FE3">
              <w:rPr>
                <w:sz w:val="18"/>
                <w:szCs w:val="18"/>
                <w:lang w:val="en-IE" w:eastAsia="en-IE"/>
              </w:rPr>
              <w:t>Red</w:t>
            </w:r>
          </w:p>
        </w:tc>
        <w:tc>
          <w:tcPr>
            <w:tcW w:w="1986" w:type="dxa"/>
            <w:tcBorders>
              <w:top w:val="nil"/>
              <w:left w:val="nil"/>
              <w:bottom w:val="single" w:sz="4" w:space="0" w:color="auto"/>
              <w:right w:val="single" w:sz="4" w:space="0" w:color="auto"/>
            </w:tcBorders>
            <w:shd w:val="clear" w:color="auto" w:fill="auto"/>
            <w:hideMark/>
          </w:tcPr>
          <w:p w:rsidR="002314AE" w:rsidRDefault="002314AE" w:rsidP="000E5E74">
            <w:pPr>
              <w:jc w:val="center"/>
              <w:rPr>
                <w:b/>
                <w:sz w:val="18"/>
                <w:szCs w:val="18"/>
                <w:lang w:val="en-IE" w:eastAsia="en-IE"/>
              </w:rPr>
            </w:pPr>
            <w:r w:rsidRPr="009A0F74">
              <w:rPr>
                <w:b/>
                <w:sz w:val="18"/>
                <w:szCs w:val="18"/>
                <w:lang w:val="en-IE" w:eastAsia="en-IE"/>
              </w:rPr>
              <w:t xml:space="preserve">Mandatory </w:t>
            </w:r>
          </w:p>
          <w:p w:rsidR="002314AE" w:rsidRPr="000F1FE3" w:rsidRDefault="002314AE" w:rsidP="000E5E74">
            <w:pPr>
              <w:jc w:val="center"/>
              <w:rPr>
                <w:sz w:val="18"/>
                <w:szCs w:val="18"/>
                <w:lang w:val="en-IE" w:eastAsia="en-IE"/>
              </w:rPr>
            </w:pPr>
            <w:r>
              <w:rPr>
                <w:sz w:val="18"/>
                <w:szCs w:val="18"/>
                <w:lang w:val="en-IE" w:eastAsia="en-IE"/>
              </w:rPr>
              <w:t xml:space="preserve">Category </w:t>
            </w:r>
            <w:r w:rsidRPr="000F1FE3">
              <w:rPr>
                <w:sz w:val="18"/>
                <w:szCs w:val="18"/>
                <w:lang w:val="en-IE" w:eastAsia="en-IE"/>
              </w:rPr>
              <w:t>S1</w:t>
            </w:r>
            <w:r>
              <w:rPr>
                <w:sz w:val="18"/>
                <w:szCs w:val="18"/>
                <w:lang w:val="en-IE" w:eastAsia="en-IE"/>
              </w:rPr>
              <w:t xml:space="preserve"> </w:t>
            </w:r>
            <w:r w:rsidRPr="000F1FE3">
              <w:rPr>
                <w:sz w:val="18"/>
                <w:szCs w:val="18"/>
                <w:lang w:val="en-IE" w:eastAsia="en-IE"/>
              </w:rPr>
              <w:t>or</w:t>
            </w:r>
            <w:r>
              <w:rPr>
                <w:sz w:val="18"/>
                <w:szCs w:val="18"/>
                <w:lang w:val="en-IE" w:eastAsia="en-IE"/>
              </w:rPr>
              <w:t xml:space="preserve"> </w:t>
            </w:r>
            <w:r w:rsidRPr="000F1FE3">
              <w:rPr>
                <w:sz w:val="18"/>
                <w:szCs w:val="18"/>
                <w:lang w:val="en-IE" w:eastAsia="en-IE"/>
              </w:rPr>
              <w:t xml:space="preserve">S2 </w:t>
            </w:r>
          </w:p>
        </w:tc>
        <w:tc>
          <w:tcPr>
            <w:tcW w:w="1069" w:type="dxa"/>
            <w:tcBorders>
              <w:top w:val="nil"/>
              <w:left w:val="nil"/>
              <w:bottom w:val="single" w:sz="4" w:space="0" w:color="auto"/>
              <w:right w:val="single" w:sz="4" w:space="0" w:color="auto"/>
            </w:tcBorders>
            <w:shd w:val="clear" w:color="auto" w:fill="auto"/>
            <w:hideMark/>
          </w:tcPr>
          <w:p w:rsidR="002314AE" w:rsidRPr="000F1FE3" w:rsidRDefault="002314AE" w:rsidP="000E5E74">
            <w:pPr>
              <w:jc w:val="center"/>
              <w:rPr>
                <w:sz w:val="18"/>
                <w:szCs w:val="18"/>
                <w:lang w:val="en-IE" w:eastAsia="en-IE"/>
              </w:rPr>
            </w:pPr>
            <w:r w:rsidRPr="000F1FE3">
              <w:rPr>
                <w:sz w:val="18"/>
                <w:szCs w:val="18"/>
                <w:lang w:val="en-IE" w:eastAsia="en-IE"/>
              </w:rPr>
              <w:t>2</w:t>
            </w:r>
          </w:p>
        </w:tc>
        <w:tc>
          <w:tcPr>
            <w:tcW w:w="1435" w:type="dxa"/>
            <w:tcBorders>
              <w:top w:val="nil"/>
              <w:left w:val="nil"/>
              <w:bottom w:val="single" w:sz="4" w:space="0" w:color="auto"/>
              <w:right w:val="single" w:sz="4" w:space="0" w:color="auto"/>
            </w:tcBorders>
            <w:shd w:val="clear" w:color="auto" w:fill="auto"/>
            <w:hideMark/>
          </w:tcPr>
          <w:p w:rsidR="002314AE" w:rsidRPr="000E5E74" w:rsidRDefault="002314AE" w:rsidP="000E5E74">
            <w:pPr>
              <w:jc w:val="center"/>
              <w:rPr>
                <w:sz w:val="18"/>
                <w:szCs w:val="18"/>
                <w:lang w:val="en-IE" w:eastAsia="en-IE"/>
              </w:rPr>
            </w:pPr>
            <w:r w:rsidRPr="000E5E74">
              <w:rPr>
                <w:sz w:val="18"/>
                <w:szCs w:val="18"/>
                <w:lang w:val="en-IE" w:eastAsia="en-IE"/>
              </w:rPr>
              <w:t>no special arrangements</w:t>
            </w:r>
          </w:p>
        </w:tc>
        <w:tc>
          <w:tcPr>
            <w:tcW w:w="1952" w:type="dxa"/>
            <w:tcBorders>
              <w:top w:val="nil"/>
              <w:left w:val="nil"/>
              <w:bottom w:val="single" w:sz="4" w:space="0" w:color="auto"/>
              <w:right w:val="single" w:sz="4" w:space="0" w:color="auto"/>
            </w:tcBorders>
            <w:shd w:val="clear" w:color="auto" w:fill="auto"/>
            <w:hideMark/>
          </w:tcPr>
          <w:p w:rsidR="002314AE" w:rsidRDefault="002314AE" w:rsidP="000E5E74">
            <w:pPr>
              <w:jc w:val="center"/>
              <w:rPr>
                <w:sz w:val="18"/>
                <w:szCs w:val="18"/>
                <w:lang w:val="en-IE" w:eastAsia="en-IE"/>
              </w:rPr>
            </w:pPr>
            <w:r>
              <w:rPr>
                <w:sz w:val="18"/>
                <w:szCs w:val="18"/>
                <w:lang w:val="en-IE" w:eastAsia="en-IE"/>
              </w:rPr>
              <w:t>Width-inner edges not less than 600mm apart. 400mm if overall width trailer less 1300mm</w:t>
            </w:r>
          </w:p>
          <w:p w:rsidR="002314AE" w:rsidRDefault="002314AE" w:rsidP="000E5E74">
            <w:pPr>
              <w:jc w:val="center"/>
              <w:rPr>
                <w:sz w:val="18"/>
                <w:szCs w:val="18"/>
                <w:lang w:val="en-IE" w:eastAsia="en-IE"/>
              </w:rPr>
            </w:pPr>
            <w:r w:rsidRPr="000F1FE3">
              <w:rPr>
                <w:sz w:val="18"/>
                <w:szCs w:val="18"/>
                <w:lang w:val="en-IE" w:eastAsia="en-IE"/>
              </w:rPr>
              <w:t xml:space="preserve">H: 350-1500mm </w:t>
            </w:r>
          </w:p>
          <w:p w:rsidR="002314AE" w:rsidRPr="000F1FE3" w:rsidRDefault="002314AE" w:rsidP="000E5E74">
            <w:pPr>
              <w:jc w:val="center"/>
              <w:rPr>
                <w:sz w:val="18"/>
                <w:szCs w:val="18"/>
                <w:lang w:val="en-IE" w:eastAsia="en-IE"/>
              </w:rPr>
            </w:pPr>
            <w:r>
              <w:rPr>
                <w:sz w:val="18"/>
                <w:szCs w:val="18"/>
                <w:lang w:val="en-IE" w:eastAsia="en-IE"/>
              </w:rPr>
              <w:t>(2100mm if 1500mm not possible)</w:t>
            </w:r>
          </w:p>
        </w:tc>
        <w:tc>
          <w:tcPr>
            <w:tcW w:w="1851" w:type="dxa"/>
            <w:tcBorders>
              <w:top w:val="nil"/>
              <w:left w:val="nil"/>
              <w:bottom w:val="single" w:sz="4" w:space="0" w:color="auto"/>
              <w:right w:val="single" w:sz="4" w:space="0" w:color="auto"/>
            </w:tcBorders>
            <w:shd w:val="clear" w:color="auto" w:fill="auto"/>
            <w:hideMark/>
          </w:tcPr>
          <w:p w:rsidR="002314AE" w:rsidRDefault="002314AE" w:rsidP="000E5E74">
            <w:pPr>
              <w:jc w:val="center"/>
              <w:rPr>
                <w:bCs/>
                <w:sz w:val="18"/>
                <w:szCs w:val="18"/>
                <w:lang w:val="en-IE" w:eastAsia="en-IE"/>
              </w:rPr>
            </w:pPr>
            <w:r>
              <w:rPr>
                <w:b/>
                <w:bCs/>
                <w:sz w:val="18"/>
                <w:szCs w:val="18"/>
                <w:lang w:val="en-IE" w:eastAsia="en-IE"/>
              </w:rPr>
              <w:t xml:space="preserve">α = </w:t>
            </w:r>
            <w:r w:rsidRPr="0053545B">
              <w:rPr>
                <w:bCs/>
                <w:sz w:val="18"/>
                <w:szCs w:val="18"/>
                <w:lang w:val="en-IE" w:eastAsia="en-IE"/>
              </w:rPr>
              <w:t>15</w:t>
            </w:r>
            <w:r>
              <w:rPr>
                <w:bCs/>
                <w:sz w:val="18"/>
                <w:szCs w:val="18"/>
                <w:lang w:val="en-IE" w:eastAsia="en-IE"/>
              </w:rPr>
              <w:t xml:space="preserve">° </w:t>
            </w:r>
            <w:r w:rsidRPr="002761D1">
              <w:rPr>
                <w:bCs/>
                <w:sz w:val="18"/>
                <w:szCs w:val="18"/>
                <w:lang w:val="en-IE" w:eastAsia="en-IE"/>
              </w:rPr>
              <w:t>upwards and downwards</w:t>
            </w:r>
          </w:p>
          <w:p w:rsidR="002314AE" w:rsidRDefault="002314AE" w:rsidP="000E5E74">
            <w:pPr>
              <w:jc w:val="center"/>
              <w:rPr>
                <w:bCs/>
                <w:sz w:val="18"/>
                <w:szCs w:val="18"/>
                <w:lang w:val="en-IE" w:eastAsia="en-IE"/>
              </w:rPr>
            </w:pPr>
            <w:r>
              <w:rPr>
                <w:b/>
                <w:bCs/>
                <w:sz w:val="18"/>
                <w:szCs w:val="18"/>
                <w:lang w:val="en-IE" w:eastAsia="en-IE"/>
              </w:rPr>
              <w:t>ß</w:t>
            </w:r>
            <w:r>
              <w:rPr>
                <w:bCs/>
                <w:sz w:val="18"/>
                <w:szCs w:val="18"/>
                <w:lang w:val="en-IE" w:eastAsia="en-IE"/>
              </w:rPr>
              <w:t xml:space="preserve">=45° to right and left </w:t>
            </w:r>
          </w:p>
          <w:p w:rsidR="002314AE" w:rsidRDefault="002314AE" w:rsidP="000E5E74">
            <w:pPr>
              <w:jc w:val="center"/>
              <w:rPr>
                <w:bCs/>
                <w:sz w:val="18"/>
                <w:szCs w:val="18"/>
                <w:lang w:val="en-IE" w:eastAsia="en-IE"/>
              </w:rPr>
            </w:pPr>
          </w:p>
          <w:p w:rsidR="002314AE" w:rsidRPr="000F1FE3" w:rsidRDefault="002314AE" w:rsidP="000E5E74">
            <w:pPr>
              <w:jc w:val="center"/>
              <w:rPr>
                <w:sz w:val="18"/>
                <w:szCs w:val="18"/>
                <w:lang w:val="en-IE" w:eastAsia="en-IE"/>
              </w:rPr>
            </w:pPr>
          </w:p>
        </w:tc>
        <w:tc>
          <w:tcPr>
            <w:tcW w:w="1502" w:type="dxa"/>
            <w:tcBorders>
              <w:top w:val="nil"/>
              <w:left w:val="nil"/>
              <w:bottom w:val="single" w:sz="4" w:space="0" w:color="auto"/>
              <w:right w:val="single" w:sz="4" w:space="0" w:color="auto"/>
            </w:tcBorders>
            <w:shd w:val="clear" w:color="auto" w:fill="auto"/>
            <w:hideMark/>
          </w:tcPr>
          <w:p w:rsidR="002314AE" w:rsidRPr="000F1FE3" w:rsidRDefault="002314AE" w:rsidP="000E5E74">
            <w:pPr>
              <w:jc w:val="center"/>
              <w:rPr>
                <w:sz w:val="18"/>
                <w:szCs w:val="18"/>
                <w:lang w:val="en-IE" w:eastAsia="en-IE"/>
              </w:rPr>
            </w:pPr>
            <w:r w:rsidRPr="000F1FE3">
              <w:rPr>
                <w:sz w:val="18"/>
                <w:szCs w:val="18"/>
                <w:lang w:val="en-IE" w:eastAsia="en-IE"/>
              </w:rPr>
              <w:t>Must light up when brake applied</w:t>
            </w:r>
          </w:p>
        </w:tc>
        <w:tc>
          <w:tcPr>
            <w:tcW w:w="1528" w:type="dxa"/>
            <w:tcBorders>
              <w:top w:val="nil"/>
              <w:left w:val="nil"/>
              <w:bottom w:val="single" w:sz="4" w:space="0" w:color="auto"/>
              <w:right w:val="single" w:sz="4" w:space="0" w:color="auto"/>
            </w:tcBorders>
            <w:shd w:val="clear" w:color="auto" w:fill="auto"/>
            <w:hideMark/>
          </w:tcPr>
          <w:p w:rsidR="002314AE" w:rsidRPr="000F1FE3" w:rsidRDefault="002314AE" w:rsidP="000E5E74">
            <w:pPr>
              <w:jc w:val="center"/>
              <w:rPr>
                <w:sz w:val="18"/>
                <w:szCs w:val="18"/>
                <w:lang w:val="en-IE" w:eastAsia="en-IE"/>
              </w:rPr>
            </w:pPr>
            <w:r w:rsidRPr="000F1FE3">
              <w:rPr>
                <w:sz w:val="18"/>
                <w:szCs w:val="18"/>
                <w:lang w:val="en-IE" w:eastAsia="en-IE"/>
              </w:rPr>
              <w:t>Optional, see R-48</w:t>
            </w:r>
          </w:p>
        </w:tc>
      </w:tr>
      <w:tr w:rsidR="002314AE" w:rsidRPr="000F1FE3" w:rsidTr="000E5E74">
        <w:trPr>
          <w:trHeight w:val="897"/>
        </w:trPr>
        <w:tc>
          <w:tcPr>
            <w:tcW w:w="1638" w:type="dxa"/>
            <w:tcBorders>
              <w:top w:val="nil"/>
              <w:left w:val="single" w:sz="4" w:space="0" w:color="auto"/>
              <w:bottom w:val="single" w:sz="4" w:space="0" w:color="auto"/>
              <w:right w:val="single" w:sz="4" w:space="0" w:color="auto"/>
            </w:tcBorders>
            <w:shd w:val="clear" w:color="auto" w:fill="auto"/>
            <w:hideMark/>
          </w:tcPr>
          <w:p w:rsidR="002314AE" w:rsidRPr="000F1FE3" w:rsidRDefault="002314AE" w:rsidP="000E5E74">
            <w:pPr>
              <w:jc w:val="center"/>
              <w:rPr>
                <w:b/>
                <w:bCs/>
                <w:sz w:val="18"/>
                <w:szCs w:val="18"/>
                <w:lang w:val="en-IE" w:eastAsia="en-IE"/>
              </w:rPr>
            </w:pPr>
            <w:r w:rsidRPr="000F1FE3">
              <w:rPr>
                <w:b/>
                <w:bCs/>
                <w:sz w:val="18"/>
                <w:szCs w:val="18"/>
                <w:lang w:val="en-IE" w:eastAsia="en-IE"/>
              </w:rPr>
              <w:t>Rear Registration Plate Lamp</w:t>
            </w:r>
          </w:p>
        </w:tc>
        <w:tc>
          <w:tcPr>
            <w:tcW w:w="975" w:type="dxa"/>
            <w:tcBorders>
              <w:top w:val="nil"/>
              <w:left w:val="nil"/>
              <w:bottom w:val="single" w:sz="4" w:space="0" w:color="auto"/>
              <w:right w:val="single" w:sz="4" w:space="0" w:color="auto"/>
            </w:tcBorders>
            <w:shd w:val="clear" w:color="auto" w:fill="auto"/>
            <w:noWrap/>
            <w:hideMark/>
          </w:tcPr>
          <w:p w:rsidR="002314AE" w:rsidRPr="000F1FE3" w:rsidRDefault="002314AE" w:rsidP="000E5E74">
            <w:pPr>
              <w:jc w:val="center"/>
              <w:rPr>
                <w:sz w:val="18"/>
                <w:szCs w:val="18"/>
                <w:lang w:val="en-IE" w:eastAsia="en-IE"/>
              </w:rPr>
            </w:pPr>
            <w:r w:rsidRPr="000F1FE3">
              <w:rPr>
                <w:sz w:val="18"/>
                <w:szCs w:val="18"/>
                <w:lang w:val="en-IE" w:eastAsia="en-IE"/>
              </w:rPr>
              <w:t>White</w:t>
            </w:r>
          </w:p>
        </w:tc>
        <w:tc>
          <w:tcPr>
            <w:tcW w:w="1986" w:type="dxa"/>
            <w:tcBorders>
              <w:top w:val="nil"/>
              <w:left w:val="nil"/>
              <w:bottom w:val="single" w:sz="4" w:space="0" w:color="auto"/>
              <w:right w:val="single" w:sz="4" w:space="0" w:color="auto"/>
            </w:tcBorders>
            <w:shd w:val="clear" w:color="auto" w:fill="auto"/>
            <w:hideMark/>
          </w:tcPr>
          <w:p w:rsidR="002314AE" w:rsidRDefault="002314AE" w:rsidP="000E5E74">
            <w:pPr>
              <w:jc w:val="center"/>
              <w:rPr>
                <w:b/>
                <w:sz w:val="18"/>
                <w:szCs w:val="18"/>
                <w:lang w:val="en-IE" w:eastAsia="en-IE"/>
              </w:rPr>
            </w:pPr>
            <w:r w:rsidRPr="009A0F74">
              <w:rPr>
                <w:b/>
                <w:sz w:val="18"/>
                <w:szCs w:val="18"/>
                <w:lang w:val="en-IE" w:eastAsia="en-IE"/>
              </w:rPr>
              <w:t>Mandatory</w:t>
            </w:r>
          </w:p>
          <w:p w:rsidR="000B1B0B" w:rsidRDefault="000B1B0B" w:rsidP="000E5E74">
            <w:pPr>
              <w:jc w:val="center"/>
              <w:rPr>
                <w:b/>
                <w:sz w:val="18"/>
                <w:szCs w:val="18"/>
                <w:lang w:val="en-IE" w:eastAsia="en-IE"/>
              </w:rPr>
            </w:pPr>
          </w:p>
          <w:p w:rsidR="000B1B0B" w:rsidRPr="000B1B0B" w:rsidRDefault="000B1B0B" w:rsidP="000E5E74">
            <w:pPr>
              <w:jc w:val="center"/>
              <w:rPr>
                <w:sz w:val="18"/>
                <w:szCs w:val="18"/>
                <w:lang w:val="en-IE" w:eastAsia="en-IE"/>
              </w:rPr>
            </w:pPr>
            <w:r w:rsidRPr="000B1B0B">
              <w:rPr>
                <w:sz w:val="18"/>
                <w:szCs w:val="18"/>
                <w:lang w:val="en-IE" w:eastAsia="en-IE"/>
              </w:rPr>
              <w:t>Category L</w:t>
            </w:r>
          </w:p>
        </w:tc>
        <w:tc>
          <w:tcPr>
            <w:tcW w:w="1069" w:type="dxa"/>
            <w:tcBorders>
              <w:top w:val="nil"/>
              <w:left w:val="nil"/>
              <w:bottom w:val="single" w:sz="4" w:space="0" w:color="auto"/>
              <w:right w:val="single" w:sz="4" w:space="0" w:color="auto"/>
            </w:tcBorders>
            <w:shd w:val="clear" w:color="auto" w:fill="auto"/>
            <w:hideMark/>
          </w:tcPr>
          <w:p w:rsidR="002314AE" w:rsidRPr="000F1FE3" w:rsidRDefault="002314AE" w:rsidP="000E5E74">
            <w:pPr>
              <w:jc w:val="center"/>
              <w:rPr>
                <w:sz w:val="18"/>
                <w:szCs w:val="18"/>
                <w:lang w:val="en-IE" w:eastAsia="en-IE"/>
              </w:rPr>
            </w:pPr>
            <w:r w:rsidRPr="000F1FE3">
              <w:rPr>
                <w:sz w:val="18"/>
                <w:szCs w:val="18"/>
                <w:lang w:val="en-IE" w:eastAsia="en-IE"/>
              </w:rPr>
              <w:t xml:space="preserve">Such that </w:t>
            </w:r>
            <w:r>
              <w:rPr>
                <w:sz w:val="18"/>
                <w:szCs w:val="18"/>
                <w:lang w:val="en-IE" w:eastAsia="en-IE"/>
              </w:rPr>
              <w:t xml:space="preserve">the </w:t>
            </w:r>
            <w:r w:rsidRPr="000F1FE3">
              <w:rPr>
                <w:sz w:val="18"/>
                <w:szCs w:val="18"/>
                <w:lang w:val="en-IE" w:eastAsia="en-IE"/>
              </w:rPr>
              <w:t>device illuminates the plate</w:t>
            </w:r>
          </w:p>
        </w:tc>
        <w:tc>
          <w:tcPr>
            <w:tcW w:w="1435" w:type="dxa"/>
            <w:tcBorders>
              <w:top w:val="nil"/>
              <w:left w:val="nil"/>
              <w:bottom w:val="single" w:sz="4" w:space="0" w:color="auto"/>
              <w:right w:val="single" w:sz="4" w:space="0" w:color="auto"/>
            </w:tcBorders>
            <w:shd w:val="clear" w:color="auto" w:fill="auto"/>
            <w:hideMark/>
          </w:tcPr>
          <w:p w:rsidR="002314AE" w:rsidRPr="000E5E74" w:rsidRDefault="002314AE" w:rsidP="000E5E74">
            <w:pPr>
              <w:jc w:val="center"/>
              <w:rPr>
                <w:sz w:val="18"/>
                <w:szCs w:val="18"/>
                <w:lang w:val="en-IE" w:eastAsia="en-IE"/>
              </w:rPr>
            </w:pPr>
            <w:r w:rsidRPr="000E5E74">
              <w:rPr>
                <w:sz w:val="18"/>
                <w:szCs w:val="18"/>
                <w:lang w:val="en-IE" w:eastAsia="en-IE"/>
              </w:rPr>
              <w:t>Such that the device illuminates the plate</w:t>
            </w:r>
          </w:p>
        </w:tc>
        <w:tc>
          <w:tcPr>
            <w:tcW w:w="1952" w:type="dxa"/>
            <w:tcBorders>
              <w:top w:val="nil"/>
              <w:left w:val="nil"/>
              <w:bottom w:val="single" w:sz="4" w:space="0" w:color="auto"/>
              <w:right w:val="single" w:sz="4" w:space="0" w:color="auto"/>
            </w:tcBorders>
            <w:shd w:val="clear" w:color="auto" w:fill="auto"/>
            <w:hideMark/>
          </w:tcPr>
          <w:p w:rsidR="002314AE" w:rsidRPr="000F1FE3" w:rsidRDefault="002314AE" w:rsidP="000E5E74">
            <w:pPr>
              <w:jc w:val="center"/>
              <w:rPr>
                <w:sz w:val="18"/>
                <w:szCs w:val="18"/>
                <w:lang w:val="en-IE" w:eastAsia="en-IE"/>
              </w:rPr>
            </w:pPr>
            <w:r w:rsidRPr="000F1FE3">
              <w:rPr>
                <w:sz w:val="18"/>
                <w:szCs w:val="18"/>
                <w:lang w:val="en-IE" w:eastAsia="en-IE"/>
              </w:rPr>
              <w:t xml:space="preserve">Such that </w:t>
            </w:r>
            <w:r>
              <w:rPr>
                <w:sz w:val="18"/>
                <w:szCs w:val="18"/>
                <w:lang w:val="en-IE" w:eastAsia="en-IE"/>
              </w:rPr>
              <w:t xml:space="preserve">the </w:t>
            </w:r>
            <w:r w:rsidRPr="000F1FE3">
              <w:rPr>
                <w:sz w:val="18"/>
                <w:szCs w:val="18"/>
                <w:lang w:val="en-IE" w:eastAsia="en-IE"/>
              </w:rPr>
              <w:t>device illuminates the plate</w:t>
            </w:r>
          </w:p>
        </w:tc>
        <w:tc>
          <w:tcPr>
            <w:tcW w:w="1851" w:type="dxa"/>
            <w:tcBorders>
              <w:top w:val="nil"/>
              <w:left w:val="nil"/>
              <w:bottom w:val="single" w:sz="4" w:space="0" w:color="auto"/>
              <w:right w:val="single" w:sz="4" w:space="0" w:color="auto"/>
            </w:tcBorders>
            <w:shd w:val="clear" w:color="auto" w:fill="auto"/>
            <w:hideMark/>
          </w:tcPr>
          <w:p w:rsidR="002314AE" w:rsidRPr="000F1FE3" w:rsidRDefault="002314AE" w:rsidP="000E5E74">
            <w:pPr>
              <w:jc w:val="center"/>
              <w:rPr>
                <w:sz w:val="18"/>
                <w:szCs w:val="18"/>
                <w:lang w:val="en-IE" w:eastAsia="en-IE"/>
              </w:rPr>
            </w:pPr>
            <w:r w:rsidRPr="000F1FE3">
              <w:rPr>
                <w:sz w:val="18"/>
                <w:szCs w:val="18"/>
                <w:lang w:val="en-IE" w:eastAsia="en-IE"/>
              </w:rPr>
              <w:t xml:space="preserve">Such that </w:t>
            </w:r>
            <w:r>
              <w:rPr>
                <w:sz w:val="18"/>
                <w:szCs w:val="18"/>
                <w:lang w:val="en-IE" w:eastAsia="en-IE"/>
              </w:rPr>
              <w:t xml:space="preserve">the </w:t>
            </w:r>
            <w:r w:rsidRPr="000F1FE3">
              <w:rPr>
                <w:sz w:val="18"/>
                <w:szCs w:val="18"/>
                <w:lang w:val="en-IE" w:eastAsia="en-IE"/>
              </w:rPr>
              <w:t>device illuminates the plate</w:t>
            </w:r>
          </w:p>
        </w:tc>
        <w:tc>
          <w:tcPr>
            <w:tcW w:w="1502" w:type="dxa"/>
            <w:tcBorders>
              <w:top w:val="nil"/>
              <w:left w:val="nil"/>
              <w:bottom w:val="single" w:sz="4" w:space="0" w:color="auto"/>
              <w:right w:val="single" w:sz="4" w:space="0" w:color="auto"/>
            </w:tcBorders>
            <w:shd w:val="clear" w:color="auto" w:fill="auto"/>
            <w:hideMark/>
          </w:tcPr>
          <w:p w:rsidR="002314AE" w:rsidRPr="000F1FE3" w:rsidRDefault="002314AE" w:rsidP="000E5E74">
            <w:pPr>
              <w:jc w:val="center"/>
              <w:rPr>
                <w:sz w:val="18"/>
                <w:szCs w:val="18"/>
                <w:lang w:val="en-IE" w:eastAsia="en-IE"/>
              </w:rPr>
            </w:pPr>
            <w:r w:rsidRPr="000F1FE3">
              <w:rPr>
                <w:sz w:val="18"/>
                <w:szCs w:val="18"/>
                <w:lang w:val="en-IE" w:eastAsia="en-IE"/>
              </w:rPr>
              <w:t>See R-48</w:t>
            </w:r>
          </w:p>
        </w:tc>
        <w:tc>
          <w:tcPr>
            <w:tcW w:w="1528" w:type="dxa"/>
            <w:tcBorders>
              <w:top w:val="nil"/>
              <w:left w:val="nil"/>
              <w:bottom w:val="single" w:sz="4" w:space="0" w:color="auto"/>
              <w:right w:val="single" w:sz="4" w:space="0" w:color="auto"/>
            </w:tcBorders>
            <w:shd w:val="clear" w:color="auto" w:fill="auto"/>
            <w:hideMark/>
          </w:tcPr>
          <w:p w:rsidR="002314AE" w:rsidRPr="000F1FE3" w:rsidRDefault="002314AE" w:rsidP="000E5E74">
            <w:pPr>
              <w:jc w:val="center"/>
              <w:rPr>
                <w:sz w:val="18"/>
                <w:szCs w:val="18"/>
                <w:lang w:val="en-IE" w:eastAsia="en-IE"/>
              </w:rPr>
            </w:pPr>
            <w:r w:rsidRPr="000F1FE3">
              <w:rPr>
                <w:sz w:val="18"/>
                <w:szCs w:val="18"/>
                <w:lang w:val="en-IE" w:eastAsia="en-IE"/>
              </w:rPr>
              <w:t>Optional</w:t>
            </w:r>
          </w:p>
        </w:tc>
      </w:tr>
      <w:tr w:rsidR="002314AE" w:rsidRPr="000F1FE3" w:rsidTr="000E5E74">
        <w:trPr>
          <w:trHeight w:val="1037"/>
        </w:trPr>
        <w:tc>
          <w:tcPr>
            <w:tcW w:w="1638" w:type="dxa"/>
            <w:tcBorders>
              <w:top w:val="nil"/>
              <w:left w:val="single" w:sz="4" w:space="0" w:color="auto"/>
              <w:bottom w:val="single" w:sz="4" w:space="0" w:color="auto"/>
              <w:right w:val="single" w:sz="4" w:space="0" w:color="auto"/>
            </w:tcBorders>
            <w:shd w:val="clear" w:color="auto" w:fill="auto"/>
            <w:hideMark/>
          </w:tcPr>
          <w:p w:rsidR="002314AE" w:rsidRPr="000F1FE3" w:rsidRDefault="002314AE" w:rsidP="000E5E74">
            <w:pPr>
              <w:jc w:val="center"/>
              <w:rPr>
                <w:b/>
                <w:bCs/>
                <w:sz w:val="18"/>
                <w:szCs w:val="18"/>
                <w:lang w:val="en-IE" w:eastAsia="en-IE"/>
              </w:rPr>
            </w:pPr>
            <w:r w:rsidRPr="000F1FE3">
              <w:rPr>
                <w:b/>
                <w:bCs/>
                <w:sz w:val="18"/>
                <w:szCs w:val="18"/>
                <w:lang w:val="en-IE" w:eastAsia="en-IE"/>
              </w:rPr>
              <w:t>Front Position Lamp</w:t>
            </w:r>
          </w:p>
        </w:tc>
        <w:tc>
          <w:tcPr>
            <w:tcW w:w="975" w:type="dxa"/>
            <w:tcBorders>
              <w:top w:val="nil"/>
              <w:left w:val="nil"/>
              <w:bottom w:val="single" w:sz="4" w:space="0" w:color="auto"/>
              <w:right w:val="single" w:sz="4" w:space="0" w:color="auto"/>
            </w:tcBorders>
            <w:shd w:val="clear" w:color="auto" w:fill="auto"/>
            <w:noWrap/>
            <w:hideMark/>
          </w:tcPr>
          <w:p w:rsidR="002314AE" w:rsidRPr="000F1FE3" w:rsidRDefault="002314AE" w:rsidP="000E5E74">
            <w:pPr>
              <w:jc w:val="center"/>
              <w:rPr>
                <w:sz w:val="18"/>
                <w:szCs w:val="18"/>
                <w:lang w:val="en-IE" w:eastAsia="en-IE"/>
              </w:rPr>
            </w:pPr>
            <w:r w:rsidRPr="000F1FE3">
              <w:rPr>
                <w:sz w:val="18"/>
                <w:szCs w:val="18"/>
                <w:lang w:val="en-IE" w:eastAsia="en-IE"/>
              </w:rPr>
              <w:t>White</w:t>
            </w:r>
          </w:p>
        </w:tc>
        <w:tc>
          <w:tcPr>
            <w:tcW w:w="1986" w:type="dxa"/>
            <w:tcBorders>
              <w:top w:val="nil"/>
              <w:left w:val="nil"/>
              <w:bottom w:val="single" w:sz="4" w:space="0" w:color="auto"/>
              <w:right w:val="single" w:sz="4" w:space="0" w:color="auto"/>
            </w:tcBorders>
            <w:shd w:val="clear" w:color="auto" w:fill="auto"/>
            <w:hideMark/>
          </w:tcPr>
          <w:p w:rsidR="002314AE" w:rsidRPr="009A0F74" w:rsidRDefault="002314AE" w:rsidP="000E5E74">
            <w:pPr>
              <w:jc w:val="center"/>
              <w:rPr>
                <w:b/>
                <w:sz w:val="18"/>
                <w:szCs w:val="18"/>
                <w:lang w:val="en-IE" w:eastAsia="en-IE"/>
              </w:rPr>
            </w:pPr>
            <w:r w:rsidRPr="009A0F74">
              <w:rPr>
                <w:b/>
                <w:sz w:val="18"/>
                <w:szCs w:val="18"/>
                <w:lang w:val="en-IE" w:eastAsia="en-IE"/>
              </w:rPr>
              <w:t>Mandatory on trailers if</w:t>
            </w:r>
          </w:p>
          <w:p w:rsidR="002314AE" w:rsidRDefault="002314AE" w:rsidP="000E5E74">
            <w:pPr>
              <w:jc w:val="center"/>
              <w:rPr>
                <w:sz w:val="18"/>
                <w:szCs w:val="18"/>
                <w:lang w:val="en-IE" w:eastAsia="en-IE"/>
              </w:rPr>
            </w:pPr>
            <w:r w:rsidRPr="000F1FE3">
              <w:rPr>
                <w:sz w:val="18"/>
                <w:szCs w:val="18"/>
                <w:lang w:val="en-IE" w:eastAsia="en-IE"/>
              </w:rPr>
              <w:t>&gt; 1600mm wide</w:t>
            </w:r>
          </w:p>
          <w:p w:rsidR="000B1B0B" w:rsidRDefault="000B1B0B" w:rsidP="000E5E74">
            <w:pPr>
              <w:jc w:val="center"/>
              <w:rPr>
                <w:sz w:val="18"/>
                <w:szCs w:val="18"/>
                <w:lang w:val="en-IE" w:eastAsia="en-IE"/>
              </w:rPr>
            </w:pPr>
          </w:p>
          <w:p w:rsidR="002314AE" w:rsidRPr="000F1FE3" w:rsidRDefault="000B1B0B" w:rsidP="000E5E74">
            <w:pPr>
              <w:jc w:val="center"/>
              <w:rPr>
                <w:sz w:val="18"/>
                <w:szCs w:val="18"/>
                <w:lang w:val="en-IE" w:eastAsia="en-IE"/>
              </w:rPr>
            </w:pPr>
            <w:r>
              <w:rPr>
                <w:sz w:val="18"/>
                <w:szCs w:val="18"/>
                <w:lang w:val="en-IE" w:eastAsia="en-IE"/>
              </w:rPr>
              <w:t>Category A</w:t>
            </w:r>
            <w:r w:rsidR="002314AE">
              <w:rPr>
                <w:sz w:val="18"/>
                <w:szCs w:val="18"/>
                <w:lang w:val="en-IE" w:eastAsia="en-IE"/>
              </w:rPr>
              <w:t xml:space="preserve"> </w:t>
            </w:r>
          </w:p>
        </w:tc>
        <w:tc>
          <w:tcPr>
            <w:tcW w:w="1069" w:type="dxa"/>
            <w:tcBorders>
              <w:top w:val="nil"/>
              <w:left w:val="nil"/>
              <w:bottom w:val="single" w:sz="4" w:space="0" w:color="auto"/>
              <w:right w:val="single" w:sz="4" w:space="0" w:color="auto"/>
            </w:tcBorders>
            <w:shd w:val="clear" w:color="auto" w:fill="auto"/>
            <w:hideMark/>
          </w:tcPr>
          <w:p w:rsidR="002314AE" w:rsidRPr="000F1FE3" w:rsidRDefault="002314AE" w:rsidP="000E5E74">
            <w:pPr>
              <w:jc w:val="center"/>
              <w:rPr>
                <w:sz w:val="18"/>
                <w:szCs w:val="18"/>
                <w:lang w:val="en-IE" w:eastAsia="en-IE"/>
              </w:rPr>
            </w:pPr>
            <w:r w:rsidRPr="000F1FE3">
              <w:rPr>
                <w:sz w:val="18"/>
                <w:szCs w:val="18"/>
                <w:lang w:val="en-IE" w:eastAsia="en-IE"/>
              </w:rPr>
              <w:t>2</w:t>
            </w:r>
          </w:p>
        </w:tc>
        <w:tc>
          <w:tcPr>
            <w:tcW w:w="1435" w:type="dxa"/>
            <w:tcBorders>
              <w:top w:val="nil"/>
              <w:left w:val="nil"/>
              <w:bottom w:val="single" w:sz="4" w:space="0" w:color="auto"/>
              <w:right w:val="single" w:sz="4" w:space="0" w:color="auto"/>
            </w:tcBorders>
            <w:shd w:val="clear" w:color="auto" w:fill="auto"/>
            <w:hideMark/>
          </w:tcPr>
          <w:p w:rsidR="002314AE" w:rsidRPr="000E5E74" w:rsidRDefault="002314AE" w:rsidP="000E5E74">
            <w:pPr>
              <w:jc w:val="center"/>
              <w:rPr>
                <w:sz w:val="18"/>
                <w:szCs w:val="18"/>
                <w:lang w:val="en-IE" w:eastAsia="en-IE"/>
              </w:rPr>
            </w:pPr>
            <w:r w:rsidRPr="000E5E74">
              <w:rPr>
                <w:sz w:val="18"/>
                <w:szCs w:val="18"/>
                <w:lang w:val="en-IE" w:eastAsia="en-IE"/>
              </w:rPr>
              <w:t>no special arrangements</w:t>
            </w:r>
          </w:p>
        </w:tc>
        <w:tc>
          <w:tcPr>
            <w:tcW w:w="1952" w:type="dxa"/>
            <w:tcBorders>
              <w:top w:val="nil"/>
              <w:left w:val="nil"/>
              <w:bottom w:val="single" w:sz="4" w:space="0" w:color="auto"/>
              <w:right w:val="single" w:sz="4" w:space="0" w:color="auto"/>
            </w:tcBorders>
            <w:shd w:val="clear" w:color="auto" w:fill="auto"/>
            <w:hideMark/>
          </w:tcPr>
          <w:p w:rsidR="002314AE" w:rsidRPr="000F1FE3" w:rsidRDefault="002314AE" w:rsidP="000E5E74">
            <w:pPr>
              <w:jc w:val="center"/>
              <w:rPr>
                <w:sz w:val="18"/>
                <w:szCs w:val="18"/>
                <w:lang w:val="en-IE" w:eastAsia="en-IE"/>
              </w:rPr>
            </w:pPr>
            <w:r w:rsidRPr="000F1FE3">
              <w:rPr>
                <w:sz w:val="18"/>
                <w:szCs w:val="18"/>
                <w:lang w:val="en-IE" w:eastAsia="en-IE"/>
              </w:rPr>
              <w:t xml:space="preserve">W: </w:t>
            </w:r>
            <w:r>
              <w:rPr>
                <w:sz w:val="18"/>
                <w:szCs w:val="18"/>
                <w:lang w:val="en-IE" w:eastAsia="en-IE"/>
              </w:rPr>
              <w:t>&lt;</w:t>
            </w:r>
            <w:r w:rsidRPr="000F1FE3">
              <w:rPr>
                <w:sz w:val="18"/>
                <w:szCs w:val="18"/>
                <w:lang w:val="en-IE" w:eastAsia="en-IE"/>
              </w:rPr>
              <w:t xml:space="preserve"> </w:t>
            </w:r>
            <w:r>
              <w:rPr>
                <w:sz w:val="18"/>
                <w:szCs w:val="18"/>
                <w:lang w:val="en-IE" w:eastAsia="en-IE"/>
              </w:rPr>
              <w:t>15</w:t>
            </w:r>
            <w:r w:rsidRPr="000F1FE3">
              <w:rPr>
                <w:sz w:val="18"/>
                <w:szCs w:val="18"/>
                <w:lang w:val="en-IE" w:eastAsia="en-IE"/>
              </w:rPr>
              <w:t>0mm</w:t>
            </w:r>
            <w:r>
              <w:rPr>
                <w:sz w:val="18"/>
                <w:szCs w:val="18"/>
                <w:lang w:val="en-IE" w:eastAsia="en-IE"/>
              </w:rPr>
              <w:t xml:space="preserve"> from edge</w:t>
            </w:r>
            <w:r w:rsidRPr="000F1FE3">
              <w:rPr>
                <w:sz w:val="18"/>
                <w:szCs w:val="18"/>
                <w:lang w:val="en-IE" w:eastAsia="en-IE"/>
              </w:rPr>
              <w:t xml:space="preserve">           H: 350-</w:t>
            </w:r>
            <w:r>
              <w:rPr>
                <w:sz w:val="18"/>
                <w:szCs w:val="18"/>
                <w:lang w:val="en-IE" w:eastAsia="en-IE"/>
              </w:rPr>
              <w:t>2100</w:t>
            </w:r>
            <w:r w:rsidRPr="000F1FE3">
              <w:rPr>
                <w:sz w:val="18"/>
                <w:szCs w:val="18"/>
                <w:lang w:val="en-IE" w:eastAsia="en-IE"/>
              </w:rPr>
              <w:t xml:space="preserve">mm </w:t>
            </w:r>
          </w:p>
        </w:tc>
        <w:tc>
          <w:tcPr>
            <w:tcW w:w="1851" w:type="dxa"/>
            <w:tcBorders>
              <w:top w:val="nil"/>
              <w:left w:val="nil"/>
              <w:bottom w:val="single" w:sz="4" w:space="0" w:color="auto"/>
              <w:right w:val="single" w:sz="4" w:space="0" w:color="auto"/>
            </w:tcBorders>
            <w:shd w:val="clear" w:color="auto" w:fill="auto"/>
            <w:hideMark/>
          </w:tcPr>
          <w:p w:rsidR="002314AE" w:rsidRDefault="002314AE" w:rsidP="000E5E74">
            <w:pPr>
              <w:jc w:val="center"/>
              <w:rPr>
                <w:b/>
                <w:bCs/>
                <w:sz w:val="18"/>
                <w:szCs w:val="18"/>
                <w:lang w:val="en-IE" w:eastAsia="en-IE"/>
              </w:rPr>
            </w:pPr>
            <w:r>
              <w:rPr>
                <w:b/>
                <w:bCs/>
                <w:sz w:val="18"/>
                <w:szCs w:val="18"/>
                <w:lang w:val="en-IE" w:eastAsia="en-IE"/>
              </w:rPr>
              <w:t xml:space="preserve">α = </w:t>
            </w:r>
            <w:r w:rsidRPr="0053545B">
              <w:rPr>
                <w:bCs/>
                <w:sz w:val="18"/>
                <w:szCs w:val="18"/>
                <w:lang w:val="en-IE" w:eastAsia="en-IE"/>
              </w:rPr>
              <w:t>15</w:t>
            </w:r>
            <w:r>
              <w:rPr>
                <w:bCs/>
                <w:sz w:val="18"/>
                <w:szCs w:val="18"/>
                <w:lang w:val="en-IE" w:eastAsia="en-IE"/>
              </w:rPr>
              <w:t xml:space="preserve">° </w:t>
            </w:r>
            <w:r w:rsidRPr="002761D1">
              <w:rPr>
                <w:bCs/>
                <w:sz w:val="18"/>
                <w:szCs w:val="18"/>
                <w:lang w:val="en-IE" w:eastAsia="en-IE"/>
              </w:rPr>
              <w:t>upwards and downwards</w:t>
            </w:r>
          </w:p>
          <w:p w:rsidR="002314AE" w:rsidRPr="000F1FE3" w:rsidRDefault="002314AE" w:rsidP="000E5E74">
            <w:pPr>
              <w:jc w:val="center"/>
              <w:rPr>
                <w:sz w:val="18"/>
                <w:szCs w:val="18"/>
                <w:lang w:val="en-IE" w:eastAsia="en-IE"/>
              </w:rPr>
            </w:pPr>
            <w:r>
              <w:rPr>
                <w:b/>
                <w:bCs/>
                <w:sz w:val="18"/>
                <w:szCs w:val="18"/>
                <w:lang w:val="en-IE" w:eastAsia="en-IE"/>
              </w:rPr>
              <w:t>ß=</w:t>
            </w:r>
            <w:r w:rsidRPr="000D027B">
              <w:rPr>
                <w:bCs/>
                <w:sz w:val="18"/>
                <w:szCs w:val="18"/>
                <w:lang w:val="en-IE" w:eastAsia="en-IE"/>
              </w:rPr>
              <w:t>80</w:t>
            </w:r>
            <w:r>
              <w:rPr>
                <w:bCs/>
                <w:sz w:val="18"/>
                <w:szCs w:val="18"/>
                <w:lang w:val="en-IE" w:eastAsia="en-IE"/>
              </w:rPr>
              <w:t>° outwards and 45° inwards</w:t>
            </w:r>
          </w:p>
        </w:tc>
        <w:tc>
          <w:tcPr>
            <w:tcW w:w="1502" w:type="dxa"/>
            <w:tcBorders>
              <w:top w:val="nil"/>
              <w:left w:val="nil"/>
              <w:bottom w:val="single" w:sz="4" w:space="0" w:color="auto"/>
              <w:right w:val="single" w:sz="4" w:space="0" w:color="auto"/>
            </w:tcBorders>
            <w:shd w:val="clear" w:color="auto" w:fill="auto"/>
            <w:hideMark/>
          </w:tcPr>
          <w:p w:rsidR="002314AE" w:rsidRPr="000F1FE3" w:rsidRDefault="002314AE" w:rsidP="000E5E74">
            <w:pPr>
              <w:jc w:val="center"/>
              <w:rPr>
                <w:sz w:val="18"/>
                <w:szCs w:val="18"/>
                <w:lang w:val="en-IE" w:eastAsia="en-IE"/>
              </w:rPr>
            </w:pPr>
            <w:r w:rsidRPr="000F1FE3">
              <w:rPr>
                <w:sz w:val="18"/>
                <w:szCs w:val="18"/>
                <w:lang w:val="en-IE" w:eastAsia="en-IE"/>
              </w:rPr>
              <w:t>See R-48</w:t>
            </w:r>
          </w:p>
        </w:tc>
        <w:tc>
          <w:tcPr>
            <w:tcW w:w="1528" w:type="dxa"/>
            <w:tcBorders>
              <w:top w:val="nil"/>
              <w:left w:val="nil"/>
              <w:bottom w:val="single" w:sz="4" w:space="0" w:color="auto"/>
              <w:right w:val="single" w:sz="4" w:space="0" w:color="auto"/>
            </w:tcBorders>
            <w:shd w:val="clear" w:color="auto" w:fill="auto"/>
            <w:hideMark/>
          </w:tcPr>
          <w:p w:rsidR="002314AE" w:rsidRPr="000F1FE3" w:rsidRDefault="002314AE" w:rsidP="000E5E74">
            <w:pPr>
              <w:jc w:val="center"/>
              <w:rPr>
                <w:sz w:val="18"/>
                <w:szCs w:val="18"/>
                <w:lang w:val="en-IE" w:eastAsia="en-IE"/>
              </w:rPr>
            </w:pPr>
            <w:r w:rsidRPr="000F1FE3">
              <w:rPr>
                <w:sz w:val="18"/>
                <w:szCs w:val="18"/>
                <w:lang w:val="en-IE" w:eastAsia="en-IE"/>
              </w:rPr>
              <w:t>Circuit closed tell-tale</w:t>
            </w:r>
          </w:p>
        </w:tc>
      </w:tr>
      <w:tr w:rsidR="002314AE" w:rsidRPr="000F1FE3" w:rsidTr="000E5E74">
        <w:trPr>
          <w:trHeight w:val="736"/>
        </w:trPr>
        <w:tc>
          <w:tcPr>
            <w:tcW w:w="1638" w:type="dxa"/>
            <w:tcBorders>
              <w:top w:val="nil"/>
              <w:left w:val="single" w:sz="4" w:space="0" w:color="auto"/>
              <w:bottom w:val="single" w:sz="4" w:space="0" w:color="auto"/>
              <w:right w:val="single" w:sz="4" w:space="0" w:color="auto"/>
            </w:tcBorders>
            <w:shd w:val="clear" w:color="auto" w:fill="auto"/>
            <w:hideMark/>
          </w:tcPr>
          <w:p w:rsidR="002314AE" w:rsidRPr="000F1FE3" w:rsidRDefault="002314AE" w:rsidP="000E5E74">
            <w:pPr>
              <w:jc w:val="center"/>
              <w:rPr>
                <w:b/>
                <w:bCs/>
                <w:sz w:val="18"/>
                <w:szCs w:val="18"/>
                <w:lang w:val="en-IE" w:eastAsia="en-IE"/>
              </w:rPr>
            </w:pPr>
            <w:r w:rsidRPr="000F1FE3">
              <w:rPr>
                <w:b/>
                <w:bCs/>
                <w:sz w:val="18"/>
                <w:szCs w:val="18"/>
                <w:lang w:val="en-IE" w:eastAsia="en-IE"/>
              </w:rPr>
              <w:t>Rear Position Lamp</w:t>
            </w:r>
          </w:p>
        </w:tc>
        <w:tc>
          <w:tcPr>
            <w:tcW w:w="975" w:type="dxa"/>
            <w:tcBorders>
              <w:top w:val="nil"/>
              <w:left w:val="nil"/>
              <w:bottom w:val="single" w:sz="4" w:space="0" w:color="auto"/>
              <w:right w:val="single" w:sz="4" w:space="0" w:color="auto"/>
            </w:tcBorders>
            <w:shd w:val="clear" w:color="auto" w:fill="auto"/>
            <w:noWrap/>
            <w:hideMark/>
          </w:tcPr>
          <w:p w:rsidR="002314AE" w:rsidRPr="000F1FE3" w:rsidRDefault="002314AE" w:rsidP="000E5E74">
            <w:pPr>
              <w:jc w:val="center"/>
              <w:rPr>
                <w:sz w:val="18"/>
                <w:szCs w:val="18"/>
                <w:lang w:val="en-IE" w:eastAsia="en-IE"/>
              </w:rPr>
            </w:pPr>
            <w:r w:rsidRPr="000F1FE3">
              <w:rPr>
                <w:sz w:val="18"/>
                <w:szCs w:val="18"/>
                <w:lang w:val="en-IE" w:eastAsia="en-IE"/>
              </w:rPr>
              <w:t>Red</w:t>
            </w:r>
          </w:p>
        </w:tc>
        <w:tc>
          <w:tcPr>
            <w:tcW w:w="1986" w:type="dxa"/>
            <w:tcBorders>
              <w:top w:val="nil"/>
              <w:left w:val="nil"/>
              <w:bottom w:val="single" w:sz="4" w:space="0" w:color="auto"/>
              <w:right w:val="single" w:sz="4" w:space="0" w:color="auto"/>
            </w:tcBorders>
            <w:shd w:val="clear" w:color="auto" w:fill="auto"/>
            <w:hideMark/>
          </w:tcPr>
          <w:p w:rsidR="002314AE" w:rsidRDefault="002314AE" w:rsidP="000E5E74">
            <w:pPr>
              <w:jc w:val="center"/>
              <w:rPr>
                <w:b/>
                <w:sz w:val="18"/>
                <w:szCs w:val="18"/>
                <w:lang w:val="en-IE" w:eastAsia="en-IE"/>
              </w:rPr>
            </w:pPr>
            <w:r w:rsidRPr="009A0F74">
              <w:rPr>
                <w:b/>
                <w:sz w:val="18"/>
                <w:szCs w:val="18"/>
                <w:lang w:val="en-IE" w:eastAsia="en-IE"/>
              </w:rPr>
              <w:t xml:space="preserve">Mandatory </w:t>
            </w:r>
          </w:p>
          <w:p w:rsidR="002314AE" w:rsidRDefault="002314AE" w:rsidP="000E5E74">
            <w:pPr>
              <w:jc w:val="center"/>
              <w:rPr>
                <w:sz w:val="18"/>
                <w:szCs w:val="18"/>
                <w:lang w:val="en-IE" w:eastAsia="en-IE"/>
              </w:rPr>
            </w:pPr>
            <w:r>
              <w:rPr>
                <w:sz w:val="18"/>
                <w:szCs w:val="18"/>
                <w:lang w:val="en-IE" w:eastAsia="en-IE"/>
              </w:rPr>
              <w:t xml:space="preserve">Category </w:t>
            </w:r>
            <w:r w:rsidRPr="000F1FE3">
              <w:rPr>
                <w:sz w:val="18"/>
                <w:szCs w:val="18"/>
                <w:lang w:val="en-IE" w:eastAsia="en-IE"/>
              </w:rPr>
              <w:t>RorR1orR2</w:t>
            </w:r>
          </w:p>
          <w:p w:rsidR="002314AE" w:rsidRPr="000F1FE3" w:rsidRDefault="002314AE" w:rsidP="000E5E74">
            <w:pPr>
              <w:jc w:val="center"/>
              <w:rPr>
                <w:sz w:val="18"/>
                <w:szCs w:val="18"/>
                <w:lang w:val="en-IE" w:eastAsia="en-IE"/>
              </w:rPr>
            </w:pPr>
          </w:p>
        </w:tc>
        <w:tc>
          <w:tcPr>
            <w:tcW w:w="1069" w:type="dxa"/>
            <w:tcBorders>
              <w:top w:val="nil"/>
              <w:left w:val="nil"/>
              <w:bottom w:val="single" w:sz="4" w:space="0" w:color="auto"/>
              <w:right w:val="single" w:sz="4" w:space="0" w:color="auto"/>
            </w:tcBorders>
            <w:shd w:val="clear" w:color="auto" w:fill="auto"/>
            <w:hideMark/>
          </w:tcPr>
          <w:p w:rsidR="002314AE" w:rsidRDefault="002314AE" w:rsidP="000E5E74">
            <w:pPr>
              <w:jc w:val="center"/>
              <w:rPr>
                <w:sz w:val="18"/>
                <w:szCs w:val="18"/>
                <w:lang w:val="en-IE" w:eastAsia="en-IE"/>
              </w:rPr>
            </w:pPr>
            <w:r w:rsidRPr="000F1FE3">
              <w:rPr>
                <w:sz w:val="18"/>
                <w:szCs w:val="18"/>
                <w:lang w:val="en-IE" w:eastAsia="en-IE"/>
              </w:rPr>
              <w:t xml:space="preserve">2, </w:t>
            </w:r>
          </w:p>
          <w:p w:rsidR="002314AE" w:rsidRPr="000F1FE3" w:rsidRDefault="002314AE" w:rsidP="000E5E74">
            <w:pPr>
              <w:jc w:val="center"/>
              <w:rPr>
                <w:sz w:val="18"/>
                <w:szCs w:val="18"/>
                <w:lang w:val="en-IE" w:eastAsia="en-IE"/>
              </w:rPr>
            </w:pPr>
            <w:r w:rsidRPr="000F1FE3">
              <w:rPr>
                <w:sz w:val="18"/>
                <w:szCs w:val="18"/>
                <w:lang w:val="en-IE" w:eastAsia="en-IE"/>
              </w:rPr>
              <w:t>see R-48</w:t>
            </w:r>
          </w:p>
        </w:tc>
        <w:tc>
          <w:tcPr>
            <w:tcW w:w="1435" w:type="dxa"/>
            <w:tcBorders>
              <w:top w:val="nil"/>
              <w:left w:val="nil"/>
              <w:bottom w:val="single" w:sz="4" w:space="0" w:color="auto"/>
              <w:right w:val="single" w:sz="4" w:space="0" w:color="auto"/>
            </w:tcBorders>
            <w:shd w:val="clear" w:color="auto" w:fill="auto"/>
            <w:hideMark/>
          </w:tcPr>
          <w:p w:rsidR="002314AE" w:rsidRPr="000E5E74" w:rsidRDefault="002314AE" w:rsidP="000E5E74">
            <w:pPr>
              <w:jc w:val="center"/>
              <w:rPr>
                <w:sz w:val="18"/>
                <w:szCs w:val="18"/>
                <w:lang w:val="en-IE" w:eastAsia="en-IE"/>
              </w:rPr>
            </w:pPr>
            <w:r w:rsidRPr="000E5E74">
              <w:rPr>
                <w:sz w:val="18"/>
                <w:szCs w:val="18"/>
                <w:lang w:val="en-IE" w:eastAsia="en-IE"/>
              </w:rPr>
              <w:t>no special arrangements</w:t>
            </w:r>
          </w:p>
        </w:tc>
        <w:tc>
          <w:tcPr>
            <w:tcW w:w="1952" w:type="dxa"/>
            <w:tcBorders>
              <w:top w:val="nil"/>
              <w:left w:val="nil"/>
              <w:bottom w:val="single" w:sz="4" w:space="0" w:color="auto"/>
              <w:right w:val="single" w:sz="4" w:space="0" w:color="auto"/>
            </w:tcBorders>
            <w:shd w:val="clear" w:color="auto" w:fill="auto"/>
            <w:hideMark/>
          </w:tcPr>
          <w:p w:rsidR="002314AE" w:rsidRDefault="002314AE" w:rsidP="000E5E74">
            <w:pPr>
              <w:jc w:val="center"/>
              <w:rPr>
                <w:sz w:val="18"/>
                <w:szCs w:val="18"/>
                <w:lang w:val="en-IE" w:eastAsia="en-IE"/>
              </w:rPr>
            </w:pPr>
            <w:r w:rsidRPr="000F1FE3">
              <w:rPr>
                <w:sz w:val="18"/>
                <w:szCs w:val="18"/>
                <w:lang w:val="en-IE" w:eastAsia="en-IE"/>
              </w:rPr>
              <w:t xml:space="preserve">W: </w:t>
            </w:r>
            <w:r>
              <w:rPr>
                <w:sz w:val="18"/>
                <w:szCs w:val="18"/>
                <w:lang w:val="en-IE" w:eastAsia="en-IE"/>
              </w:rPr>
              <w:t>&lt;</w:t>
            </w:r>
            <w:r w:rsidRPr="000F1FE3">
              <w:rPr>
                <w:sz w:val="18"/>
                <w:szCs w:val="18"/>
                <w:lang w:val="en-IE" w:eastAsia="en-IE"/>
              </w:rPr>
              <w:t>400mm           H: 350-1500mm</w:t>
            </w:r>
          </w:p>
          <w:p w:rsidR="002314AE" w:rsidRPr="000F1FE3" w:rsidRDefault="002314AE" w:rsidP="000E5E74">
            <w:pPr>
              <w:jc w:val="center"/>
              <w:rPr>
                <w:sz w:val="18"/>
                <w:szCs w:val="18"/>
                <w:lang w:val="en-IE" w:eastAsia="en-IE"/>
              </w:rPr>
            </w:pPr>
            <w:r>
              <w:rPr>
                <w:sz w:val="18"/>
                <w:szCs w:val="18"/>
                <w:lang w:val="en-IE" w:eastAsia="en-IE"/>
              </w:rPr>
              <w:t>(2100mm if 1500mm not possible)</w:t>
            </w:r>
            <w:r w:rsidRPr="000F1FE3">
              <w:rPr>
                <w:sz w:val="18"/>
                <w:szCs w:val="18"/>
                <w:lang w:val="en-IE" w:eastAsia="en-IE"/>
              </w:rPr>
              <w:t xml:space="preserve"> </w:t>
            </w:r>
          </w:p>
        </w:tc>
        <w:tc>
          <w:tcPr>
            <w:tcW w:w="1851" w:type="dxa"/>
            <w:tcBorders>
              <w:top w:val="nil"/>
              <w:left w:val="nil"/>
              <w:bottom w:val="single" w:sz="4" w:space="0" w:color="auto"/>
              <w:right w:val="single" w:sz="4" w:space="0" w:color="auto"/>
            </w:tcBorders>
            <w:shd w:val="clear" w:color="auto" w:fill="auto"/>
            <w:hideMark/>
          </w:tcPr>
          <w:p w:rsidR="002314AE" w:rsidRDefault="002314AE" w:rsidP="000E5E74">
            <w:pPr>
              <w:jc w:val="center"/>
              <w:rPr>
                <w:b/>
                <w:bCs/>
                <w:sz w:val="18"/>
                <w:szCs w:val="18"/>
                <w:lang w:val="en-IE" w:eastAsia="en-IE"/>
              </w:rPr>
            </w:pPr>
            <w:r>
              <w:rPr>
                <w:b/>
                <w:bCs/>
                <w:sz w:val="18"/>
                <w:szCs w:val="18"/>
                <w:lang w:val="en-IE" w:eastAsia="en-IE"/>
              </w:rPr>
              <w:t xml:space="preserve">α = </w:t>
            </w:r>
            <w:r w:rsidRPr="0053545B">
              <w:rPr>
                <w:bCs/>
                <w:sz w:val="18"/>
                <w:szCs w:val="18"/>
                <w:lang w:val="en-IE" w:eastAsia="en-IE"/>
              </w:rPr>
              <w:t>15</w:t>
            </w:r>
            <w:r>
              <w:rPr>
                <w:bCs/>
                <w:sz w:val="18"/>
                <w:szCs w:val="18"/>
                <w:lang w:val="en-IE" w:eastAsia="en-IE"/>
              </w:rPr>
              <w:t xml:space="preserve">° </w:t>
            </w:r>
            <w:r w:rsidRPr="002761D1">
              <w:rPr>
                <w:bCs/>
                <w:sz w:val="18"/>
                <w:szCs w:val="18"/>
                <w:lang w:val="en-IE" w:eastAsia="en-IE"/>
              </w:rPr>
              <w:t>upwards and downwards</w:t>
            </w:r>
          </w:p>
          <w:p w:rsidR="002314AE" w:rsidRPr="000F1FE3" w:rsidRDefault="002314AE" w:rsidP="000E5E74">
            <w:pPr>
              <w:jc w:val="center"/>
              <w:rPr>
                <w:sz w:val="18"/>
                <w:szCs w:val="18"/>
                <w:lang w:val="en-IE" w:eastAsia="en-IE"/>
              </w:rPr>
            </w:pPr>
            <w:r>
              <w:rPr>
                <w:b/>
                <w:bCs/>
                <w:sz w:val="18"/>
                <w:szCs w:val="18"/>
                <w:lang w:val="en-IE" w:eastAsia="en-IE"/>
              </w:rPr>
              <w:t>ß=</w:t>
            </w:r>
            <w:r w:rsidRPr="000D027B">
              <w:rPr>
                <w:bCs/>
                <w:sz w:val="18"/>
                <w:szCs w:val="18"/>
                <w:lang w:val="en-IE" w:eastAsia="en-IE"/>
              </w:rPr>
              <w:t>80</w:t>
            </w:r>
            <w:r>
              <w:rPr>
                <w:bCs/>
                <w:sz w:val="18"/>
                <w:szCs w:val="18"/>
                <w:lang w:val="en-IE" w:eastAsia="en-IE"/>
              </w:rPr>
              <w:t>° outwards and 45° inwards</w:t>
            </w:r>
          </w:p>
        </w:tc>
        <w:tc>
          <w:tcPr>
            <w:tcW w:w="1502" w:type="dxa"/>
            <w:tcBorders>
              <w:top w:val="nil"/>
              <w:left w:val="nil"/>
              <w:bottom w:val="single" w:sz="4" w:space="0" w:color="auto"/>
              <w:right w:val="single" w:sz="4" w:space="0" w:color="auto"/>
            </w:tcBorders>
            <w:shd w:val="clear" w:color="auto" w:fill="auto"/>
            <w:hideMark/>
          </w:tcPr>
          <w:p w:rsidR="002314AE" w:rsidRPr="000F1FE3" w:rsidRDefault="002314AE" w:rsidP="000E5E74">
            <w:pPr>
              <w:jc w:val="center"/>
              <w:rPr>
                <w:sz w:val="18"/>
                <w:szCs w:val="18"/>
                <w:lang w:val="en-IE" w:eastAsia="en-IE"/>
              </w:rPr>
            </w:pPr>
            <w:r w:rsidRPr="000F1FE3">
              <w:rPr>
                <w:sz w:val="18"/>
                <w:szCs w:val="18"/>
                <w:lang w:val="en-IE" w:eastAsia="en-IE"/>
              </w:rPr>
              <w:t>See R-48</w:t>
            </w:r>
          </w:p>
        </w:tc>
        <w:tc>
          <w:tcPr>
            <w:tcW w:w="1528" w:type="dxa"/>
            <w:tcBorders>
              <w:top w:val="nil"/>
              <w:left w:val="nil"/>
              <w:bottom w:val="single" w:sz="4" w:space="0" w:color="auto"/>
              <w:right w:val="single" w:sz="4" w:space="0" w:color="auto"/>
            </w:tcBorders>
            <w:shd w:val="clear" w:color="auto" w:fill="auto"/>
            <w:hideMark/>
          </w:tcPr>
          <w:p w:rsidR="002314AE" w:rsidRPr="000F1FE3" w:rsidRDefault="002314AE" w:rsidP="000E5E74">
            <w:pPr>
              <w:jc w:val="center"/>
              <w:rPr>
                <w:sz w:val="18"/>
                <w:szCs w:val="18"/>
                <w:lang w:val="en-IE" w:eastAsia="en-IE"/>
              </w:rPr>
            </w:pPr>
            <w:r w:rsidRPr="000F1FE3">
              <w:rPr>
                <w:sz w:val="18"/>
                <w:szCs w:val="18"/>
                <w:lang w:val="en-IE" w:eastAsia="en-IE"/>
              </w:rPr>
              <w:t>Circuit closed tell-tale see R-48</w:t>
            </w:r>
          </w:p>
        </w:tc>
      </w:tr>
    </w:tbl>
    <w:p w:rsidR="000E5E74" w:rsidRDefault="000E5E74" w:rsidP="000D0228"/>
    <w:p w:rsidR="000E5E74" w:rsidRDefault="000E5E74"/>
    <w:tbl>
      <w:tblPr>
        <w:tblW w:w="13907" w:type="dxa"/>
        <w:tblInd w:w="93" w:type="dxa"/>
        <w:tblLook w:val="04A0" w:firstRow="1" w:lastRow="0" w:firstColumn="1" w:lastColumn="0" w:noHBand="0" w:noVBand="1"/>
      </w:tblPr>
      <w:tblGrid>
        <w:gridCol w:w="1679"/>
        <w:gridCol w:w="1156"/>
        <w:gridCol w:w="2425"/>
        <w:gridCol w:w="992"/>
        <w:gridCol w:w="1418"/>
        <w:gridCol w:w="2520"/>
        <w:gridCol w:w="1355"/>
        <w:gridCol w:w="1228"/>
        <w:gridCol w:w="1134"/>
      </w:tblGrid>
      <w:tr w:rsidR="000E5E74" w:rsidRPr="000F1FE3" w:rsidTr="000E5E74">
        <w:trPr>
          <w:trHeight w:val="641"/>
        </w:trPr>
        <w:tc>
          <w:tcPr>
            <w:tcW w:w="1679" w:type="dxa"/>
            <w:tcBorders>
              <w:top w:val="single" w:sz="4" w:space="0" w:color="auto"/>
              <w:left w:val="single" w:sz="4" w:space="0" w:color="auto"/>
              <w:bottom w:val="single" w:sz="4" w:space="0" w:color="auto"/>
              <w:right w:val="single" w:sz="4" w:space="0" w:color="auto"/>
            </w:tcBorders>
            <w:shd w:val="clear" w:color="auto" w:fill="auto"/>
            <w:noWrap/>
            <w:hideMark/>
          </w:tcPr>
          <w:p w:rsidR="000E5E74" w:rsidRPr="000F1FE3" w:rsidRDefault="000E5E74" w:rsidP="000E5E74">
            <w:pPr>
              <w:jc w:val="center"/>
              <w:rPr>
                <w:b/>
                <w:bCs/>
                <w:sz w:val="18"/>
                <w:szCs w:val="18"/>
                <w:lang w:val="en-IE" w:eastAsia="en-IE"/>
              </w:rPr>
            </w:pPr>
            <w:r w:rsidRPr="000F1FE3">
              <w:rPr>
                <w:b/>
                <w:bCs/>
                <w:sz w:val="18"/>
                <w:szCs w:val="18"/>
                <w:lang w:val="en-IE" w:eastAsia="en-IE"/>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0E5E74" w:rsidRPr="000F1FE3" w:rsidRDefault="000E5E74" w:rsidP="000E5E74">
            <w:pPr>
              <w:jc w:val="center"/>
              <w:rPr>
                <w:b/>
                <w:bCs/>
                <w:sz w:val="18"/>
                <w:szCs w:val="18"/>
                <w:lang w:val="en-IE" w:eastAsia="en-IE"/>
              </w:rPr>
            </w:pPr>
            <w:r w:rsidRPr="000F1FE3">
              <w:rPr>
                <w:b/>
                <w:bCs/>
                <w:sz w:val="18"/>
                <w:szCs w:val="18"/>
                <w:lang w:val="en-IE" w:eastAsia="en-IE"/>
              </w:rPr>
              <w:t>Colour</w:t>
            </w:r>
          </w:p>
        </w:tc>
        <w:tc>
          <w:tcPr>
            <w:tcW w:w="2425" w:type="dxa"/>
            <w:tcBorders>
              <w:top w:val="single" w:sz="4" w:space="0" w:color="auto"/>
              <w:left w:val="nil"/>
              <w:bottom w:val="single" w:sz="4" w:space="0" w:color="auto"/>
              <w:right w:val="single" w:sz="4" w:space="0" w:color="auto"/>
            </w:tcBorders>
            <w:shd w:val="clear" w:color="auto" w:fill="auto"/>
            <w:noWrap/>
            <w:hideMark/>
          </w:tcPr>
          <w:p w:rsidR="000E5E74" w:rsidRPr="000F1FE3" w:rsidRDefault="000E5E74" w:rsidP="000E5E74">
            <w:pPr>
              <w:jc w:val="center"/>
              <w:rPr>
                <w:b/>
                <w:bCs/>
                <w:sz w:val="18"/>
                <w:szCs w:val="18"/>
                <w:lang w:val="en-IE" w:eastAsia="en-IE"/>
              </w:rPr>
            </w:pPr>
            <w:r w:rsidRPr="000F1FE3">
              <w:rPr>
                <w:b/>
                <w:bCs/>
                <w:sz w:val="18"/>
                <w:szCs w:val="18"/>
                <w:lang w:val="en-IE" w:eastAsia="en-IE"/>
              </w:rPr>
              <w:t>Presence</w:t>
            </w:r>
          </w:p>
        </w:tc>
        <w:tc>
          <w:tcPr>
            <w:tcW w:w="992" w:type="dxa"/>
            <w:tcBorders>
              <w:top w:val="single" w:sz="4" w:space="0" w:color="auto"/>
              <w:left w:val="nil"/>
              <w:bottom w:val="single" w:sz="4" w:space="0" w:color="auto"/>
              <w:right w:val="single" w:sz="4" w:space="0" w:color="auto"/>
            </w:tcBorders>
            <w:shd w:val="clear" w:color="auto" w:fill="auto"/>
            <w:noWrap/>
            <w:hideMark/>
          </w:tcPr>
          <w:p w:rsidR="000E5E74" w:rsidRPr="000F1FE3" w:rsidRDefault="000E5E74" w:rsidP="000E5E74">
            <w:pPr>
              <w:jc w:val="center"/>
              <w:rPr>
                <w:b/>
                <w:bCs/>
                <w:sz w:val="18"/>
                <w:szCs w:val="18"/>
                <w:lang w:val="en-IE" w:eastAsia="en-IE"/>
              </w:rPr>
            </w:pPr>
            <w:r w:rsidRPr="000F1FE3">
              <w:rPr>
                <w:b/>
                <w:bCs/>
                <w:sz w:val="18"/>
                <w:szCs w:val="18"/>
                <w:lang w:val="en-IE" w:eastAsia="en-IE"/>
              </w:rPr>
              <w:t>Number</w:t>
            </w:r>
          </w:p>
        </w:tc>
        <w:tc>
          <w:tcPr>
            <w:tcW w:w="1418" w:type="dxa"/>
            <w:tcBorders>
              <w:top w:val="single" w:sz="4" w:space="0" w:color="auto"/>
              <w:left w:val="nil"/>
              <w:bottom w:val="single" w:sz="4" w:space="0" w:color="auto"/>
              <w:right w:val="single" w:sz="4" w:space="0" w:color="auto"/>
            </w:tcBorders>
            <w:shd w:val="clear" w:color="auto" w:fill="auto"/>
            <w:noWrap/>
            <w:hideMark/>
          </w:tcPr>
          <w:p w:rsidR="000E5E74" w:rsidRPr="000F1FE3" w:rsidRDefault="000E5E74" w:rsidP="000E5E74">
            <w:pPr>
              <w:jc w:val="center"/>
              <w:rPr>
                <w:b/>
                <w:bCs/>
                <w:sz w:val="18"/>
                <w:szCs w:val="18"/>
                <w:lang w:val="en-IE" w:eastAsia="en-IE"/>
              </w:rPr>
            </w:pPr>
            <w:r w:rsidRPr="000F1FE3">
              <w:rPr>
                <w:b/>
                <w:bCs/>
                <w:sz w:val="18"/>
                <w:szCs w:val="18"/>
                <w:lang w:val="en-IE" w:eastAsia="en-IE"/>
              </w:rPr>
              <w:t>Arrangement</w:t>
            </w:r>
          </w:p>
        </w:tc>
        <w:tc>
          <w:tcPr>
            <w:tcW w:w="2520" w:type="dxa"/>
            <w:tcBorders>
              <w:top w:val="single" w:sz="4" w:space="0" w:color="auto"/>
              <w:left w:val="nil"/>
              <w:bottom w:val="single" w:sz="4" w:space="0" w:color="auto"/>
              <w:right w:val="single" w:sz="4" w:space="0" w:color="auto"/>
            </w:tcBorders>
            <w:shd w:val="clear" w:color="auto" w:fill="auto"/>
            <w:noWrap/>
            <w:hideMark/>
          </w:tcPr>
          <w:p w:rsidR="000E5E74" w:rsidRPr="000F1FE3" w:rsidRDefault="000E5E74" w:rsidP="000E5E74">
            <w:pPr>
              <w:jc w:val="center"/>
              <w:rPr>
                <w:b/>
                <w:bCs/>
                <w:sz w:val="18"/>
                <w:szCs w:val="18"/>
                <w:lang w:val="en-IE" w:eastAsia="en-IE"/>
              </w:rPr>
            </w:pPr>
            <w:r w:rsidRPr="000F1FE3">
              <w:rPr>
                <w:b/>
                <w:bCs/>
                <w:sz w:val="18"/>
                <w:szCs w:val="18"/>
                <w:lang w:val="en-IE" w:eastAsia="en-IE"/>
              </w:rPr>
              <w:t>Position</w:t>
            </w:r>
            <w:r>
              <w:rPr>
                <w:b/>
                <w:bCs/>
                <w:sz w:val="18"/>
                <w:szCs w:val="18"/>
                <w:lang w:val="en-IE" w:eastAsia="en-IE"/>
              </w:rPr>
              <w:t>*</w:t>
            </w:r>
          </w:p>
        </w:tc>
        <w:tc>
          <w:tcPr>
            <w:tcW w:w="1355" w:type="dxa"/>
            <w:tcBorders>
              <w:top w:val="single" w:sz="4" w:space="0" w:color="auto"/>
              <w:left w:val="nil"/>
              <w:bottom w:val="single" w:sz="4" w:space="0" w:color="auto"/>
              <w:right w:val="single" w:sz="4" w:space="0" w:color="auto"/>
            </w:tcBorders>
            <w:shd w:val="clear" w:color="auto" w:fill="auto"/>
            <w:hideMark/>
          </w:tcPr>
          <w:p w:rsidR="000E5E74" w:rsidRDefault="000E5E74" w:rsidP="000E5E74">
            <w:pPr>
              <w:jc w:val="center"/>
              <w:rPr>
                <w:b/>
                <w:bCs/>
                <w:sz w:val="18"/>
                <w:szCs w:val="18"/>
                <w:lang w:val="en-IE" w:eastAsia="en-IE"/>
              </w:rPr>
            </w:pPr>
            <w:r w:rsidRPr="000F1FE3">
              <w:rPr>
                <w:b/>
                <w:bCs/>
                <w:sz w:val="18"/>
                <w:szCs w:val="18"/>
                <w:lang w:val="en-IE" w:eastAsia="en-IE"/>
              </w:rPr>
              <w:t>Geometric Visibility</w:t>
            </w:r>
          </w:p>
          <w:p w:rsidR="000E5E74" w:rsidRDefault="000E5E74" w:rsidP="000E5E74">
            <w:pPr>
              <w:jc w:val="center"/>
              <w:rPr>
                <w:b/>
                <w:bCs/>
                <w:sz w:val="16"/>
                <w:szCs w:val="16"/>
                <w:lang w:val="en-IE" w:eastAsia="en-IE"/>
              </w:rPr>
            </w:pPr>
            <w:r w:rsidRPr="000D027B">
              <w:rPr>
                <w:b/>
                <w:bCs/>
                <w:sz w:val="16"/>
                <w:szCs w:val="16"/>
                <w:lang w:val="en-IE" w:eastAsia="en-IE"/>
              </w:rPr>
              <w:t>ß=horizontal angle</w:t>
            </w:r>
          </w:p>
          <w:p w:rsidR="000E5E74" w:rsidRPr="000F1FE3" w:rsidRDefault="000E5E74" w:rsidP="000E5E74">
            <w:pPr>
              <w:jc w:val="center"/>
              <w:rPr>
                <w:b/>
                <w:bCs/>
                <w:sz w:val="18"/>
                <w:szCs w:val="18"/>
                <w:lang w:val="en-IE" w:eastAsia="en-IE"/>
              </w:rPr>
            </w:pPr>
            <w:r w:rsidRPr="000D027B">
              <w:rPr>
                <w:b/>
                <w:bCs/>
                <w:sz w:val="16"/>
                <w:szCs w:val="16"/>
                <w:lang w:val="en-IE" w:eastAsia="en-IE"/>
              </w:rPr>
              <w:t>α= vertical angle</w:t>
            </w:r>
          </w:p>
        </w:tc>
        <w:tc>
          <w:tcPr>
            <w:tcW w:w="1228" w:type="dxa"/>
            <w:tcBorders>
              <w:top w:val="single" w:sz="4" w:space="0" w:color="auto"/>
              <w:left w:val="nil"/>
              <w:bottom w:val="single" w:sz="4" w:space="0" w:color="auto"/>
              <w:right w:val="single" w:sz="4" w:space="0" w:color="auto"/>
            </w:tcBorders>
            <w:shd w:val="clear" w:color="auto" w:fill="auto"/>
            <w:hideMark/>
          </w:tcPr>
          <w:p w:rsidR="000E5E74" w:rsidRPr="000F1FE3" w:rsidRDefault="000E5E74" w:rsidP="000E5E74">
            <w:pPr>
              <w:jc w:val="center"/>
              <w:rPr>
                <w:b/>
                <w:bCs/>
                <w:sz w:val="18"/>
                <w:szCs w:val="18"/>
                <w:lang w:val="en-IE" w:eastAsia="en-IE"/>
              </w:rPr>
            </w:pPr>
            <w:r w:rsidRPr="000F1FE3">
              <w:rPr>
                <w:b/>
                <w:bCs/>
                <w:sz w:val="18"/>
                <w:szCs w:val="18"/>
                <w:lang w:val="en-IE" w:eastAsia="en-IE"/>
              </w:rPr>
              <w:t>Electrical Connections</w:t>
            </w:r>
          </w:p>
        </w:tc>
        <w:tc>
          <w:tcPr>
            <w:tcW w:w="1134" w:type="dxa"/>
            <w:tcBorders>
              <w:top w:val="single" w:sz="4" w:space="0" w:color="auto"/>
              <w:left w:val="nil"/>
              <w:bottom w:val="single" w:sz="4" w:space="0" w:color="auto"/>
              <w:right w:val="single" w:sz="4" w:space="0" w:color="auto"/>
            </w:tcBorders>
            <w:shd w:val="clear" w:color="auto" w:fill="auto"/>
            <w:noWrap/>
            <w:hideMark/>
          </w:tcPr>
          <w:p w:rsidR="000E5E74" w:rsidRPr="000F1FE3" w:rsidRDefault="000E5E74" w:rsidP="000E5E74">
            <w:pPr>
              <w:jc w:val="center"/>
              <w:rPr>
                <w:b/>
                <w:bCs/>
                <w:sz w:val="18"/>
                <w:szCs w:val="18"/>
                <w:lang w:val="en-IE" w:eastAsia="en-IE"/>
              </w:rPr>
            </w:pPr>
            <w:r w:rsidRPr="000F1FE3">
              <w:rPr>
                <w:b/>
                <w:bCs/>
                <w:sz w:val="18"/>
                <w:szCs w:val="18"/>
                <w:lang w:val="en-IE" w:eastAsia="en-IE"/>
              </w:rPr>
              <w:t>Tell-Tale</w:t>
            </w:r>
          </w:p>
        </w:tc>
      </w:tr>
      <w:tr w:rsidR="000E5E74" w:rsidRPr="000F1FE3" w:rsidTr="000E5E74">
        <w:trPr>
          <w:trHeight w:val="880"/>
        </w:trPr>
        <w:tc>
          <w:tcPr>
            <w:tcW w:w="1679" w:type="dxa"/>
            <w:tcBorders>
              <w:top w:val="nil"/>
              <w:left w:val="single" w:sz="4" w:space="0" w:color="auto"/>
              <w:bottom w:val="single" w:sz="4" w:space="0" w:color="auto"/>
              <w:right w:val="single" w:sz="4" w:space="0" w:color="auto"/>
            </w:tcBorders>
            <w:shd w:val="clear" w:color="auto" w:fill="auto"/>
            <w:hideMark/>
          </w:tcPr>
          <w:p w:rsidR="000E5E74" w:rsidRPr="000F1FE3" w:rsidRDefault="000E5E74" w:rsidP="000E5E74">
            <w:pPr>
              <w:jc w:val="center"/>
              <w:rPr>
                <w:b/>
                <w:bCs/>
                <w:sz w:val="18"/>
                <w:szCs w:val="18"/>
                <w:lang w:val="en-IE" w:eastAsia="en-IE"/>
              </w:rPr>
            </w:pPr>
            <w:r w:rsidRPr="000F1FE3">
              <w:rPr>
                <w:b/>
                <w:bCs/>
                <w:sz w:val="18"/>
                <w:szCs w:val="18"/>
                <w:lang w:val="en-IE" w:eastAsia="en-IE"/>
              </w:rPr>
              <w:t>Rear Fog Lamp</w:t>
            </w:r>
          </w:p>
        </w:tc>
        <w:tc>
          <w:tcPr>
            <w:tcW w:w="1156" w:type="dxa"/>
            <w:tcBorders>
              <w:top w:val="nil"/>
              <w:left w:val="nil"/>
              <w:bottom w:val="single" w:sz="4" w:space="0" w:color="auto"/>
              <w:right w:val="single" w:sz="4" w:space="0" w:color="auto"/>
            </w:tcBorders>
            <w:shd w:val="clear" w:color="auto" w:fill="auto"/>
            <w:noWrap/>
            <w:hideMark/>
          </w:tcPr>
          <w:p w:rsidR="000E5E74" w:rsidRPr="000F1FE3" w:rsidRDefault="000E5E74" w:rsidP="000E5E74">
            <w:pPr>
              <w:jc w:val="center"/>
              <w:rPr>
                <w:sz w:val="18"/>
                <w:szCs w:val="18"/>
                <w:lang w:val="en-IE" w:eastAsia="en-IE"/>
              </w:rPr>
            </w:pPr>
            <w:r w:rsidRPr="000F1FE3">
              <w:rPr>
                <w:sz w:val="18"/>
                <w:szCs w:val="18"/>
                <w:lang w:val="en-IE" w:eastAsia="en-IE"/>
              </w:rPr>
              <w:t>Red</w:t>
            </w:r>
          </w:p>
        </w:tc>
        <w:tc>
          <w:tcPr>
            <w:tcW w:w="2425" w:type="dxa"/>
            <w:tcBorders>
              <w:top w:val="nil"/>
              <w:left w:val="nil"/>
              <w:bottom w:val="single" w:sz="4" w:space="0" w:color="auto"/>
              <w:right w:val="single" w:sz="4" w:space="0" w:color="auto"/>
            </w:tcBorders>
            <w:shd w:val="clear" w:color="auto" w:fill="auto"/>
            <w:hideMark/>
          </w:tcPr>
          <w:p w:rsidR="000B1B0B" w:rsidRDefault="000E5E74" w:rsidP="000E5E74">
            <w:pPr>
              <w:jc w:val="center"/>
              <w:rPr>
                <w:sz w:val="18"/>
                <w:szCs w:val="18"/>
                <w:lang w:val="en-IE" w:eastAsia="en-IE"/>
              </w:rPr>
            </w:pPr>
            <w:r w:rsidRPr="009A0F74">
              <w:rPr>
                <w:b/>
                <w:sz w:val="18"/>
                <w:szCs w:val="18"/>
                <w:lang w:val="en-IE" w:eastAsia="en-IE"/>
              </w:rPr>
              <w:t>Mandatory</w:t>
            </w:r>
            <w:r>
              <w:rPr>
                <w:sz w:val="18"/>
                <w:szCs w:val="18"/>
                <w:lang w:val="en-IE" w:eastAsia="en-IE"/>
              </w:rPr>
              <w:t xml:space="preserve"> </w:t>
            </w:r>
          </w:p>
          <w:p w:rsidR="000B1B0B" w:rsidRDefault="000B1B0B" w:rsidP="000E5E74">
            <w:pPr>
              <w:jc w:val="center"/>
              <w:rPr>
                <w:sz w:val="18"/>
                <w:szCs w:val="18"/>
                <w:lang w:val="en-IE" w:eastAsia="en-IE"/>
              </w:rPr>
            </w:pPr>
          </w:p>
          <w:p w:rsidR="000E5E74" w:rsidRDefault="000E5E74" w:rsidP="000E5E74">
            <w:pPr>
              <w:jc w:val="center"/>
              <w:rPr>
                <w:sz w:val="18"/>
                <w:szCs w:val="18"/>
                <w:lang w:val="en-IE" w:eastAsia="en-IE"/>
              </w:rPr>
            </w:pPr>
            <w:r>
              <w:rPr>
                <w:sz w:val="18"/>
                <w:szCs w:val="18"/>
                <w:lang w:val="en-IE" w:eastAsia="en-IE"/>
              </w:rPr>
              <w:t>Category</w:t>
            </w:r>
          </w:p>
          <w:p w:rsidR="000E5E74" w:rsidRPr="000F1FE3" w:rsidRDefault="000E5E74" w:rsidP="000E5E74">
            <w:pPr>
              <w:jc w:val="center"/>
              <w:rPr>
                <w:sz w:val="18"/>
                <w:szCs w:val="18"/>
                <w:lang w:val="en-IE" w:eastAsia="en-IE"/>
              </w:rPr>
            </w:pPr>
            <w:r>
              <w:rPr>
                <w:sz w:val="18"/>
                <w:szCs w:val="18"/>
                <w:lang w:val="en-IE" w:eastAsia="en-IE"/>
              </w:rPr>
              <w:t xml:space="preserve">F or F1 or F2  </w:t>
            </w:r>
          </w:p>
        </w:tc>
        <w:tc>
          <w:tcPr>
            <w:tcW w:w="992" w:type="dxa"/>
            <w:tcBorders>
              <w:top w:val="nil"/>
              <w:left w:val="nil"/>
              <w:bottom w:val="single" w:sz="4" w:space="0" w:color="auto"/>
              <w:right w:val="single" w:sz="4" w:space="0" w:color="auto"/>
            </w:tcBorders>
            <w:shd w:val="clear" w:color="auto" w:fill="auto"/>
            <w:hideMark/>
          </w:tcPr>
          <w:p w:rsidR="000E5E74" w:rsidRPr="000F1FE3" w:rsidRDefault="000E5E74" w:rsidP="000E5E74">
            <w:pPr>
              <w:jc w:val="center"/>
              <w:rPr>
                <w:sz w:val="18"/>
                <w:szCs w:val="18"/>
                <w:lang w:val="en-IE" w:eastAsia="en-IE"/>
              </w:rPr>
            </w:pPr>
            <w:r w:rsidRPr="000F1FE3">
              <w:rPr>
                <w:sz w:val="18"/>
                <w:szCs w:val="18"/>
                <w:lang w:val="en-IE" w:eastAsia="en-IE"/>
              </w:rPr>
              <w:t>1 or 2</w:t>
            </w:r>
          </w:p>
        </w:tc>
        <w:tc>
          <w:tcPr>
            <w:tcW w:w="1418" w:type="dxa"/>
            <w:tcBorders>
              <w:top w:val="nil"/>
              <w:left w:val="nil"/>
              <w:bottom w:val="single" w:sz="4" w:space="0" w:color="auto"/>
              <w:right w:val="single" w:sz="4" w:space="0" w:color="auto"/>
            </w:tcBorders>
            <w:shd w:val="clear" w:color="auto" w:fill="auto"/>
            <w:hideMark/>
          </w:tcPr>
          <w:p w:rsidR="000E5E74" w:rsidRPr="000F1FE3" w:rsidRDefault="000E5E74" w:rsidP="000E5E74">
            <w:pPr>
              <w:jc w:val="center"/>
              <w:rPr>
                <w:sz w:val="18"/>
                <w:szCs w:val="18"/>
                <w:lang w:val="en-IE" w:eastAsia="en-IE"/>
              </w:rPr>
            </w:pPr>
            <w:r w:rsidRPr="000F1FE3">
              <w:rPr>
                <w:sz w:val="18"/>
                <w:szCs w:val="18"/>
                <w:lang w:val="en-IE" w:eastAsia="en-IE"/>
              </w:rPr>
              <w:t>no special arrangements</w:t>
            </w:r>
          </w:p>
        </w:tc>
        <w:tc>
          <w:tcPr>
            <w:tcW w:w="2520" w:type="dxa"/>
            <w:tcBorders>
              <w:top w:val="nil"/>
              <w:left w:val="nil"/>
              <w:bottom w:val="single" w:sz="4" w:space="0" w:color="auto"/>
              <w:right w:val="single" w:sz="4" w:space="0" w:color="auto"/>
            </w:tcBorders>
            <w:shd w:val="clear" w:color="auto" w:fill="auto"/>
            <w:hideMark/>
          </w:tcPr>
          <w:p w:rsidR="000E5E74" w:rsidRDefault="000E5E74" w:rsidP="000E5E74">
            <w:pPr>
              <w:jc w:val="center"/>
              <w:rPr>
                <w:sz w:val="18"/>
                <w:szCs w:val="18"/>
                <w:lang w:val="en-IE" w:eastAsia="en-IE"/>
              </w:rPr>
            </w:pPr>
            <w:r w:rsidRPr="000F1FE3">
              <w:rPr>
                <w:sz w:val="18"/>
                <w:szCs w:val="18"/>
                <w:lang w:val="en-IE" w:eastAsia="en-IE"/>
              </w:rPr>
              <w:t>See R-48</w:t>
            </w:r>
          </w:p>
          <w:p w:rsidR="000E5E74" w:rsidRPr="000F1FE3" w:rsidRDefault="000E5E74" w:rsidP="000E5E74">
            <w:pPr>
              <w:jc w:val="center"/>
              <w:rPr>
                <w:sz w:val="18"/>
                <w:szCs w:val="18"/>
                <w:lang w:val="en-IE" w:eastAsia="en-IE"/>
              </w:rPr>
            </w:pPr>
            <w:r w:rsidRPr="000F1FE3">
              <w:rPr>
                <w:sz w:val="18"/>
                <w:szCs w:val="18"/>
                <w:lang w:val="en-IE" w:eastAsia="en-IE"/>
              </w:rPr>
              <w:t xml:space="preserve">H: </w:t>
            </w:r>
            <w:r>
              <w:rPr>
                <w:sz w:val="18"/>
                <w:szCs w:val="18"/>
                <w:lang w:val="en-IE" w:eastAsia="en-IE"/>
              </w:rPr>
              <w:t>2</w:t>
            </w:r>
            <w:r w:rsidRPr="000F1FE3">
              <w:rPr>
                <w:sz w:val="18"/>
                <w:szCs w:val="18"/>
                <w:lang w:val="en-IE" w:eastAsia="en-IE"/>
              </w:rPr>
              <w:t>50-1</w:t>
            </w:r>
            <w:r>
              <w:rPr>
                <w:sz w:val="18"/>
                <w:szCs w:val="18"/>
                <w:lang w:val="en-IE" w:eastAsia="en-IE"/>
              </w:rPr>
              <w:t>0</w:t>
            </w:r>
            <w:r w:rsidRPr="000F1FE3">
              <w:rPr>
                <w:sz w:val="18"/>
                <w:szCs w:val="18"/>
                <w:lang w:val="en-IE" w:eastAsia="en-IE"/>
              </w:rPr>
              <w:t>00mm</w:t>
            </w:r>
          </w:p>
        </w:tc>
        <w:tc>
          <w:tcPr>
            <w:tcW w:w="1355" w:type="dxa"/>
            <w:tcBorders>
              <w:top w:val="nil"/>
              <w:left w:val="nil"/>
              <w:bottom w:val="single" w:sz="4" w:space="0" w:color="auto"/>
              <w:right w:val="single" w:sz="4" w:space="0" w:color="auto"/>
            </w:tcBorders>
            <w:shd w:val="clear" w:color="auto" w:fill="auto"/>
            <w:hideMark/>
          </w:tcPr>
          <w:p w:rsidR="000E5E74" w:rsidRDefault="000E5E74" w:rsidP="000E5E74">
            <w:pPr>
              <w:jc w:val="center"/>
              <w:rPr>
                <w:b/>
                <w:bCs/>
                <w:sz w:val="18"/>
                <w:szCs w:val="18"/>
                <w:lang w:val="en-IE" w:eastAsia="en-IE"/>
              </w:rPr>
            </w:pPr>
            <w:r>
              <w:rPr>
                <w:b/>
                <w:bCs/>
                <w:sz w:val="18"/>
                <w:szCs w:val="18"/>
                <w:lang w:val="en-IE" w:eastAsia="en-IE"/>
              </w:rPr>
              <w:t xml:space="preserve">α = </w:t>
            </w:r>
            <w:r w:rsidRPr="0053545B">
              <w:rPr>
                <w:bCs/>
                <w:sz w:val="18"/>
                <w:szCs w:val="18"/>
                <w:lang w:val="en-IE" w:eastAsia="en-IE"/>
              </w:rPr>
              <w:t>5</w:t>
            </w:r>
            <w:r>
              <w:rPr>
                <w:bCs/>
                <w:sz w:val="18"/>
                <w:szCs w:val="18"/>
                <w:lang w:val="en-IE" w:eastAsia="en-IE"/>
              </w:rPr>
              <w:t xml:space="preserve">° </w:t>
            </w:r>
            <w:r w:rsidRPr="002761D1">
              <w:rPr>
                <w:bCs/>
                <w:sz w:val="18"/>
                <w:szCs w:val="18"/>
                <w:lang w:val="en-IE" w:eastAsia="en-IE"/>
              </w:rPr>
              <w:t>upwards and downwards</w:t>
            </w:r>
          </w:p>
          <w:p w:rsidR="000E5E74" w:rsidRPr="000F1FE3" w:rsidRDefault="000E5E74" w:rsidP="000E5E74">
            <w:pPr>
              <w:jc w:val="center"/>
              <w:rPr>
                <w:sz w:val="18"/>
                <w:szCs w:val="18"/>
                <w:lang w:val="en-IE" w:eastAsia="en-IE"/>
              </w:rPr>
            </w:pPr>
            <w:r>
              <w:rPr>
                <w:b/>
                <w:bCs/>
                <w:sz w:val="18"/>
                <w:szCs w:val="18"/>
                <w:lang w:val="en-IE" w:eastAsia="en-IE"/>
              </w:rPr>
              <w:t>ß=</w:t>
            </w:r>
            <w:r>
              <w:rPr>
                <w:bCs/>
                <w:sz w:val="18"/>
                <w:szCs w:val="18"/>
                <w:lang w:val="en-IE" w:eastAsia="en-IE"/>
              </w:rPr>
              <w:t>25° right and left</w:t>
            </w:r>
          </w:p>
        </w:tc>
        <w:tc>
          <w:tcPr>
            <w:tcW w:w="1228" w:type="dxa"/>
            <w:tcBorders>
              <w:top w:val="nil"/>
              <w:left w:val="nil"/>
              <w:bottom w:val="single" w:sz="4" w:space="0" w:color="auto"/>
              <w:right w:val="single" w:sz="4" w:space="0" w:color="auto"/>
            </w:tcBorders>
            <w:shd w:val="clear" w:color="auto" w:fill="auto"/>
            <w:hideMark/>
          </w:tcPr>
          <w:p w:rsidR="000E5E74" w:rsidRPr="000F1FE3" w:rsidRDefault="000E5E74" w:rsidP="000E5E74">
            <w:pPr>
              <w:jc w:val="center"/>
              <w:rPr>
                <w:sz w:val="18"/>
                <w:szCs w:val="18"/>
                <w:lang w:val="en-IE" w:eastAsia="en-IE"/>
              </w:rPr>
            </w:pPr>
            <w:r w:rsidRPr="000F1FE3">
              <w:rPr>
                <w:sz w:val="18"/>
                <w:szCs w:val="18"/>
                <w:lang w:val="en-IE" w:eastAsia="en-IE"/>
              </w:rPr>
              <w:t>See R-48</w:t>
            </w:r>
          </w:p>
        </w:tc>
        <w:tc>
          <w:tcPr>
            <w:tcW w:w="1134" w:type="dxa"/>
            <w:tcBorders>
              <w:top w:val="nil"/>
              <w:left w:val="nil"/>
              <w:bottom w:val="single" w:sz="4" w:space="0" w:color="auto"/>
              <w:right w:val="single" w:sz="4" w:space="0" w:color="auto"/>
            </w:tcBorders>
            <w:shd w:val="clear" w:color="auto" w:fill="auto"/>
            <w:hideMark/>
          </w:tcPr>
          <w:p w:rsidR="000E5E74" w:rsidRPr="000F1FE3" w:rsidRDefault="000E5E74" w:rsidP="000E5E74">
            <w:pPr>
              <w:jc w:val="center"/>
              <w:rPr>
                <w:sz w:val="18"/>
                <w:szCs w:val="18"/>
                <w:lang w:val="en-IE" w:eastAsia="en-IE"/>
              </w:rPr>
            </w:pPr>
            <w:r w:rsidRPr="000F1FE3">
              <w:rPr>
                <w:sz w:val="18"/>
                <w:szCs w:val="18"/>
                <w:lang w:val="en-IE" w:eastAsia="en-IE"/>
              </w:rPr>
              <w:t>Circuit closed tell-tale</w:t>
            </w:r>
          </w:p>
        </w:tc>
      </w:tr>
      <w:tr w:rsidR="000E5E74" w:rsidRPr="000F1FE3" w:rsidTr="000E5E74">
        <w:trPr>
          <w:trHeight w:val="820"/>
        </w:trPr>
        <w:tc>
          <w:tcPr>
            <w:tcW w:w="1679" w:type="dxa"/>
            <w:tcBorders>
              <w:top w:val="nil"/>
              <w:left w:val="single" w:sz="4" w:space="0" w:color="auto"/>
              <w:bottom w:val="single" w:sz="4" w:space="0" w:color="auto"/>
              <w:right w:val="single" w:sz="4" w:space="0" w:color="auto"/>
            </w:tcBorders>
            <w:shd w:val="clear" w:color="auto" w:fill="auto"/>
            <w:hideMark/>
          </w:tcPr>
          <w:p w:rsidR="000E5E74" w:rsidRPr="000F1FE3" w:rsidRDefault="000E5E74" w:rsidP="000E5E74">
            <w:pPr>
              <w:jc w:val="center"/>
              <w:rPr>
                <w:b/>
                <w:bCs/>
                <w:sz w:val="18"/>
                <w:szCs w:val="18"/>
                <w:lang w:val="en-IE" w:eastAsia="en-IE"/>
              </w:rPr>
            </w:pPr>
            <w:r w:rsidRPr="000F1FE3">
              <w:rPr>
                <w:b/>
                <w:bCs/>
                <w:sz w:val="18"/>
                <w:szCs w:val="18"/>
                <w:lang w:val="en-IE" w:eastAsia="en-IE"/>
              </w:rPr>
              <w:t>End-Outline Marker Lamp</w:t>
            </w:r>
          </w:p>
        </w:tc>
        <w:tc>
          <w:tcPr>
            <w:tcW w:w="1156" w:type="dxa"/>
            <w:tcBorders>
              <w:top w:val="nil"/>
              <w:left w:val="nil"/>
              <w:bottom w:val="single" w:sz="4" w:space="0" w:color="auto"/>
              <w:right w:val="single" w:sz="4" w:space="0" w:color="auto"/>
            </w:tcBorders>
            <w:shd w:val="clear" w:color="auto" w:fill="auto"/>
            <w:hideMark/>
          </w:tcPr>
          <w:p w:rsidR="000E5E74" w:rsidRPr="000F1FE3" w:rsidRDefault="000E5E74" w:rsidP="000E5E74">
            <w:pPr>
              <w:jc w:val="center"/>
              <w:rPr>
                <w:sz w:val="18"/>
                <w:szCs w:val="18"/>
                <w:lang w:val="en-IE" w:eastAsia="en-IE"/>
              </w:rPr>
            </w:pPr>
            <w:r w:rsidRPr="000F1FE3">
              <w:rPr>
                <w:sz w:val="18"/>
                <w:szCs w:val="18"/>
                <w:lang w:val="en-IE" w:eastAsia="en-IE"/>
              </w:rPr>
              <w:t>White Front, Red Rear</w:t>
            </w:r>
          </w:p>
        </w:tc>
        <w:tc>
          <w:tcPr>
            <w:tcW w:w="2425" w:type="dxa"/>
            <w:tcBorders>
              <w:top w:val="nil"/>
              <w:left w:val="nil"/>
              <w:bottom w:val="single" w:sz="4" w:space="0" w:color="auto"/>
              <w:right w:val="single" w:sz="4" w:space="0" w:color="auto"/>
            </w:tcBorders>
            <w:shd w:val="clear" w:color="auto" w:fill="auto"/>
            <w:hideMark/>
          </w:tcPr>
          <w:p w:rsidR="000E5E74" w:rsidRDefault="000E5E74" w:rsidP="000E5E74">
            <w:pPr>
              <w:jc w:val="center"/>
              <w:rPr>
                <w:sz w:val="18"/>
                <w:szCs w:val="18"/>
                <w:lang w:val="en-IE" w:eastAsia="en-IE"/>
              </w:rPr>
            </w:pPr>
            <w:r>
              <w:rPr>
                <w:b/>
                <w:sz w:val="18"/>
                <w:szCs w:val="18"/>
                <w:lang w:val="en-IE" w:eastAsia="en-IE"/>
              </w:rPr>
              <w:t>M</w:t>
            </w:r>
            <w:r w:rsidRPr="009A0F74">
              <w:rPr>
                <w:b/>
                <w:sz w:val="18"/>
                <w:szCs w:val="18"/>
                <w:lang w:val="en-IE" w:eastAsia="en-IE"/>
              </w:rPr>
              <w:t>andatory</w:t>
            </w:r>
            <w:r>
              <w:rPr>
                <w:sz w:val="18"/>
                <w:szCs w:val="18"/>
                <w:lang w:val="en-IE" w:eastAsia="en-IE"/>
              </w:rPr>
              <w:t xml:space="preserve"> if </w:t>
            </w:r>
            <w:r w:rsidRPr="000F1FE3">
              <w:rPr>
                <w:sz w:val="18"/>
                <w:szCs w:val="18"/>
                <w:lang w:val="en-IE" w:eastAsia="en-IE"/>
              </w:rPr>
              <w:t>width &gt;2.1m</w:t>
            </w:r>
          </w:p>
          <w:p w:rsidR="000B1B0B" w:rsidRDefault="000B1B0B" w:rsidP="000E5E74">
            <w:pPr>
              <w:jc w:val="center"/>
              <w:rPr>
                <w:sz w:val="18"/>
                <w:szCs w:val="18"/>
                <w:lang w:val="en-IE" w:eastAsia="en-IE"/>
              </w:rPr>
            </w:pPr>
            <w:r>
              <w:rPr>
                <w:sz w:val="18"/>
                <w:szCs w:val="18"/>
                <w:lang w:val="en-IE" w:eastAsia="en-IE"/>
              </w:rPr>
              <w:t>Category</w:t>
            </w:r>
          </w:p>
          <w:p w:rsidR="000E5E74" w:rsidRDefault="000E5E74" w:rsidP="000E5E74">
            <w:pPr>
              <w:jc w:val="center"/>
              <w:rPr>
                <w:sz w:val="18"/>
                <w:szCs w:val="18"/>
                <w:lang w:val="en-IE" w:eastAsia="en-IE"/>
              </w:rPr>
            </w:pPr>
            <w:r>
              <w:rPr>
                <w:sz w:val="18"/>
                <w:szCs w:val="18"/>
                <w:lang w:val="en-IE" w:eastAsia="en-IE"/>
              </w:rPr>
              <w:t>A or AM (front)</w:t>
            </w:r>
          </w:p>
          <w:p w:rsidR="000E5E74" w:rsidRPr="009A0F74" w:rsidRDefault="000E5E74" w:rsidP="000E5E74">
            <w:pPr>
              <w:jc w:val="center"/>
              <w:rPr>
                <w:b/>
                <w:sz w:val="18"/>
                <w:szCs w:val="18"/>
                <w:lang w:val="en-IE" w:eastAsia="en-IE"/>
              </w:rPr>
            </w:pPr>
            <w:r>
              <w:rPr>
                <w:sz w:val="18"/>
                <w:szCs w:val="18"/>
                <w:lang w:val="en-IE" w:eastAsia="en-IE"/>
              </w:rPr>
              <w:t>R,R1,R2,RM1orRM2 (Rear)</w:t>
            </w:r>
          </w:p>
        </w:tc>
        <w:tc>
          <w:tcPr>
            <w:tcW w:w="992" w:type="dxa"/>
            <w:tcBorders>
              <w:top w:val="nil"/>
              <w:left w:val="nil"/>
              <w:bottom w:val="single" w:sz="4" w:space="0" w:color="auto"/>
              <w:right w:val="single" w:sz="4" w:space="0" w:color="auto"/>
            </w:tcBorders>
            <w:shd w:val="clear" w:color="auto" w:fill="auto"/>
            <w:hideMark/>
          </w:tcPr>
          <w:p w:rsidR="000E5E74" w:rsidRPr="000F1FE3" w:rsidRDefault="000E5E74" w:rsidP="000E5E74">
            <w:pPr>
              <w:jc w:val="center"/>
              <w:rPr>
                <w:sz w:val="18"/>
                <w:szCs w:val="18"/>
                <w:lang w:val="en-IE" w:eastAsia="en-IE"/>
              </w:rPr>
            </w:pPr>
            <w:r w:rsidRPr="000F1FE3">
              <w:rPr>
                <w:sz w:val="18"/>
                <w:szCs w:val="18"/>
                <w:lang w:val="en-IE" w:eastAsia="en-IE"/>
              </w:rPr>
              <w:t xml:space="preserve">2 front, 2 rear </w:t>
            </w:r>
          </w:p>
        </w:tc>
        <w:tc>
          <w:tcPr>
            <w:tcW w:w="1418" w:type="dxa"/>
            <w:tcBorders>
              <w:top w:val="nil"/>
              <w:left w:val="nil"/>
              <w:bottom w:val="single" w:sz="4" w:space="0" w:color="auto"/>
              <w:right w:val="single" w:sz="4" w:space="0" w:color="auto"/>
            </w:tcBorders>
            <w:shd w:val="clear" w:color="auto" w:fill="auto"/>
            <w:hideMark/>
          </w:tcPr>
          <w:p w:rsidR="000E5E74" w:rsidRPr="000F1FE3" w:rsidRDefault="000E5E74" w:rsidP="000E5E74">
            <w:pPr>
              <w:jc w:val="center"/>
              <w:rPr>
                <w:sz w:val="18"/>
                <w:szCs w:val="18"/>
                <w:lang w:val="en-IE" w:eastAsia="en-IE"/>
              </w:rPr>
            </w:pPr>
            <w:r w:rsidRPr="000F1FE3">
              <w:rPr>
                <w:sz w:val="18"/>
                <w:szCs w:val="18"/>
                <w:lang w:val="en-IE" w:eastAsia="en-IE"/>
              </w:rPr>
              <w:t>no special arrangements</w:t>
            </w:r>
          </w:p>
        </w:tc>
        <w:tc>
          <w:tcPr>
            <w:tcW w:w="2520" w:type="dxa"/>
            <w:tcBorders>
              <w:top w:val="nil"/>
              <w:left w:val="nil"/>
              <w:bottom w:val="single" w:sz="4" w:space="0" w:color="auto"/>
              <w:right w:val="single" w:sz="4" w:space="0" w:color="auto"/>
            </w:tcBorders>
            <w:shd w:val="clear" w:color="auto" w:fill="auto"/>
            <w:hideMark/>
          </w:tcPr>
          <w:p w:rsidR="000E5E74" w:rsidRDefault="000E5E74" w:rsidP="000E5E74">
            <w:pPr>
              <w:rPr>
                <w:sz w:val="18"/>
                <w:szCs w:val="18"/>
                <w:lang w:val="en-IE" w:eastAsia="en-IE"/>
              </w:rPr>
            </w:pPr>
            <w:r w:rsidRPr="000F1FE3">
              <w:rPr>
                <w:sz w:val="18"/>
                <w:szCs w:val="18"/>
                <w:lang w:val="en-IE" w:eastAsia="en-IE"/>
              </w:rPr>
              <w:t xml:space="preserve">W: </w:t>
            </w:r>
            <w:r>
              <w:rPr>
                <w:sz w:val="18"/>
                <w:szCs w:val="18"/>
                <w:lang w:val="en-IE" w:eastAsia="en-IE"/>
              </w:rPr>
              <w:t>&lt;</w:t>
            </w:r>
            <w:r w:rsidRPr="000F1FE3">
              <w:rPr>
                <w:sz w:val="18"/>
                <w:szCs w:val="18"/>
                <w:lang w:val="en-IE" w:eastAsia="en-IE"/>
              </w:rPr>
              <w:t xml:space="preserve"> 400mm</w:t>
            </w:r>
            <w:r>
              <w:rPr>
                <w:sz w:val="18"/>
                <w:szCs w:val="18"/>
                <w:lang w:val="en-IE" w:eastAsia="en-IE"/>
              </w:rPr>
              <w:t xml:space="preserve"> and as close as possible to edge</w:t>
            </w:r>
          </w:p>
          <w:p w:rsidR="000E5E74" w:rsidRPr="000F1FE3" w:rsidRDefault="000E5E74" w:rsidP="000E5E74">
            <w:pPr>
              <w:rPr>
                <w:sz w:val="18"/>
                <w:szCs w:val="18"/>
                <w:lang w:val="en-IE" w:eastAsia="en-IE"/>
              </w:rPr>
            </w:pPr>
            <w:r w:rsidRPr="000F1FE3">
              <w:rPr>
                <w:sz w:val="18"/>
                <w:szCs w:val="18"/>
                <w:lang w:val="en-IE" w:eastAsia="en-IE"/>
              </w:rPr>
              <w:t xml:space="preserve">  H: </w:t>
            </w:r>
            <w:r>
              <w:rPr>
                <w:sz w:val="18"/>
                <w:szCs w:val="18"/>
                <w:lang w:val="en-IE" w:eastAsia="en-IE"/>
              </w:rPr>
              <w:t>at max. height compatible with design</w:t>
            </w:r>
          </w:p>
        </w:tc>
        <w:tc>
          <w:tcPr>
            <w:tcW w:w="1355" w:type="dxa"/>
            <w:tcBorders>
              <w:top w:val="nil"/>
              <w:left w:val="nil"/>
              <w:bottom w:val="single" w:sz="4" w:space="0" w:color="auto"/>
              <w:right w:val="single" w:sz="4" w:space="0" w:color="auto"/>
            </w:tcBorders>
            <w:shd w:val="clear" w:color="auto" w:fill="auto"/>
            <w:hideMark/>
          </w:tcPr>
          <w:p w:rsidR="000E5E74" w:rsidRDefault="000E5E74" w:rsidP="000E5E74">
            <w:pPr>
              <w:jc w:val="center"/>
              <w:rPr>
                <w:b/>
                <w:bCs/>
                <w:sz w:val="18"/>
                <w:szCs w:val="18"/>
                <w:lang w:val="en-IE" w:eastAsia="en-IE"/>
              </w:rPr>
            </w:pPr>
            <w:r>
              <w:rPr>
                <w:b/>
                <w:bCs/>
                <w:sz w:val="18"/>
                <w:szCs w:val="18"/>
                <w:lang w:val="en-IE" w:eastAsia="en-IE"/>
              </w:rPr>
              <w:t>α = 1</w:t>
            </w:r>
            <w:r w:rsidRPr="0053545B">
              <w:rPr>
                <w:bCs/>
                <w:sz w:val="18"/>
                <w:szCs w:val="18"/>
                <w:lang w:val="en-IE" w:eastAsia="en-IE"/>
              </w:rPr>
              <w:t>5</w:t>
            </w:r>
            <w:r>
              <w:rPr>
                <w:bCs/>
                <w:sz w:val="18"/>
                <w:szCs w:val="18"/>
                <w:lang w:val="en-IE" w:eastAsia="en-IE"/>
              </w:rPr>
              <w:t xml:space="preserve">° above and below </w:t>
            </w:r>
          </w:p>
          <w:p w:rsidR="000E5E74" w:rsidRPr="000F1FE3" w:rsidRDefault="000E5E74" w:rsidP="000E5E74">
            <w:pPr>
              <w:jc w:val="center"/>
              <w:rPr>
                <w:sz w:val="18"/>
                <w:szCs w:val="18"/>
                <w:lang w:val="en-IE" w:eastAsia="en-IE"/>
              </w:rPr>
            </w:pPr>
            <w:r>
              <w:rPr>
                <w:b/>
                <w:bCs/>
                <w:sz w:val="18"/>
                <w:szCs w:val="18"/>
                <w:lang w:val="en-IE" w:eastAsia="en-IE"/>
              </w:rPr>
              <w:t>ß=</w:t>
            </w:r>
            <w:r>
              <w:rPr>
                <w:bCs/>
                <w:sz w:val="18"/>
                <w:szCs w:val="18"/>
                <w:lang w:val="en-IE" w:eastAsia="en-IE"/>
              </w:rPr>
              <w:t>30° inwards and outwards</w:t>
            </w:r>
          </w:p>
        </w:tc>
        <w:tc>
          <w:tcPr>
            <w:tcW w:w="1228" w:type="dxa"/>
            <w:tcBorders>
              <w:top w:val="nil"/>
              <w:left w:val="nil"/>
              <w:bottom w:val="single" w:sz="4" w:space="0" w:color="auto"/>
              <w:right w:val="single" w:sz="4" w:space="0" w:color="auto"/>
            </w:tcBorders>
            <w:shd w:val="clear" w:color="auto" w:fill="auto"/>
            <w:hideMark/>
          </w:tcPr>
          <w:p w:rsidR="000E5E74" w:rsidRPr="000F1FE3" w:rsidRDefault="000E5E74" w:rsidP="000E5E74">
            <w:pPr>
              <w:jc w:val="center"/>
              <w:rPr>
                <w:sz w:val="18"/>
                <w:szCs w:val="18"/>
                <w:lang w:val="en-IE" w:eastAsia="en-IE"/>
              </w:rPr>
            </w:pPr>
            <w:r w:rsidRPr="000F1FE3">
              <w:rPr>
                <w:sz w:val="18"/>
                <w:szCs w:val="18"/>
                <w:lang w:val="en-IE" w:eastAsia="en-IE"/>
              </w:rPr>
              <w:t>See R-48</w:t>
            </w:r>
          </w:p>
        </w:tc>
        <w:tc>
          <w:tcPr>
            <w:tcW w:w="1134" w:type="dxa"/>
            <w:tcBorders>
              <w:top w:val="nil"/>
              <w:left w:val="nil"/>
              <w:bottom w:val="single" w:sz="4" w:space="0" w:color="auto"/>
              <w:right w:val="single" w:sz="4" w:space="0" w:color="auto"/>
            </w:tcBorders>
            <w:shd w:val="clear" w:color="auto" w:fill="auto"/>
            <w:hideMark/>
          </w:tcPr>
          <w:p w:rsidR="000E5E74" w:rsidRPr="000F1FE3" w:rsidRDefault="000E5E74" w:rsidP="000E5E74">
            <w:pPr>
              <w:jc w:val="center"/>
              <w:rPr>
                <w:sz w:val="18"/>
                <w:szCs w:val="18"/>
                <w:lang w:val="en-IE" w:eastAsia="en-IE"/>
              </w:rPr>
            </w:pPr>
            <w:r w:rsidRPr="000F1FE3">
              <w:rPr>
                <w:sz w:val="18"/>
                <w:szCs w:val="18"/>
                <w:lang w:val="en-IE" w:eastAsia="en-IE"/>
              </w:rPr>
              <w:t>Optional, see R-48</w:t>
            </w:r>
          </w:p>
        </w:tc>
      </w:tr>
      <w:tr w:rsidR="000E5E74" w:rsidRPr="000F1FE3" w:rsidTr="000E5E74">
        <w:trPr>
          <w:trHeight w:val="761"/>
        </w:trPr>
        <w:tc>
          <w:tcPr>
            <w:tcW w:w="1679" w:type="dxa"/>
            <w:tcBorders>
              <w:top w:val="nil"/>
              <w:left w:val="single" w:sz="4" w:space="0" w:color="auto"/>
              <w:bottom w:val="single" w:sz="4" w:space="0" w:color="auto"/>
              <w:right w:val="single" w:sz="4" w:space="0" w:color="auto"/>
            </w:tcBorders>
            <w:shd w:val="clear" w:color="auto" w:fill="auto"/>
            <w:hideMark/>
          </w:tcPr>
          <w:p w:rsidR="000E5E74" w:rsidRPr="000F1FE3" w:rsidRDefault="000E5E74" w:rsidP="000E5E74">
            <w:pPr>
              <w:jc w:val="center"/>
              <w:rPr>
                <w:b/>
                <w:bCs/>
                <w:sz w:val="18"/>
                <w:szCs w:val="18"/>
                <w:lang w:val="en-IE" w:eastAsia="en-IE"/>
              </w:rPr>
            </w:pPr>
            <w:r w:rsidRPr="000F1FE3">
              <w:rPr>
                <w:b/>
                <w:bCs/>
                <w:sz w:val="18"/>
                <w:szCs w:val="18"/>
                <w:lang w:val="en-IE" w:eastAsia="en-IE"/>
              </w:rPr>
              <w:t>Rear Retro-Reflector Triangular</w:t>
            </w:r>
          </w:p>
        </w:tc>
        <w:tc>
          <w:tcPr>
            <w:tcW w:w="1156" w:type="dxa"/>
            <w:tcBorders>
              <w:top w:val="nil"/>
              <w:left w:val="nil"/>
              <w:bottom w:val="single" w:sz="4" w:space="0" w:color="auto"/>
              <w:right w:val="single" w:sz="4" w:space="0" w:color="auto"/>
            </w:tcBorders>
            <w:shd w:val="clear" w:color="auto" w:fill="auto"/>
            <w:noWrap/>
            <w:hideMark/>
          </w:tcPr>
          <w:p w:rsidR="000E5E74" w:rsidRPr="000F1FE3" w:rsidRDefault="000E5E74" w:rsidP="000E5E74">
            <w:pPr>
              <w:jc w:val="center"/>
              <w:rPr>
                <w:sz w:val="18"/>
                <w:szCs w:val="18"/>
                <w:lang w:val="en-IE" w:eastAsia="en-IE"/>
              </w:rPr>
            </w:pPr>
            <w:r w:rsidRPr="000F1FE3">
              <w:rPr>
                <w:sz w:val="18"/>
                <w:szCs w:val="18"/>
                <w:lang w:val="en-IE" w:eastAsia="en-IE"/>
              </w:rPr>
              <w:t>Red</w:t>
            </w:r>
          </w:p>
        </w:tc>
        <w:tc>
          <w:tcPr>
            <w:tcW w:w="2425" w:type="dxa"/>
            <w:tcBorders>
              <w:top w:val="nil"/>
              <w:left w:val="nil"/>
              <w:bottom w:val="single" w:sz="4" w:space="0" w:color="auto"/>
              <w:right w:val="single" w:sz="4" w:space="0" w:color="auto"/>
            </w:tcBorders>
            <w:shd w:val="clear" w:color="auto" w:fill="auto"/>
            <w:hideMark/>
          </w:tcPr>
          <w:p w:rsidR="000E5E74" w:rsidRDefault="000E5E74" w:rsidP="000E5E74">
            <w:pPr>
              <w:jc w:val="center"/>
              <w:rPr>
                <w:sz w:val="18"/>
                <w:szCs w:val="18"/>
                <w:lang w:val="en-IE" w:eastAsia="en-IE"/>
              </w:rPr>
            </w:pPr>
            <w:r>
              <w:rPr>
                <w:b/>
                <w:sz w:val="18"/>
                <w:szCs w:val="18"/>
                <w:lang w:val="en-IE" w:eastAsia="en-IE"/>
              </w:rPr>
              <w:t>M</w:t>
            </w:r>
            <w:r w:rsidRPr="009A0F74">
              <w:rPr>
                <w:b/>
                <w:sz w:val="18"/>
                <w:szCs w:val="18"/>
                <w:lang w:val="en-IE" w:eastAsia="en-IE"/>
              </w:rPr>
              <w:t>andatory</w:t>
            </w:r>
            <w:r>
              <w:rPr>
                <w:sz w:val="18"/>
                <w:szCs w:val="18"/>
                <w:lang w:val="en-IE" w:eastAsia="en-IE"/>
              </w:rPr>
              <w:t xml:space="preserve"> Category class IIIA or IIIB</w:t>
            </w:r>
          </w:p>
          <w:p w:rsidR="000E5E74" w:rsidRPr="009A0F74" w:rsidRDefault="000E5E74" w:rsidP="000E5E74">
            <w:pPr>
              <w:jc w:val="center"/>
              <w:rPr>
                <w:b/>
                <w:sz w:val="18"/>
                <w:szCs w:val="18"/>
                <w:lang w:val="en-IE" w:eastAsia="en-IE"/>
              </w:rPr>
            </w:pPr>
          </w:p>
        </w:tc>
        <w:tc>
          <w:tcPr>
            <w:tcW w:w="992" w:type="dxa"/>
            <w:tcBorders>
              <w:top w:val="nil"/>
              <w:left w:val="nil"/>
              <w:bottom w:val="single" w:sz="4" w:space="0" w:color="auto"/>
              <w:right w:val="single" w:sz="4" w:space="0" w:color="auto"/>
            </w:tcBorders>
            <w:shd w:val="clear" w:color="auto" w:fill="auto"/>
            <w:noWrap/>
            <w:vAlign w:val="bottom"/>
            <w:hideMark/>
          </w:tcPr>
          <w:p w:rsidR="000E5E74" w:rsidRPr="000F1FE3" w:rsidRDefault="000E5E74" w:rsidP="000E5E74">
            <w:pPr>
              <w:jc w:val="center"/>
              <w:rPr>
                <w:sz w:val="18"/>
                <w:szCs w:val="18"/>
                <w:lang w:val="en-IE" w:eastAsia="en-IE"/>
              </w:rPr>
            </w:pPr>
            <w:r w:rsidRPr="000F1FE3">
              <w:rPr>
                <w:sz w:val="18"/>
                <w:szCs w:val="18"/>
                <w:lang w:val="en-IE" w:eastAsia="en-IE"/>
              </w:rPr>
              <w:t>2</w:t>
            </w:r>
          </w:p>
        </w:tc>
        <w:tc>
          <w:tcPr>
            <w:tcW w:w="1418" w:type="dxa"/>
            <w:tcBorders>
              <w:top w:val="nil"/>
              <w:left w:val="nil"/>
              <w:bottom w:val="single" w:sz="4" w:space="0" w:color="auto"/>
              <w:right w:val="single" w:sz="4" w:space="0" w:color="auto"/>
            </w:tcBorders>
            <w:shd w:val="clear" w:color="auto" w:fill="auto"/>
            <w:hideMark/>
          </w:tcPr>
          <w:p w:rsidR="000E5E74" w:rsidRPr="000F1FE3" w:rsidRDefault="000E5E74" w:rsidP="000E5E74">
            <w:pPr>
              <w:jc w:val="center"/>
              <w:rPr>
                <w:sz w:val="18"/>
                <w:szCs w:val="18"/>
                <w:lang w:val="en-IE" w:eastAsia="en-IE"/>
              </w:rPr>
            </w:pPr>
            <w:r w:rsidRPr="000F1FE3">
              <w:rPr>
                <w:sz w:val="18"/>
                <w:szCs w:val="18"/>
                <w:lang w:val="en-IE" w:eastAsia="en-IE"/>
              </w:rPr>
              <w:t xml:space="preserve">Apex of ▲ directed upwards </w:t>
            </w:r>
          </w:p>
        </w:tc>
        <w:tc>
          <w:tcPr>
            <w:tcW w:w="2520" w:type="dxa"/>
            <w:tcBorders>
              <w:top w:val="nil"/>
              <w:left w:val="nil"/>
              <w:bottom w:val="single" w:sz="4" w:space="0" w:color="auto"/>
              <w:right w:val="single" w:sz="4" w:space="0" w:color="auto"/>
            </w:tcBorders>
            <w:shd w:val="clear" w:color="auto" w:fill="auto"/>
            <w:noWrap/>
            <w:hideMark/>
          </w:tcPr>
          <w:p w:rsidR="000E5E74" w:rsidRDefault="000E5E74" w:rsidP="000E5E74">
            <w:pPr>
              <w:jc w:val="center"/>
              <w:rPr>
                <w:sz w:val="18"/>
                <w:szCs w:val="18"/>
                <w:lang w:val="en-IE" w:eastAsia="en-IE"/>
              </w:rPr>
            </w:pPr>
            <w:r w:rsidRPr="000F1FE3">
              <w:rPr>
                <w:sz w:val="18"/>
                <w:szCs w:val="18"/>
                <w:lang w:val="en-IE" w:eastAsia="en-IE"/>
              </w:rPr>
              <w:t xml:space="preserve">W: </w:t>
            </w:r>
            <w:r>
              <w:rPr>
                <w:sz w:val="18"/>
                <w:szCs w:val="18"/>
                <w:lang w:val="en-IE" w:eastAsia="en-IE"/>
              </w:rPr>
              <w:t>&lt;</w:t>
            </w:r>
            <w:r w:rsidRPr="000F1FE3">
              <w:rPr>
                <w:sz w:val="18"/>
                <w:szCs w:val="18"/>
                <w:lang w:val="en-IE" w:eastAsia="en-IE"/>
              </w:rPr>
              <w:t xml:space="preserve"> 400mm </w:t>
            </w:r>
          </w:p>
          <w:p w:rsidR="000E5E74" w:rsidRDefault="000E5E74" w:rsidP="000E5E74">
            <w:pPr>
              <w:jc w:val="center"/>
              <w:rPr>
                <w:sz w:val="18"/>
                <w:szCs w:val="18"/>
                <w:lang w:val="en-IE" w:eastAsia="en-IE"/>
              </w:rPr>
            </w:pPr>
            <w:r>
              <w:rPr>
                <w:sz w:val="18"/>
                <w:szCs w:val="18"/>
                <w:lang w:val="en-IE" w:eastAsia="en-IE"/>
              </w:rPr>
              <w:t>H:250-900 or 1200 or 1500</w:t>
            </w:r>
          </w:p>
          <w:p w:rsidR="000E5E74" w:rsidRPr="000F1FE3" w:rsidRDefault="000E5E74" w:rsidP="000E5E74">
            <w:pPr>
              <w:jc w:val="center"/>
              <w:rPr>
                <w:sz w:val="18"/>
                <w:szCs w:val="18"/>
                <w:lang w:val="en-IE" w:eastAsia="en-IE"/>
              </w:rPr>
            </w:pPr>
            <w:r>
              <w:rPr>
                <w:sz w:val="18"/>
                <w:szCs w:val="18"/>
                <w:lang w:val="en-IE" w:eastAsia="en-IE"/>
              </w:rPr>
              <w:t>See R-48</w:t>
            </w:r>
            <w:r w:rsidRPr="000F1FE3">
              <w:rPr>
                <w:sz w:val="18"/>
                <w:szCs w:val="18"/>
                <w:lang w:val="en-IE" w:eastAsia="en-IE"/>
              </w:rPr>
              <w:t xml:space="preserve">          </w:t>
            </w:r>
          </w:p>
        </w:tc>
        <w:tc>
          <w:tcPr>
            <w:tcW w:w="1355" w:type="dxa"/>
            <w:tcBorders>
              <w:top w:val="nil"/>
              <w:left w:val="nil"/>
              <w:bottom w:val="single" w:sz="4" w:space="0" w:color="auto"/>
              <w:right w:val="single" w:sz="4" w:space="0" w:color="auto"/>
            </w:tcBorders>
            <w:shd w:val="clear" w:color="auto" w:fill="auto"/>
            <w:hideMark/>
          </w:tcPr>
          <w:p w:rsidR="000E5E74" w:rsidRDefault="000E5E74" w:rsidP="000E5E74">
            <w:pPr>
              <w:jc w:val="center"/>
              <w:rPr>
                <w:b/>
                <w:bCs/>
                <w:sz w:val="18"/>
                <w:szCs w:val="18"/>
                <w:lang w:val="en-IE" w:eastAsia="en-IE"/>
              </w:rPr>
            </w:pPr>
            <w:r>
              <w:rPr>
                <w:b/>
                <w:bCs/>
                <w:sz w:val="18"/>
                <w:szCs w:val="18"/>
                <w:lang w:val="en-IE" w:eastAsia="en-IE"/>
              </w:rPr>
              <w:t>α = 1</w:t>
            </w:r>
            <w:r w:rsidRPr="0053545B">
              <w:rPr>
                <w:bCs/>
                <w:sz w:val="18"/>
                <w:szCs w:val="18"/>
                <w:lang w:val="en-IE" w:eastAsia="en-IE"/>
              </w:rPr>
              <w:t>5</w:t>
            </w:r>
            <w:r>
              <w:rPr>
                <w:bCs/>
                <w:sz w:val="18"/>
                <w:szCs w:val="18"/>
                <w:lang w:val="en-IE" w:eastAsia="en-IE"/>
              </w:rPr>
              <w:t>° above</w:t>
            </w:r>
            <w:r w:rsidRPr="002761D1">
              <w:rPr>
                <w:bCs/>
                <w:sz w:val="18"/>
                <w:szCs w:val="18"/>
                <w:lang w:val="en-IE" w:eastAsia="en-IE"/>
              </w:rPr>
              <w:t xml:space="preserve"> and </w:t>
            </w:r>
            <w:r>
              <w:rPr>
                <w:bCs/>
                <w:sz w:val="18"/>
                <w:szCs w:val="18"/>
                <w:lang w:val="en-IE" w:eastAsia="en-IE"/>
              </w:rPr>
              <w:t>below</w:t>
            </w:r>
          </w:p>
          <w:p w:rsidR="000E5E74" w:rsidRPr="000F1FE3" w:rsidRDefault="000E5E74" w:rsidP="000E5E74">
            <w:pPr>
              <w:jc w:val="center"/>
              <w:rPr>
                <w:sz w:val="18"/>
                <w:szCs w:val="18"/>
                <w:lang w:val="en-IE" w:eastAsia="en-IE"/>
              </w:rPr>
            </w:pPr>
            <w:r>
              <w:rPr>
                <w:b/>
                <w:bCs/>
                <w:sz w:val="18"/>
                <w:szCs w:val="18"/>
                <w:lang w:val="en-IE" w:eastAsia="en-IE"/>
              </w:rPr>
              <w:t>ß=</w:t>
            </w:r>
            <w:r>
              <w:rPr>
                <w:bCs/>
                <w:sz w:val="18"/>
                <w:szCs w:val="18"/>
                <w:lang w:val="en-IE" w:eastAsia="en-IE"/>
              </w:rPr>
              <w:t>30° inwards and outwards</w:t>
            </w:r>
          </w:p>
        </w:tc>
        <w:tc>
          <w:tcPr>
            <w:tcW w:w="1228" w:type="dxa"/>
            <w:tcBorders>
              <w:top w:val="nil"/>
              <w:left w:val="nil"/>
              <w:bottom w:val="single" w:sz="4" w:space="0" w:color="auto"/>
              <w:right w:val="single" w:sz="4" w:space="0" w:color="auto"/>
            </w:tcBorders>
            <w:shd w:val="clear" w:color="auto" w:fill="auto"/>
            <w:hideMark/>
          </w:tcPr>
          <w:p w:rsidR="000E5E74" w:rsidRPr="000F1FE3" w:rsidRDefault="000E5E74" w:rsidP="000E5E74">
            <w:pPr>
              <w:jc w:val="center"/>
              <w:rPr>
                <w:sz w:val="18"/>
                <w:szCs w:val="18"/>
                <w:lang w:val="en-IE" w:eastAsia="en-IE"/>
              </w:rPr>
            </w:pPr>
            <w:r w:rsidRPr="000F1FE3">
              <w:rPr>
                <w:sz w:val="18"/>
                <w:szCs w:val="18"/>
                <w:lang w:val="en-IE" w:eastAsia="en-IE"/>
              </w:rPr>
              <w:t>n/a</w:t>
            </w:r>
          </w:p>
        </w:tc>
        <w:tc>
          <w:tcPr>
            <w:tcW w:w="1134" w:type="dxa"/>
            <w:tcBorders>
              <w:top w:val="nil"/>
              <w:left w:val="nil"/>
              <w:bottom w:val="single" w:sz="4" w:space="0" w:color="auto"/>
              <w:right w:val="single" w:sz="4" w:space="0" w:color="auto"/>
            </w:tcBorders>
            <w:shd w:val="clear" w:color="auto" w:fill="auto"/>
            <w:hideMark/>
          </w:tcPr>
          <w:p w:rsidR="000E5E74" w:rsidRPr="000F1FE3" w:rsidRDefault="000E5E74" w:rsidP="000E5E74">
            <w:pPr>
              <w:jc w:val="center"/>
              <w:rPr>
                <w:sz w:val="18"/>
                <w:szCs w:val="18"/>
                <w:lang w:val="en-IE" w:eastAsia="en-IE"/>
              </w:rPr>
            </w:pPr>
            <w:r w:rsidRPr="000F1FE3">
              <w:rPr>
                <w:sz w:val="18"/>
                <w:szCs w:val="18"/>
                <w:lang w:val="en-IE" w:eastAsia="en-IE"/>
              </w:rPr>
              <w:t>n/a</w:t>
            </w:r>
          </w:p>
        </w:tc>
      </w:tr>
      <w:tr w:rsidR="000E5E74" w:rsidRPr="000F1FE3" w:rsidTr="000E5E74">
        <w:trPr>
          <w:trHeight w:val="761"/>
        </w:trPr>
        <w:tc>
          <w:tcPr>
            <w:tcW w:w="1679" w:type="dxa"/>
            <w:tcBorders>
              <w:top w:val="nil"/>
              <w:left w:val="single" w:sz="4" w:space="0" w:color="auto"/>
              <w:bottom w:val="single" w:sz="4" w:space="0" w:color="auto"/>
              <w:right w:val="single" w:sz="4" w:space="0" w:color="auto"/>
            </w:tcBorders>
            <w:shd w:val="clear" w:color="auto" w:fill="auto"/>
            <w:hideMark/>
          </w:tcPr>
          <w:p w:rsidR="000E5E74" w:rsidRPr="000F1FE3" w:rsidRDefault="000E5E74" w:rsidP="000E5E74">
            <w:pPr>
              <w:jc w:val="center"/>
              <w:rPr>
                <w:b/>
                <w:bCs/>
                <w:sz w:val="18"/>
                <w:szCs w:val="18"/>
                <w:lang w:val="en-IE" w:eastAsia="en-IE"/>
              </w:rPr>
            </w:pPr>
            <w:r w:rsidRPr="000F1FE3">
              <w:rPr>
                <w:b/>
                <w:bCs/>
                <w:sz w:val="18"/>
                <w:szCs w:val="18"/>
                <w:lang w:val="en-IE" w:eastAsia="en-IE"/>
              </w:rPr>
              <w:t>Front Retro-Reflector Non-Triangular</w:t>
            </w:r>
          </w:p>
        </w:tc>
        <w:tc>
          <w:tcPr>
            <w:tcW w:w="1156" w:type="dxa"/>
            <w:tcBorders>
              <w:top w:val="nil"/>
              <w:left w:val="nil"/>
              <w:bottom w:val="single" w:sz="4" w:space="0" w:color="auto"/>
              <w:right w:val="single" w:sz="4" w:space="0" w:color="auto"/>
            </w:tcBorders>
            <w:shd w:val="clear" w:color="auto" w:fill="auto"/>
            <w:noWrap/>
            <w:hideMark/>
          </w:tcPr>
          <w:p w:rsidR="000E5E74" w:rsidRPr="000F1FE3" w:rsidRDefault="000E5E74" w:rsidP="000E5E74">
            <w:pPr>
              <w:jc w:val="center"/>
              <w:rPr>
                <w:sz w:val="18"/>
                <w:szCs w:val="18"/>
                <w:lang w:val="en-IE" w:eastAsia="en-IE"/>
              </w:rPr>
            </w:pPr>
            <w:r w:rsidRPr="000F1FE3">
              <w:rPr>
                <w:sz w:val="18"/>
                <w:szCs w:val="18"/>
                <w:lang w:val="en-IE" w:eastAsia="en-IE"/>
              </w:rPr>
              <w:t>White</w:t>
            </w:r>
          </w:p>
        </w:tc>
        <w:tc>
          <w:tcPr>
            <w:tcW w:w="2425" w:type="dxa"/>
            <w:tcBorders>
              <w:top w:val="nil"/>
              <w:left w:val="nil"/>
              <w:bottom w:val="single" w:sz="4" w:space="0" w:color="auto"/>
              <w:right w:val="single" w:sz="4" w:space="0" w:color="auto"/>
            </w:tcBorders>
            <w:shd w:val="clear" w:color="auto" w:fill="auto"/>
            <w:hideMark/>
          </w:tcPr>
          <w:p w:rsidR="000E5E74" w:rsidRDefault="000E5E74" w:rsidP="000E5E74">
            <w:pPr>
              <w:jc w:val="center"/>
              <w:rPr>
                <w:sz w:val="18"/>
                <w:szCs w:val="18"/>
                <w:lang w:val="en-IE" w:eastAsia="en-IE"/>
              </w:rPr>
            </w:pPr>
            <w:r w:rsidRPr="009A0F74">
              <w:rPr>
                <w:b/>
                <w:sz w:val="18"/>
                <w:szCs w:val="18"/>
                <w:lang w:val="en-IE" w:eastAsia="en-IE"/>
              </w:rPr>
              <w:t>Mandatory</w:t>
            </w:r>
            <w:r>
              <w:rPr>
                <w:sz w:val="18"/>
                <w:szCs w:val="18"/>
                <w:lang w:val="en-IE" w:eastAsia="en-IE"/>
              </w:rPr>
              <w:t xml:space="preserve"> Category class IA or IB</w:t>
            </w:r>
          </w:p>
          <w:p w:rsidR="000E5E74" w:rsidRPr="009A0F74" w:rsidRDefault="000E5E74" w:rsidP="000E5E74">
            <w:pPr>
              <w:jc w:val="center"/>
              <w:rPr>
                <w:b/>
                <w:sz w:val="18"/>
                <w:szCs w:val="18"/>
                <w:lang w:val="en-IE" w:eastAsia="en-IE"/>
              </w:rPr>
            </w:pPr>
          </w:p>
        </w:tc>
        <w:tc>
          <w:tcPr>
            <w:tcW w:w="992" w:type="dxa"/>
            <w:tcBorders>
              <w:top w:val="nil"/>
              <w:left w:val="nil"/>
              <w:bottom w:val="single" w:sz="4" w:space="0" w:color="auto"/>
              <w:right w:val="single" w:sz="4" w:space="0" w:color="auto"/>
            </w:tcBorders>
            <w:shd w:val="clear" w:color="auto" w:fill="auto"/>
            <w:noWrap/>
            <w:vAlign w:val="bottom"/>
            <w:hideMark/>
          </w:tcPr>
          <w:p w:rsidR="000E5E74" w:rsidRPr="000F1FE3" w:rsidRDefault="000E5E74" w:rsidP="000E5E74">
            <w:pPr>
              <w:jc w:val="center"/>
              <w:rPr>
                <w:sz w:val="18"/>
                <w:szCs w:val="18"/>
                <w:lang w:val="en-IE" w:eastAsia="en-IE"/>
              </w:rPr>
            </w:pPr>
            <w:r w:rsidRPr="000F1FE3">
              <w:rPr>
                <w:sz w:val="18"/>
                <w:szCs w:val="18"/>
                <w:lang w:val="en-IE" w:eastAsia="en-IE"/>
              </w:rPr>
              <w:t>2</w:t>
            </w:r>
          </w:p>
        </w:tc>
        <w:tc>
          <w:tcPr>
            <w:tcW w:w="1418" w:type="dxa"/>
            <w:tcBorders>
              <w:top w:val="nil"/>
              <w:left w:val="nil"/>
              <w:bottom w:val="single" w:sz="4" w:space="0" w:color="auto"/>
              <w:right w:val="single" w:sz="4" w:space="0" w:color="auto"/>
            </w:tcBorders>
            <w:shd w:val="clear" w:color="auto" w:fill="auto"/>
            <w:hideMark/>
          </w:tcPr>
          <w:p w:rsidR="000E5E74" w:rsidRPr="000F1FE3" w:rsidRDefault="000E5E74" w:rsidP="000E5E74">
            <w:pPr>
              <w:jc w:val="center"/>
              <w:rPr>
                <w:sz w:val="18"/>
                <w:szCs w:val="18"/>
                <w:lang w:val="en-IE" w:eastAsia="en-IE"/>
              </w:rPr>
            </w:pPr>
            <w:r w:rsidRPr="000F1FE3">
              <w:rPr>
                <w:sz w:val="18"/>
                <w:szCs w:val="18"/>
                <w:lang w:val="en-IE" w:eastAsia="en-IE"/>
              </w:rPr>
              <w:t>No special arrangements</w:t>
            </w:r>
          </w:p>
        </w:tc>
        <w:tc>
          <w:tcPr>
            <w:tcW w:w="2520" w:type="dxa"/>
            <w:tcBorders>
              <w:top w:val="nil"/>
              <w:left w:val="nil"/>
              <w:bottom w:val="single" w:sz="4" w:space="0" w:color="auto"/>
              <w:right w:val="single" w:sz="4" w:space="0" w:color="auto"/>
            </w:tcBorders>
            <w:shd w:val="clear" w:color="auto" w:fill="auto"/>
            <w:hideMark/>
          </w:tcPr>
          <w:p w:rsidR="000E5E74" w:rsidRDefault="000E5E74" w:rsidP="000E5E74">
            <w:pPr>
              <w:jc w:val="center"/>
              <w:rPr>
                <w:sz w:val="18"/>
                <w:szCs w:val="18"/>
                <w:lang w:val="en-IE" w:eastAsia="en-IE"/>
              </w:rPr>
            </w:pPr>
            <w:r w:rsidRPr="000F1FE3">
              <w:rPr>
                <w:sz w:val="18"/>
                <w:szCs w:val="18"/>
                <w:lang w:val="en-IE" w:eastAsia="en-IE"/>
              </w:rPr>
              <w:t xml:space="preserve">W </w:t>
            </w:r>
            <w:r>
              <w:rPr>
                <w:sz w:val="18"/>
                <w:szCs w:val="18"/>
                <w:lang w:val="en-IE" w:eastAsia="en-IE"/>
              </w:rPr>
              <w:t>&lt;</w:t>
            </w:r>
            <w:r w:rsidRPr="000F1FE3">
              <w:rPr>
                <w:sz w:val="18"/>
                <w:szCs w:val="18"/>
                <w:lang w:val="en-IE" w:eastAsia="en-IE"/>
              </w:rPr>
              <w:t xml:space="preserve"> </w:t>
            </w:r>
            <w:r>
              <w:rPr>
                <w:sz w:val="18"/>
                <w:szCs w:val="18"/>
                <w:lang w:val="en-IE" w:eastAsia="en-IE"/>
              </w:rPr>
              <w:t xml:space="preserve">150mm     </w:t>
            </w:r>
            <w:r w:rsidRPr="000F1FE3">
              <w:rPr>
                <w:sz w:val="18"/>
                <w:szCs w:val="18"/>
                <w:lang w:val="en-IE" w:eastAsia="en-IE"/>
              </w:rPr>
              <w:t xml:space="preserve">H: 250-900mm </w:t>
            </w:r>
          </w:p>
          <w:p w:rsidR="000E5E74" w:rsidRPr="000F1FE3" w:rsidRDefault="000E5E74" w:rsidP="000E5E74">
            <w:pPr>
              <w:jc w:val="center"/>
              <w:rPr>
                <w:sz w:val="18"/>
                <w:szCs w:val="18"/>
                <w:lang w:val="en-IE" w:eastAsia="en-IE"/>
              </w:rPr>
            </w:pPr>
            <w:r>
              <w:rPr>
                <w:sz w:val="18"/>
                <w:szCs w:val="18"/>
                <w:lang w:val="en-IE" w:eastAsia="en-IE"/>
              </w:rPr>
              <w:t>(1500mm if 900mm not possible)</w:t>
            </w:r>
          </w:p>
        </w:tc>
        <w:tc>
          <w:tcPr>
            <w:tcW w:w="1355" w:type="dxa"/>
            <w:tcBorders>
              <w:top w:val="nil"/>
              <w:left w:val="nil"/>
              <w:bottom w:val="single" w:sz="4" w:space="0" w:color="auto"/>
              <w:right w:val="single" w:sz="4" w:space="0" w:color="auto"/>
            </w:tcBorders>
            <w:shd w:val="clear" w:color="auto" w:fill="auto"/>
            <w:hideMark/>
          </w:tcPr>
          <w:p w:rsidR="000E5E74" w:rsidRDefault="000E5E74" w:rsidP="000E5E74">
            <w:pPr>
              <w:jc w:val="center"/>
              <w:rPr>
                <w:b/>
                <w:bCs/>
                <w:sz w:val="18"/>
                <w:szCs w:val="18"/>
                <w:lang w:val="en-IE" w:eastAsia="en-IE"/>
              </w:rPr>
            </w:pPr>
            <w:r>
              <w:rPr>
                <w:b/>
                <w:bCs/>
                <w:sz w:val="18"/>
                <w:szCs w:val="18"/>
                <w:lang w:val="en-IE" w:eastAsia="en-IE"/>
              </w:rPr>
              <w:t>α = 1</w:t>
            </w:r>
            <w:r>
              <w:rPr>
                <w:bCs/>
                <w:sz w:val="18"/>
                <w:szCs w:val="18"/>
                <w:lang w:val="en-IE" w:eastAsia="en-IE"/>
              </w:rPr>
              <w:t>0° above</w:t>
            </w:r>
            <w:r w:rsidRPr="002761D1">
              <w:rPr>
                <w:bCs/>
                <w:sz w:val="18"/>
                <w:szCs w:val="18"/>
                <w:lang w:val="en-IE" w:eastAsia="en-IE"/>
              </w:rPr>
              <w:t xml:space="preserve"> and </w:t>
            </w:r>
            <w:r>
              <w:rPr>
                <w:bCs/>
                <w:sz w:val="18"/>
                <w:szCs w:val="18"/>
                <w:lang w:val="en-IE" w:eastAsia="en-IE"/>
              </w:rPr>
              <w:t>below</w:t>
            </w:r>
          </w:p>
          <w:p w:rsidR="000E5E74" w:rsidRPr="000F1FE3" w:rsidRDefault="000E5E74" w:rsidP="000E5E74">
            <w:pPr>
              <w:jc w:val="center"/>
              <w:rPr>
                <w:sz w:val="18"/>
                <w:szCs w:val="18"/>
                <w:lang w:val="en-IE" w:eastAsia="en-IE"/>
              </w:rPr>
            </w:pPr>
            <w:r>
              <w:rPr>
                <w:b/>
                <w:bCs/>
                <w:sz w:val="18"/>
                <w:szCs w:val="18"/>
                <w:lang w:val="en-IE" w:eastAsia="en-IE"/>
              </w:rPr>
              <w:t>ß=</w:t>
            </w:r>
            <w:r>
              <w:rPr>
                <w:bCs/>
                <w:sz w:val="18"/>
                <w:szCs w:val="18"/>
                <w:lang w:val="en-IE" w:eastAsia="en-IE"/>
              </w:rPr>
              <w:t>30° inwards and outwards</w:t>
            </w:r>
          </w:p>
        </w:tc>
        <w:tc>
          <w:tcPr>
            <w:tcW w:w="1228" w:type="dxa"/>
            <w:tcBorders>
              <w:top w:val="nil"/>
              <w:left w:val="nil"/>
              <w:bottom w:val="single" w:sz="4" w:space="0" w:color="auto"/>
              <w:right w:val="single" w:sz="4" w:space="0" w:color="auto"/>
            </w:tcBorders>
            <w:shd w:val="clear" w:color="auto" w:fill="auto"/>
            <w:hideMark/>
          </w:tcPr>
          <w:p w:rsidR="000E5E74" w:rsidRPr="000F1FE3" w:rsidRDefault="000E5E74" w:rsidP="000E5E74">
            <w:pPr>
              <w:jc w:val="center"/>
              <w:rPr>
                <w:sz w:val="18"/>
                <w:szCs w:val="18"/>
                <w:lang w:val="en-IE" w:eastAsia="en-IE"/>
              </w:rPr>
            </w:pPr>
            <w:r w:rsidRPr="000F1FE3">
              <w:rPr>
                <w:sz w:val="18"/>
                <w:szCs w:val="18"/>
                <w:lang w:val="en-IE" w:eastAsia="en-IE"/>
              </w:rPr>
              <w:t>n/a</w:t>
            </w:r>
          </w:p>
        </w:tc>
        <w:tc>
          <w:tcPr>
            <w:tcW w:w="1134" w:type="dxa"/>
            <w:tcBorders>
              <w:top w:val="nil"/>
              <w:left w:val="nil"/>
              <w:bottom w:val="single" w:sz="4" w:space="0" w:color="auto"/>
              <w:right w:val="single" w:sz="4" w:space="0" w:color="auto"/>
            </w:tcBorders>
            <w:shd w:val="clear" w:color="auto" w:fill="auto"/>
            <w:hideMark/>
          </w:tcPr>
          <w:p w:rsidR="000E5E74" w:rsidRPr="000F1FE3" w:rsidRDefault="000E5E74" w:rsidP="000E5E74">
            <w:pPr>
              <w:jc w:val="center"/>
              <w:rPr>
                <w:sz w:val="18"/>
                <w:szCs w:val="18"/>
                <w:lang w:val="en-IE" w:eastAsia="en-IE"/>
              </w:rPr>
            </w:pPr>
            <w:r w:rsidRPr="000F1FE3">
              <w:rPr>
                <w:sz w:val="18"/>
                <w:szCs w:val="18"/>
                <w:lang w:val="en-IE" w:eastAsia="en-IE"/>
              </w:rPr>
              <w:t>n/a</w:t>
            </w:r>
          </w:p>
        </w:tc>
      </w:tr>
      <w:tr w:rsidR="000E5E74" w:rsidRPr="000F1FE3" w:rsidTr="000E5E74">
        <w:trPr>
          <w:trHeight w:val="761"/>
        </w:trPr>
        <w:tc>
          <w:tcPr>
            <w:tcW w:w="1679" w:type="dxa"/>
            <w:tcBorders>
              <w:top w:val="nil"/>
              <w:left w:val="single" w:sz="4" w:space="0" w:color="auto"/>
              <w:bottom w:val="single" w:sz="4" w:space="0" w:color="auto"/>
              <w:right w:val="single" w:sz="4" w:space="0" w:color="auto"/>
            </w:tcBorders>
            <w:shd w:val="clear" w:color="auto" w:fill="auto"/>
            <w:hideMark/>
          </w:tcPr>
          <w:p w:rsidR="000E5E74" w:rsidRPr="000F1FE3" w:rsidRDefault="000E5E74" w:rsidP="000E5E74">
            <w:pPr>
              <w:jc w:val="center"/>
              <w:rPr>
                <w:b/>
                <w:bCs/>
                <w:sz w:val="18"/>
                <w:szCs w:val="18"/>
                <w:lang w:val="en-IE" w:eastAsia="en-IE"/>
              </w:rPr>
            </w:pPr>
            <w:r w:rsidRPr="000F1FE3">
              <w:rPr>
                <w:b/>
                <w:bCs/>
                <w:sz w:val="18"/>
                <w:szCs w:val="18"/>
                <w:lang w:val="en-IE" w:eastAsia="en-IE"/>
              </w:rPr>
              <w:t>Side Retro-Reflector Non-Triangular</w:t>
            </w:r>
          </w:p>
        </w:tc>
        <w:tc>
          <w:tcPr>
            <w:tcW w:w="1156" w:type="dxa"/>
            <w:tcBorders>
              <w:top w:val="nil"/>
              <w:left w:val="nil"/>
              <w:bottom w:val="single" w:sz="4" w:space="0" w:color="auto"/>
              <w:right w:val="single" w:sz="4" w:space="0" w:color="auto"/>
            </w:tcBorders>
            <w:shd w:val="clear" w:color="auto" w:fill="auto"/>
            <w:noWrap/>
            <w:hideMark/>
          </w:tcPr>
          <w:p w:rsidR="000E5E74" w:rsidRPr="000F1FE3" w:rsidRDefault="000E5E74" w:rsidP="000E5E74">
            <w:pPr>
              <w:jc w:val="center"/>
              <w:rPr>
                <w:sz w:val="18"/>
                <w:szCs w:val="18"/>
                <w:lang w:val="en-IE" w:eastAsia="en-IE"/>
              </w:rPr>
            </w:pPr>
            <w:r w:rsidRPr="000F1FE3">
              <w:rPr>
                <w:sz w:val="18"/>
                <w:szCs w:val="18"/>
                <w:lang w:val="en-IE" w:eastAsia="en-IE"/>
              </w:rPr>
              <w:t>Amber</w:t>
            </w:r>
          </w:p>
        </w:tc>
        <w:tc>
          <w:tcPr>
            <w:tcW w:w="2425" w:type="dxa"/>
            <w:tcBorders>
              <w:top w:val="nil"/>
              <w:left w:val="nil"/>
              <w:bottom w:val="single" w:sz="4" w:space="0" w:color="auto"/>
              <w:right w:val="single" w:sz="4" w:space="0" w:color="auto"/>
            </w:tcBorders>
            <w:shd w:val="clear" w:color="auto" w:fill="auto"/>
            <w:hideMark/>
          </w:tcPr>
          <w:p w:rsidR="000E5E74" w:rsidRPr="009A0F74" w:rsidRDefault="000E5E74" w:rsidP="000E5E74">
            <w:pPr>
              <w:jc w:val="center"/>
              <w:rPr>
                <w:b/>
                <w:sz w:val="18"/>
                <w:szCs w:val="18"/>
                <w:lang w:val="en-IE" w:eastAsia="en-IE"/>
              </w:rPr>
            </w:pPr>
            <w:r w:rsidRPr="009A0F74">
              <w:rPr>
                <w:b/>
                <w:sz w:val="18"/>
                <w:szCs w:val="18"/>
                <w:lang w:val="en-IE" w:eastAsia="en-IE"/>
              </w:rPr>
              <w:t>Mandatory</w:t>
            </w:r>
            <w:r>
              <w:rPr>
                <w:sz w:val="18"/>
                <w:szCs w:val="18"/>
                <w:lang w:val="en-IE" w:eastAsia="en-IE"/>
              </w:rPr>
              <w:t xml:space="preserve"> Category class IA or IB</w:t>
            </w:r>
          </w:p>
        </w:tc>
        <w:tc>
          <w:tcPr>
            <w:tcW w:w="992" w:type="dxa"/>
            <w:tcBorders>
              <w:top w:val="nil"/>
              <w:left w:val="nil"/>
              <w:bottom w:val="single" w:sz="4" w:space="0" w:color="auto"/>
              <w:right w:val="single" w:sz="4" w:space="0" w:color="auto"/>
            </w:tcBorders>
            <w:shd w:val="clear" w:color="auto" w:fill="auto"/>
            <w:noWrap/>
            <w:hideMark/>
          </w:tcPr>
          <w:p w:rsidR="000E5E74" w:rsidRPr="000F1FE3" w:rsidRDefault="000E5E74" w:rsidP="000E5E74">
            <w:pPr>
              <w:jc w:val="center"/>
              <w:rPr>
                <w:sz w:val="18"/>
                <w:szCs w:val="18"/>
                <w:lang w:val="en-IE" w:eastAsia="en-IE"/>
              </w:rPr>
            </w:pPr>
            <w:r w:rsidRPr="000F1FE3">
              <w:rPr>
                <w:sz w:val="18"/>
                <w:szCs w:val="18"/>
                <w:lang w:val="en-IE" w:eastAsia="en-IE"/>
              </w:rPr>
              <w:t>See R-48</w:t>
            </w:r>
          </w:p>
        </w:tc>
        <w:tc>
          <w:tcPr>
            <w:tcW w:w="1418" w:type="dxa"/>
            <w:tcBorders>
              <w:top w:val="nil"/>
              <w:left w:val="nil"/>
              <w:bottom w:val="single" w:sz="4" w:space="0" w:color="auto"/>
              <w:right w:val="single" w:sz="4" w:space="0" w:color="auto"/>
            </w:tcBorders>
            <w:shd w:val="clear" w:color="auto" w:fill="auto"/>
            <w:hideMark/>
          </w:tcPr>
          <w:p w:rsidR="000E5E74" w:rsidRPr="000F1FE3" w:rsidRDefault="000E5E74" w:rsidP="000E5E74">
            <w:pPr>
              <w:jc w:val="center"/>
              <w:rPr>
                <w:sz w:val="18"/>
                <w:szCs w:val="18"/>
                <w:lang w:val="en-IE" w:eastAsia="en-IE"/>
              </w:rPr>
            </w:pPr>
            <w:r w:rsidRPr="000F1FE3">
              <w:rPr>
                <w:sz w:val="18"/>
                <w:szCs w:val="18"/>
                <w:lang w:val="en-IE" w:eastAsia="en-IE"/>
              </w:rPr>
              <w:t>No special arrangements</w:t>
            </w:r>
          </w:p>
        </w:tc>
        <w:tc>
          <w:tcPr>
            <w:tcW w:w="2520" w:type="dxa"/>
            <w:tcBorders>
              <w:top w:val="nil"/>
              <w:left w:val="nil"/>
              <w:bottom w:val="single" w:sz="4" w:space="0" w:color="auto"/>
              <w:right w:val="single" w:sz="4" w:space="0" w:color="auto"/>
            </w:tcBorders>
            <w:shd w:val="clear" w:color="auto" w:fill="auto"/>
            <w:hideMark/>
          </w:tcPr>
          <w:p w:rsidR="000E5E74" w:rsidRDefault="000E5E74" w:rsidP="000E5E74">
            <w:pPr>
              <w:rPr>
                <w:sz w:val="18"/>
                <w:szCs w:val="18"/>
                <w:lang w:val="en-IE" w:eastAsia="en-IE"/>
              </w:rPr>
            </w:pPr>
            <w:r w:rsidRPr="000F1FE3">
              <w:rPr>
                <w:sz w:val="18"/>
                <w:szCs w:val="18"/>
                <w:lang w:val="en-IE" w:eastAsia="en-IE"/>
              </w:rPr>
              <w:t>H: 250-900mm</w:t>
            </w:r>
            <w:r>
              <w:rPr>
                <w:sz w:val="18"/>
                <w:szCs w:val="18"/>
                <w:lang w:val="en-IE" w:eastAsia="en-IE"/>
              </w:rPr>
              <w:t>(1500mm if 900mm not possible)</w:t>
            </w:r>
          </w:p>
          <w:p w:rsidR="000E5E74" w:rsidRPr="000F1FE3" w:rsidRDefault="000E5E74" w:rsidP="000E5E74">
            <w:pPr>
              <w:rPr>
                <w:sz w:val="18"/>
                <w:szCs w:val="18"/>
                <w:lang w:val="en-IE" w:eastAsia="en-IE"/>
              </w:rPr>
            </w:pPr>
            <w:r>
              <w:rPr>
                <w:sz w:val="18"/>
                <w:szCs w:val="18"/>
                <w:lang w:val="en-IE" w:eastAsia="en-IE"/>
              </w:rPr>
              <w:t>L: fitted middle third and distance between adjacent reflectors &lt;3m.See R-48</w:t>
            </w:r>
            <w:r w:rsidRPr="000F1FE3">
              <w:rPr>
                <w:sz w:val="18"/>
                <w:szCs w:val="18"/>
                <w:lang w:val="en-IE" w:eastAsia="en-IE"/>
              </w:rPr>
              <w:t xml:space="preserve">          </w:t>
            </w:r>
          </w:p>
        </w:tc>
        <w:tc>
          <w:tcPr>
            <w:tcW w:w="1355" w:type="dxa"/>
            <w:tcBorders>
              <w:top w:val="nil"/>
              <w:left w:val="nil"/>
              <w:bottom w:val="single" w:sz="4" w:space="0" w:color="auto"/>
              <w:right w:val="single" w:sz="4" w:space="0" w:color="auto"/>
            </w:tcBorders>
            <w:shd w:val="clear" w:color="auto" w:fill="auto"/>
            <w:hideMark/>
          </w:tcPr>
          <w:p w:rsidR="000E5E74" w:rsidRDefault="000E5E74" w:rsidP="000E5E74">
            <w:pPr>
              <w:jc w:val="center"/>
              <w:rPr>
                <w:b/>
                <w:bCs/>
                <w:sz w:val="18"/>
                <w:szCs w:val="18"/>
                <w:lang w:val="en-IE" w:eastAsia="en-IE"/>
              </w:rPr>
            </w:pPr>
            <w:r>
              <w:rPr>
                <w:b/>
                <w:bCs/>
                <w:sz w:val="18"/>
                <w:szCs w:val="18"/>
                <w:lang w:val="en-IE" w:eastAsia="en-IE"/>
              </w:rPr>
              <w:t>α = 1</w:t>
            </w:r>
            <w:r>
              <w:rPr>
                <w:bCs/>
                <w:sz w:val="18"/>
                <w:szCs w:val="18"/>
                <w:lang w:val="en-IE" w:eastAsia="en-IE"/>
              </w:rPr>
              <w:t>0° above</w:t>
            </w:r>
            <w:r w:rsidRPr="002761D1">
              <w:rPr>
                <w:bCs/>
                <w:sz w:val="18"/>
                <w:szCs w:val="18"/>
                <w:lang w:val="en-IE" w:eastAsia="en-IE"/>
              </w:rPr>
              <w:t xml:space="preserve"> and </w:t>
            </w:r>
            <w:r>
              <w:rPr>
                <w:bCs/>
                <w:sz w:val="18"/>
                <w:szCs w:val="18"/>
                <w:lang w:val="en-IE" w:eastAsia="en-IE"/>
              </w:rPr>
              <w:t>below</w:t>
            </w:r>
          </w:p>
          <w:p w:rsidR="000E5E74" w:rsidRPr="000F1FE3" w:rsidRDefault="000E5E74" w:rsidP="000E5E74">
            <w:pPr>
              <w:jc w:val="center"/>
              <w:rPr>
                <w:sz w:val="18"/>
                <w:szCs w:val="18"/>
                <w:lang w:val="en-IE" w:eastAsia="en-IE"/>
              </w:rPr>
            </w:pPr>
            <w:r>
              <w:rPr>
                <w:b/>
                <w:bCs/>
                <w:sz w:val="18"/>
                <w:szCs w:val="18"/>
                <w:lang w:val="en-IE" w:eastAsia="en-IE"/>
              </w:rPr>
              <w:t>ß=</w:t>
            </w:r>
            <w:r>
              <w:rPr>
                <w:bCs/>
                <w:sz w:val="18"/>
                <w:szCs w:val="18"/>
                <w:lang w:val="en-IE" w:eastAsia="en-IE"/>
              </w:rPr>
              <w:t>45° front and to the rear</w:t>
            </w:r>
          </w:p>
        </w:tc>
        <w:tc>
          <w:tcPr>
            <w:tcW w:w="1228" w:type="dxa"/>
            <w:tcBorders>
              <w:top w:val="nil"/>
              <w:left w:val="nil"/>
              <w:bottom w:val="single" w:sz="4" w:space="0" w:color="auto"/>
              <w:right w:val="single" w:sz="4" w:space="0" w:color="auto"/>
            </w:tcBorders>
            <w:shd w:val="clear" w:color="auto" w:fill="auto"/>
            <w:hideMark/>
          </w:tcPr>
          <w:p w:rsidR="000E5E74" w:rsidRPr="000F1FE3" w:rsidRDefault="000E5E74" w:rsidP="000E5E74">
            <w:pPr>
              <w:jc w:val="center"/>
              <w:rPr>
                <w:sz w:val="18"/>
                <w:szCs w:val="18"/>
                <w:lang w:val="en-IE" w:eastAsia="en-IE"/>
              </w:rPr>
            </w:pPr>
            <w:r w:rsidRPr="000F1FE3">
              <w:rPr>
                <w:sz w:val="18"/>
                <w:szCs w:val="18"/>
                <w:lang w:val="en-IE" w:eastAsia="en-IE"/>
              </w:rPr>
              <w:t>n/a</w:t>
            </w:r>
          </w:p>
        </w:tc>
        <w:tc>
          <w:tcPr>
            <w:tcW w:w="1134" w:type="dxa"/>
            <w:tcBorders>
              <w:top w:val="nil"/>
              <w:left w:val="nil"/>
              <w:bottom w:val="single" w:sz="4" w:space="0" w:color="auto"/>
              <w:right w:val="single" w:sz="4" w:space="0" w:color="auto"/>
            </w:tcBorders>
            <w:shd w:val="clear" w:color="auto" w:fill="auto"/>
            <w:hideMark/>
          </w:tcPr>
          <w:p w:rsidR="000E5E74" w:rsidRPr="000F1FE3" w:rsidRDefault="000E5E74" w:rsidP="000E5E74">
            <w:pPr>
              <w:jc w:val="center"/>
              <w:rPr>
                <w:sz w:val="18"/>
                <w:szCs w:val="18"/>
                <w:lang w:val="en-IE" w:eastAsia="en-IE"/>
              </w:rPr>
            </w:pPr>
            <w:r w:rsidRPr="000F1FE3">
              <w:rPr>
                <w:sz w:val="18"/>
                <w:szCs w:val="18"/>
                <w:lang w:val="en-IE" w:eastAsia="en-IE"/>
              </w:rPr>
              <w:t>n/a</w:t>
            </w:r>
          </w:p>
        </w:tc>
      </w:tr>
      <w:tr w:rsidR="000E5E74" w:rsidRPr="000F1FE3" w:rsidTr="000E5E74">
        <w:trPr>
          <w:trHeight w:val="761"/>
        </w:trPr>
        <w:tc>
          <w:tcPr>
            <w:tcW w:w="1679" w:type="dxa"/>
            <w:tcBorders>
              <w:top w:val="nil"/>
              <w:left w:val="single" w:sz="4" w:space="0" w:color="auto"/>
              <w:bottom w:val="single" w:sz="4" w:space="0" w:color="auto"/>
              <w:right w:val="single" w:sz="4" w:space="0" w:color="auto"/>
            </w:tcBorders>
            <w:shd w:val="clear" w:color="auto" w:fill="auto"/>
            <w:hideMark/>
          </w:tcPr>
          <w:p w:rsidR="000E5E74" w:rsidRPr="000F1FE3" w:rsidRDefault="000E5E74" w:rsidP="000E5E74">
            <w:pPr>
              <w:jc w:val="center"/>
              <w:rPr>
                <w:b/>
                <w:bCs/>
                <w:sz w:val="18"/>
                <w:szCs w:val="18"/>
                <w:lang w:val="en-IE" w:eastAsia="en-IE"/>
              </w:rPr>
            </w:pPr>
            <w:r w:rsidRPr="000F1FE3">
              <w:rPr>
                <w:b/>
                <w:bCs/>
                <w:sz w:val="18"/>
                <w:szCs w:val="18"/>
                <w:lang w:val="en-IE" w:eastAsia="en-IE"/>
              </w:rPr>
              <w:t>Side-Marker Lamps</w:t>
            </w:r>
          </w:p>
        </w:tc>
        <w:tc>
          <w:tcPr>
            <w:tcW w:w="1156" w:type="dxa"/>
            <w:tcBorders>
              <w:top w:val="nil"/>
              <w:left w:val="nil"/>
              <w:bottom w:val="single" w:sz="4" w:space="0" w:color="auto"/>
              <w:right w:val="single" w:sz="4" w:space="0" w:color="auto"/>
            </w:tcBorders>
            <w:shd w:val="clear" w:color="auto" w:fill="auto"/>
            <w:noWrap/>
            <w:hideMark/>
          </w:tcPr>
          <w:p w:rsidR="000E5E74" w:rsidRPr="000F1FE3" w:rsidRDefault="000E5E74" w:rsidP="000E5E74">
            <w:pPr>
              <w:jc w:val="center"/>
              <w:rPr>
                <w:sz w:val="18"/>
                <w:szCs w:val="18"/>
                <w:lang w:val="en-IE" w:eastAsia="en-IE"/>
              </w:rPr>
            </w:pPr>
            <w:r w:rsidRPr="000F1FE3">
              <w:rPr>
                <w:sz w:val="18"/>
                <w:szCs w:val="18"/>
                <w:lang w:val="en-IE" w:eastAsia="en-IE"/>
              </w:rPr>
              <w:t>Amber</w:t>
            </w:r>
          </w:p>
        </w:tc>
        <w:tc>
          <w:tcPr>
            <w:tcW w:w="2425" w:type="dxa"/>
            <w:tcBorders>
              <w:top w:val="nil"/>
              <w:left w:val="nil"/>
              <w:bottom w:val="single" w:sz="4" w:space="0" w:color="auto"/>
              <w:right w:val="single" w:sz="4" w:space="0" w:color="auto"/>
            </w:tcBorders>
            <w:shd w:val="clear" w:color="auto" w:fill="auto"/>
            <w:hideMark/>
          </w:tcPr>
          <w:p w:rsidR="000E5E74" w:rsidRDefault="000E5E74" w:rsidP="000E5E74">
            <w:pPr>
              <w:jc w:val="center"/>
              <w:rPr>
                <w:sz w:val="18"/>
                <w:szCs w:val="18"/>
                <w:lang w:val="en-IE" w:eastAsia="en-IE"/>
              </w:rPr>
            </w:pPr>
            <w:r w:rsidRPr="009A0F74">
              <w:rPr>
                <w:b/>
                <w:sz w:val="18"/>
                <w:szCs w:val="18"/>
                <w:lang w:val="en-IE" w:eastAsia="en-IE"/>
              </w:rPr>
              <w:t>Mandatory</w:t>
            </w:r>
            <w:r>
              <w:rPr>
                <w:sz w:val="18"/>
                <w:szCs w:val="18"/>
                <w:lang w:val="en-IE" w:eastAsia="en-IE"/>
              </w:rPr>
              <w:t xml:space="preserve"> </w:t>
            </w:r>
            <w:r w:rsidRPr="003976A1">
              <w:rPr>
                <w:b/>
                <w:sz w:val="18"/>
                <w:szCs w:val="18"/>
                <w:lang w:val="en-IE" w:eastAsia="en-IE"/>
              </w:rPr>
              <w:t>if:</w:t>
            </w:r>
            <w:r w:rsidRPr="000F1FE3">
              <w:rPr>
                <w:sz w:val="18"/>
                <w:szCs w:val="18"/>
                <w:lang w:val="en-IE" w:eastAsia="en-IE"/>
              </w:rPr>
              <w:t xml:space="preserve"> &gt; 6m long, </w:t>
            </w:r>
          </w:p>
          <w:p w:rsidR="000E5E74" w:rsidRDefault="000E5E74" w:rsidP="000E5E74">
            <w:pPr>
              <w:jc w:val="center"/>
              <w:rPr>
                <w:sz w:val="18"/>
                <w:szCs w:val="18"/>
                <w:lang w:val="en-IE" w:eastAsia="en-IE"/>
              </w:rPr>
            </w:pPr>
            <w:r>
              <w:rPr>
                <w:sz w:val="18"/>
                <w:szCs w:val="18"/>
                <w:lang w:val="en-IE" w:eastAsia="en-IE"/>
              </w:rPr>
              <w:t>Category SM1</w:t>
            </w:r>
          </w:p>
          <w:p w:rsidR="000E5E74" w:rsidRPr="009A0F74" w:rsidRDefault="000E5E74" w:rsidP="000E5E74">
            <w:pPr>
              <w:jc w:val="center"/>
              <w:rPr>
                <w:b/>
                <w:sz w:val="18"/>
                <w:szCs w:val="18"/>
                <w:lang w:val="en-IE" w:eastAsia="en-IE"/>
              </w:rPr>
            </w:pPr>
          </w:p>
        </w:tc>
        <w:tc>
          <w:tcPr>
            <w:tcW w:w="992" w:type="dxa"/>
            <w:tcBorders>
              <w:top w:val="nil"/>
              <w:left w:val="nil"/>
              <w:bottom w:val="single" w:sz="4" w:space="0" w:color="auto"/>
              <w:right w:val="single" w:sz="4" w:space="0" w:color="auto"/>
            </w:tcBorders>
            <w:shd w:val="clear" w:color="auto" w:fill="auto"/>
            <w:noWrap/>
            <w:hideMark/>
          </w:tcPr>
          <w:p w:rsidR="000E5E74" w:rsidRPr="000F1FE3" w:rsidRDefault="000E5E74" w:rsidP="000E5E74">
            <w:pPr>
              <w:jc w:val="center"/>
              <w:rPr>
                <w:sz w:val="18"/>
                <w:szCs w:val="18"/>
                <w:lang w:val="en-IE" w:eastAsia="en-IE"/>
              </w:rPr>
            </w:pPr>
            <w:r w:rsidRPr="000F1FE3">
              <w:rPr>
                <w:sz w:val="18"/>
                <w:szCs w:val="18"/>
                <w:lang w:val="en-IE" w:eastAsia="en-IE"/>
              </w:rPr>
              <w:t>See R-48</w:t>
            </w:r>
          </w:p>
        </w:tc>
        <w:tc>
          <w:tcPr>
            <w:tcW w:w="1418" w:type="dxa"/>
            <w:tcBorders>
              <w:top w:val="nil"/>
              <w:left w:val="nil"/>
              <w:bottom w:val="single" w:sz="4" w:space="0" w:color="auto"/>
              <w:right w:val="single" w:sz="4" w:space="0" w:color="auto"/>
            </w:tcBorders>
            <w:shd w:val="clear" w:color="auto" w:fill="auto"/>
            <w:hideMark/>
          </w:tcPr>
          <w:p w:rsidR="000E5E74" w:rsidRPr="000F1FE3" w:rsidRDefault="000E5E74" w:rsidP="000E5E74">
            <w:pPr>
              <w:jc w:val="center"/>
              <w:rPr>
                <w:sz w:val="18"/>
                <w:szCs w:val="18"/>
                <w:lang w:val="en-IE" w:eastAsia="en-IE"/>
              </w:rPr>
            </w:pPr>
            <w:r w:rsidRPr="000F1FE3">
              <w:rPr>
                <w:sz w:val="18"/>
                <w:szCs w:val="18"/>
                <w:lang w:val="en-IE" w:eastAsia="en-IE"/>
              </w:rPr>
              <w:t>No special arrangements</w:t>
            </w:r>
          </w:p>
        </w:tc>
        <w:tc>
          <w:tcPr>
            <w:tcW w:w="2520" w:type="dxa"/>
            <w:tcBorders>
              <w:top w:val="nil"/>
              <w:left w:val="nil"/>
              <w:bottom w:val="single" w:sz="4" w:space="0" w:color="auto"/>
              <w:right w:val="single" w:sz="4" w:space="0" w:color="auto"/>
            </w:tcBorders>
            <w:shd w:val="clear" w:color="auto" w:fill="auto"/>
            <w:hideMark/>
          </w:tcPr>
          <w:p w:rsidR="000E5E74" w:rsidRDefault="000E5E74" w:rsidP="000E5E74">
            <w:pPr>
              <w:rPr>
                <w:sz w:val="18"/>
                <w:szCs w:val="18"/>
                <w:lang w:val="en-IE" w:eastAsia="en-IE"/>
              </w:rPr>
            </w:pPr>
            <w:r w:rsidRPr="000F1FE3">
              <w:rPr>
                <w:sz w:val="18"/>
                <w:szCs w:val="18"/>
                <w:lang w:val="en-IE" w:eastAsia="en-IE"/>
              </w:rPr>
              <w:t>H: 250-900mm</w:t>
            </w:r>
            <w:r>
              <w:rPr>
                <w:sz w:val="18"/>
                <w:szCs w:val="18"/>
                <w:lang w:val="en-IE" w:eastAsia="en-IE"/>
              </w:rPr>
              <w:t>(1500mm if 900mm not possible)</w:t>
            </w:r>
          </w:p>
          <w:p w:rsidR="000E5E74" w:rsidRPr="000F1FE3" w:rsidRDefault="000E5E74" w:rsidP="000E5E74">
            <w:pPr>
              <w:rPr>
                <w:sz w:val="18"/>
                <w:szCs w:val="18"/>
                <w:lang w:val="en-IE" w:eastAsia="en-IE"/>
              </w:rPr>
            </w:pPr>
            <w:r>
              <w:rPr>
                <w:sz w:val="18"/>
                <w:szCs w:val="18"/>
                <w:lang w:val="en-IE" w:eastAsia="en-IE"/>
              </w:rPr>
              <w:t>L: fitted middle third and distance between adjacent reflectors &lt;3m.See R-48</w:t>
            </w:r>
            <w:r w:rsidRPr="000F1FE3">
              <w:rPr>
                <w:sz w:val="18"/>
                <w:szCs w:val="18"/>
                <w:lang w:val="en-IE" w:eastAsia="en-IE"/>
              </w:rPr>
              <w:t xml:space="preserve">          </w:t>
            </w:r>
          </w:p>
        </w:tc>
        <w:tc>
          <w:tcPr>
            <w:tcW w:w="1355" w:type="dxa"/>
            <w:tcBorders>
              <w:top w:val="nil"/>
              <w:left w:val="nil"/>
              <w:bottom w:val="single" w:sz="4" w:space="0" w:color="auto"/>
              <w:right w:val="single" w:sz="4" w:space="0" w:color="auto"/>
            </w:tcBorders>
            <w:shd w:val="clear" w:color="auto" w:fill="auto"/>
            <w:hideMark/>
          </w:tcPr>
          <w:p w:rsidR="000E5E74" w:rsidRDefault="000E5E74" w:rsidP="000E5E74">
            <w:pPr>
              <w:jc w:val="center"/>
              <w:rPr>
                <w:b/>
                <w:bCs/>
                <w:sz w:val="18"/>
                <w:szCs w:val="18"/>
                <w:lang w:val="en-IE" w:eastAsia="en-IE"/>
              </w:rPr>
            </w:pPr>
            <w:r>
              <w:rPr>
                <w:b/>
                <w:bCs/>
                <w:sz w:val="18"/>
                <w:szCs w:val="18"/>
                <w:lang w:val="en-IE" w:eastAsia="en-IE"/>
              </w:rPr>
              <w:t>α = 1</w:t>
            </w:r>
            <w:r>
              <w:rPr>
                <w:bCs/>
                <w:sz w:val="18"/>
                <w:szCs w:val="18"/>
                <w:lang w:val="en-IE" w:eastAsia="en-IE"/>
              </w:rPr>
              <w:t>0° above</w:t>
            </w:r>
            <w:r w:rsidRPr="002761D1">
              <w:rPr>
                <w:bCs/>
                <w:sz w:val="18"/>
                <w:szCs w:val="18"/>
                <w:lang w:val="en-IE" w:eastAsia="en-IE"/>
              </w:rPr>
              <w:t xml:space="preserve"> and </w:t>
            </w:r>
            <w:r>
              <w:rPr>
                <w:bCs/>
                <w:sz w:val="18"/>
                <w:szCs w:val="18"/>
                <w:lang w:val="en-IE" w:eastAsia="en-IE"/>
              </w:rPr>
              <w:t>below</w:t>
            </w:r>
          </w:p>
          <w:p w:rsidR="000E5E74" w:rsidRPr="000F1FE3" w:rsidRDefault="000E5E74" w:rsidP="000E5E74">
            <w:pPr>
              <w:jc w:val="center"/>
              <w:rPr>
                <w:sz w:val="18"/>
                <w:szCs w:val="18"/>
                <w:lang w:val="en-IE" w:eastAsia="en-IE"/>
              </w:rPr>
            </w:pPr>
            <w:r>
              <w:rPr>
                <w:b/>
                <w:bCs/>
                <w:sz w:val="18"/>
                <w:szCs w:val="18"/>
                <w:lang w:val="en-IE" w:eastAsia="en-IE"/>
              </w:rPr>
              <w:t>ß=</w:t>
            </w:r>
            <w:r>
              <w:rPr>
                <w:bCs/>
                <w:sz w:val="18"/>
                <w:szCs w:val="18"/>
                <w:lang w:val="en-IE" w:eastAsia="en-IE"/>
              </w:rPr>
              <w:t>45° front and to the rear</w:t>
            </w:r>
          </w:p>
        </w:tc>
        <w:tc>
          <w:tcPr>
            <w:tcW w:w="1228" w:type="dxa"/>
            <w:tcBorders>
              <w:top w:val="nil"/>
              <w:left w:val="nil"/>
              <w:bottom w:val="single" w:sz="4" w:space="0" w:color="auto"/>
              <w:right w:val="single" w:sz="4" w:space="0" w:color="auto"/>
            </w:tcBorders>
            <w:shd w:val="clear" w:color="auto" w:fill="auto"/>
            <w:hideMark/>
          </w:tcPr>
          <w:p w:rsidR="000E5E74" w:rsidRPr="000F1FE3" w:rsidRDefault="000E5E74" w:rsidP="000E5E74">
            <w:pPr>
              <w:jc w:val="center"/>
              <w:rPr>
                <w:sz w:val="18"/>
                <w:szCs w:val="18"/>
                <w:lang w:val="en-IE" w:eastAsia="en-IE"/>
              </w:rPr>
            </w:pPr>
            <w:r w:rsidRPr="000F1FE3">
              <w:rPr>
                <w:sz w:val="18"/>
                <w:szCs w:val="18"/>
                <w:lang w:val="en-IE" w:eastAsia="en-IE"/>
              </w:rPr>
              <w:t>See R-48</w:t>
            </w:r>
          </w:p>
        </w:tc>
        <w:tc>
          <w:tcPr>
            <w:tcW w:w="1134" w:type="dxa"/>
            <w:tcBorders>
              <w:top w:val="nil"/>
              <w:left w:val="nil"/>
              <w:bottom w:val="single" w:sz="4" w:space="0" w:color="auto"/>
              <w:right w:val="single" w:sz="4" w:space="0" w:color="auto"/>
            </w:tcBorders>
            <w:shd w:val="clear" w:color="auto" w:fill="auto"/>
            <w:hideMark/>
          </w:tcPr>
          <w:p w:rsidR="000E5E74" w:rsidRPr="000F1FE3" w:rsidRDefault="000E5E74" w:rsidP="000E5E74">
            <w:pPr>
              <w:jc w:val="center"/>
              <w:rPr>
                <w:sz w:val="18"/>
                <w:szCs w:val="18"/>
                <w:lang w:val="en-IE" w:eastAsia="en-IE"/>
              </w:rPr>
            </w:pPr>
            <w:r w:rsidRPr="000F1FE3">
              <w:rPr>
                <w:sz w:val="18"/>
                <w:szCs w:val="18"/>
                <w:lang w:val="en-IE" w:eastAsia="en-IE"/>
              </w:rPr>
              <w:t>See R-48</w:t>
            </w:r>
          </w:p>
        </w:tc>
      </w:tr>
      <w:tr w:rsidR="000E5E74" w:rsidRPr="000F1FE3" w:rsidTr="000E5E74">
        <w:trPr>
          <w:trHeight w:val="761"/>
        </w:trPr>
        <w:tc>
          <w:tcPr>
            <w:tcW w:w="1679" w:type="dxa"/>
            <w:tcBorders>
              <w:top w:val="nil"/>
              <w:left w:val="single" w:sz="4" w:space="0" w:color="auto"/>
              <w:bottom w:val="single" w:sz="4" w:space="0" w:color="auto"/>
              <w:right w:val="single" w:sz="4" w:space="0" w:color="auto"/>
            </w:tcBorders>
            <w:shd w:val="clear" w:color="auto" w:fill="auto"/>
            <w:hideMark/>
          </w:tcPr>
          <w:p w:rsidR="000E5E74" w:rsidRPr="000F1FE3" w:rsidRDefault="000E5E74" w:rsidP="000E5E74">
            <w:pPr>
              <w:jc w:val="center"/>
              <w:rPr>
                <w:b/>
                <w:bCs/>
                <w:sz w:val="18"/>
                <w:szCs w:val="18"/>
                <w:lang w:val="en-IE" w:eastAsia="en-IE"/>
              </w:rPr>
            </w:pPr>
            <w:proofErr w:type="spellStart"/>
            <w:r w:rsidRPr="000F1FE3">
              <w:rPr>
                <w:b/>
                <w:bCs/>
                <w:sz w:val="18"/>
                <w:szCs w:val="18"/>
                <w:lang w:val="en-IE" w:eastAsia="en-IE"/>
              </w:rPr>
              <w:t>Conspicuity</w:t>
            </w:r>
            <w:proofErr w:type="spellEnd"/>
            <w:r w:rsidRPr="000F1FE3">
              <w:rPr>
                <w:b/>
                <w:bCs/>
                <w:sz w:val="18"/>
                <w:szCs w:val="18"/>
                <w:lang w:val="en-IE" w:eastAsia="en-IE"/>
              </w:rPr>
              <w:t xml:space="preserve"> Markings</w:t>
            </w:r>
          </w:p>
        </w:tc>
        <w:tc>
          <w:tcPr>
            <w:tcW w:w="1156" w:type="dxa"/>
            <w:tcBorders>
              <w:top w:val="nil"/>
              <w:left w:val="nil"/>
              <w:bottom w:val="single" w:sz="4" w:space="0" w:color="auto"/>
              <w:right w:val="single" w:sz="4" w:space="0" w:color="auto"/>
            </w:tcBorders>
            <w:shd w:val="clear" w:color="auto" w:fill="auto"/>
            <w:noWrap/>
            <w:hideMark/>
          </w:tcPr>
          <w:p w:rsidR="000E5E74" w:rsidRPr="000F1FE3" w:rsidRDefault="000E5E74" w:rsidP="000E5E74">
            <w:pPr>
              <w:jc w:val="center"/>
              <w:rPr>
                <w:sz w:val="18"/>
                <w:szCs w:val="18"/>
                <w:lang w:val="en-IE" w:eastAsia="en-IE"/>
              </w:rPr>
            </w:pPr>
            <w:r w:rsidRPr="000F1FE3">
              <w:rPr>
                <w:sz w:val="18"/>
                <w:szCs w:val="18"/>
                <w:lang w:val="en-IE" w:eastAsia="en-IE"/>
              </w:rPr>
              <w:t>white/yellow side, red/yellow rear</w:t>
            </w:r>
          </w:p>
        </w:tc>
        <w:tc>
          <w:tcPr>
            <w:tcW w:w="2425" w:type="dxa"/>
            <w:tcBorders>
              <w:top w:val="nil"/>
              <w:left w:val="nil"/>
              <w:bottom w:val="single" w:sz="4" w:space="0" w:color="auto"/>
              <w:right w:val="single" w:sz="4" w:space="0" w:color="auto"/>
            </w:tcBorders>
            <w:shd w:val="clear" w:color="auto" w:fill="auto"/>
            <w:hideMark/>
          </w:tcPr>
          <w:p w:rsidR="000E5E74" w:rsidRDefault="000E5E74" w:rsidP="000E5E74">
            <w:pPr>
              <w:jc w:val="center"/>
              <w:rPr>
                <w:sz w:val="18"/>
                <w:szCs w:val="18"/>
                <w:lang w:val="en-IE" w:eastAsia="en-IE"/>
              </w:rPr>
            </w:pPr>
            <w:r w:rsidRPr="009A0F74">
              <w:rPr>
                <w:b/>
                <w:sz w:val="18"/>
                <w:szCs w:val="18"/>
                <w:lang w:val="en-IE" w:eastAsia="en-IE"/>
              </w:rPr>
              <w:t>Mandatory</w:t>
            </w:r>
            <w:r>
              <w:rPr>
                <w:sz w:val="18"/>
                <w:szCs w:val="18"/>
                <w:lang w:val="en-IE" w:eastAsia="en-IE"/>
              </w:rPr>
              <w:t xml:space="preserve"> </w:t>
            </w:r>
            <w:r w:rsidRPr="003976A1">
              <w:rPr>
                <w:b/>
                <w:sz w:val="18"/>
                <w:szCs w:val="18"/>
                <w:lang w:val="en-IE" w:eastAsia="en-IE"/>
              </w:rPr>
              <w:t>if</w:t>
            </w:r>
            <w:r>
              <w:rPr>
                <w:sz w:val="18"/>
                <w:szCs w:val="18"/>
                <w:lang w:val="en-IE" w:eastAsia="en-IE"/>
              </w:rPr>
              <w:t>:</w:t>
            </w:r>
            <w:r w:rsidRPr="000F1FE3">
              <w:rPr>
                <w:sz w:val="18"/>
                <w:szCs w:val="18"/>
                <w:lang w:val="en-IE" w:eastAsia="en-IE"/>
              </w:rPr>
              <w:t>&gt;2100mm width      O3, O4</w:t>
            </w:r>
          </w:p>
          <w:p w:rsidR="000E5E74" w:rsidRDefault="000E5E74" w:rsidP="000E5E74">
            <w:pPr>
              <w:jc w:val="center"/>
              <w:rPr>
                <w:sz w:val="18"/>
                <w:szCs w:val="18"/>
                <w:lang w:val="en-IE" w:eastAsia="en-IE"/>
              </w:rPr>
            </w:pPr>
            <w:r>
              <w:rPr>
                <w:sz w:val="18"/>
                <w:szCs w:val="18"/>
                <w:lang w:val="en-IE" w:eastAsia="en-IE"/>
              </w:rPr>
              <w:t>Full contour markings rear</w:t>
            </w:r>
          </w:p>
          <w:p w:rsidR="000E5E74" w:rsidRPr="000F1FE3" w:rsidRDefault="000E5E74" w:rsidP="000E5E74">
            <w:pPr>
              <w:jc w:val="center"/>
              <w:rPr>
                <w:sz w:val="18"/>
                <w:szCs w:val="18"/>
                <w:lang w:val="en-IE" w:eastAsia="en-IE"/>
              </w:rPr>
            </w:pPr>
            <w:r>
              <w:rPr>
                <w:sz w:val="18"/>
                <w:szCs w:val="18"/>
                <w:lang w:val="en-IE" w:eastAsia="en-IE"/>
              </w:rPr>
              <w:t>&gt;6mlong partial contour to side</w:t>
            </w:r>
          </w:p>
        </w:tc>
        <w:tc>
          <w:tcPr>
            <w:tcW w:w="992" w:type="dxa"/>
            <w:tcBorders>
              <w:top w:val="nil"/>
              <w:left w:val="nil"/>
              <w:bottom w:val="single" w:sz="4" w:space="0" w:color="auto"/>
              <w:right w:val="single" w:sz="4" w:space="0" w:color="auto"/>
            </w:tcBorders>
            <w:shd w:val="clear" w:color="auto" w:fill="auto"/>
            <w:noWrap/>
            <w:hideMark/>
          </w:tcPr>
          <w:p w:rsidR="000E5E74" w:rsidRDefault="000E5E74" w:rsidP="000E5E74">
            <w:pPr>
              <w:jc w:val="center"/>
              <w:rPr>
                <w:sz w:val="18"/>
                <w:szCs w:val="18"/>
                <w:lang w:val="en-IE" w:eastAsia="en-IE"/>
              </w:rPr>
            </w:pPr>
            <w:r w:rsidRPr="000F1FE3">
              <w:rPr>
                <w:sz w:val="18"/>
                <w:szCs w:val="18"/>
                <w:lang w:val="en-IE" w:eastAsia="en-IE"/>
              </w:rPr>
              <w:t>See R-48</w:t>
            </w:r>
          </w:p>
          <w:p w:rsidR="000E5E74" w:rsidRPr="000F1FE3" w:rsidRDefault="000E5E74" w:rsidP="000E5E74">
            <w:pPr>
              <w:jc w:val="center"/>
              <w:rPr>
                <w:sz w:val="18"/>
                <w:szCs w:val="18"/>
                <w:lang w:val="en-IE" w:eastAsia="en-IE"/>
              </w:rPr>
            </w:pPr>
          </w:p>
        </w:tc>
        <w:tc>
          <w:tcPr>
            <w:tcW w:w="1418" w:type="dxa"/>
            <w:tcBorders>
              <w:top w:val="nil"/>
              <w:left w:val="nil"/>
              <w:bottom w:val="single" w:sz="4" w:space="0" w:color="auto"/>
              <w:right w:val="single" w:sz="4" w:space="0" w:color="auto"/>
            </w:tcBorders>
            <w:shd w:val="clear" w:color="auto" w:fill="auto"/>
            <w:hideMark/>
          </w:tcPr>
          <w:p w:rsidR="000E5E74" w:rsidRDefault="000E5E74" w:rsidP="000E5E74">
            <w:pPr>
              <w:jc w:val="center"/>
              <w:rPr>
                <w:sz w:val="18"/>
                <w:szCs w:val="18"/>
                <w:lang w:val="en-IE" w:eastAsia="en-IE"/>
              </w:rPr>
            </w:pPr>
            <w:r w:rsidRPr="000F1FE3">
              <w:rPr>
                <w:sz w:val="18"/>
                <w:szCs w:val="18"/>
                <w:lang w:val="en-IE" w:eastAsia="en-IE"/>
              </w:rPr>
              <w:t>See R-48</w:t>
            </w:r>
          </w:p>
          <w:p w:rsidR="000E5E74" w:rsidRPr="000F1FE3" w:rsidRDefault="000E5E74" w:rsidP="000E5E74">
            <w:pPr>
              <w:jc w:val="center"/>
              <w:rPr>
                <w:sz w:val="18"/>
                <w:szCs w:val="18"/>
                <w:lang w:val="en-IE" w:eastAsia="en-IE"/>
              </w:rPr>
            </w:pPr>
          </w:p>
        </w:tc>
        <w:tc>
          <w:tcPr>
            <w:tcW w:w="2520" w:type="dxa"/>
            <w:tcBorders>
              <w:top w:val="nil"/>
              <w:left w:val="nil"/>
              <w:bottom w:val="single" w:sz="4" w:space="0" w:color="auto"/>
              <w:right w:val="single" w:sz="4" w:space="0" w:color="auto"/>
            </w:tcBorders>
            <w:shd w:val="clear" w:color="auto" w:fill="auto"/>
            <w:hideMark/>
          </w:tcPr>
          <w:p w:rsidR="000E5E74" w:rsidRDefault="000E5E74" w:rsidP="000E5E74">
            <w:pPr>
              <w:jc w:val="center"/>
              <w:rPr>
                <w:sz w:val="18"/>
                <w:szCs w:val="18"/>
                <w:lang w:val="en-IE" w:eastAsia="en-IE"/>
              </w:rPr>
            </w:pPr>
            <w:r w:rsidRPr="000F1FE3">
              <w:rPr>
                <w:sz w:val="18"/>
                <w:szCs w:val="18"/>
                <w:lang w:val="en-IE" w:eastAsia="en-IE"/>
              </w:rPr>
              <w:t>See R-48</w:t>
            </w:r>
          </w:p>
          <w:p w:rsidR="000E5E74" w:rsidRPr="000F1FE3" w:rsidRDefault="000E5E74" w:rsidP="000E5E74">
            <w:pPr>
              <w:jc w:val="center"/>
              <w:rPr>
                <w:sz w:val="18"/>
                <w:szCs w:val="18"/>
                <w:lang w:val="en-IE" w:eastAsia="en-IE"/>
              </w:rPr>
            </w:pPr>
          </w:p>
        </w:tc>
        <w:tc>
          <w:tcPr>
            <w:tcW w:w="1355" w:type="dxa"/>
            <w:tcBorders>
              <w:top w:val="nil"/>
              <w:left w:val="nil"/>
              <w:bottom w:val="single" w:sz="4" w:space="0" w:color="auto"/>
              <w:right w:val="single" w:sz="4" w:space="0" w:color="auto"/>
            </w:tcBorders>
            <w:shd w:val="clear" w:color="auto" w:fill="auto"/>
            <w:hideMark/>
          </w:tcPr>
          <w:p w:rsidR="000E5E74" w:rsidRDefault="000E5E74" w:rsidP="000E5E74">
            <w:pPr>
              <w:jc w:val="center"/>
              <w:rPr>
                <w:sz w:val="18"/>
                <w:szCs w:val="18"/>
                <w:lang w:val="en-IE" w:eastAsia="en-IE"/>
              </w:rPr>
            </w:pPr>
            <w:r w:rsidRPr="000F1FE3">
              <w:rPr>
                <w:sz w:val="18"/>
                <w:szCs w:val="18"/>
                <w:lang w:val="en-IE" w:eastAsia="en-IE"/>
              </w:rPr>
              <w:t>See R-48</w:t>
            </w:r>
          </w:p>
          <w:p w:rsidR="000E5E74" w:rsidRPr="000F1FE3" w:rsidRDefault="000E5E74" w:rsidP="000E5E74">
            <w:pPr>
              <w:jc w:val="center"/>
              <w:rPr>
                <w:sz w:val="18"/>
                <w:szCs w:val="18"/>
                <w:lang w:val="en-IE" w:eastAsia="en-IE"/>
              </w:rPr>
            </w:pPr>
          </w:p>
        </w:tc>
        <w:tc>
          <w:tcPr>
            <w:tcW w:w="1228" w:type="dxa"/>
            <w:tcBorders>
              <w:top w:val="nil"/>
              <w:left w:val="nil"/>
              <w:bottom w:val="single" w:sz="4" w:space="0" w:color="auto"/>
              <w:right w:val="single" w:sz="4" w:space="0" w:color="auto"/>
            </w:tcBorders>
            <w:shd w:val="clear" w:color="auto" w:fill="auto"/>
            <w:hideMark/>
          </w:tcPr>
          <w:p w:rsidR="000E5E74" w:rsidRPr="000F1FE3" w:rsidRDefault="000E5E74" w:rsidP="000E5E74">
            <w:pPr>
              <w:jc w:val="center"/>
              <w:rPr>
                <w:sz w:val="18"/>
                <w:szCs w:val="18"/>
                <w:lang w:val="en-IE" w:eastAsia="en-IE"/>
              </w:rPr>
            </w:pPr>
            <w:r w:rsidRPr="000F1FE3">
              <w:rPr>
                <w:sz w:val="18"/>
                <w:szCs w:val="18"/>
                <w:lang w:val="en-IE" w:eastAsia="en-IE"/>
              </w:rPr>
              <w:t xml:space="preserve">n/a </w:t>
            </w:r>
          </w:p>
        </w:tc>
        <w:tc>
          <w:tcPr>
            <w:tcW w:w="1134" w:type="dxa"/>
            <w:tcBorders>
              <w:top w:val="nil"/>
              <w:left w:val="nil"/>
              <w:bottom w:val="single" w:sz="4" w:space="0" w:color="auto"/>
              <w:right w:val="single" w:sz="4" w:space="0" w:color="auto"/>
            </w:tcBorders>
            <w:shd w:val="clear" w:color="auto" w:fill="auto"/>
            <w:hideMark/>
          </w:tcPr>
          <w:p w:rsidR="000E5E74" w:rsidRDefault="000E5E74" w:rsidP="000E5E74">
            <w:pPr>
              <w:jc w:val="center"/>
              <w:rPr>
                <w:sz w:val="18"/>
                <w:szCs w:val="18"/>
                <w:lang w:val="en-IE" w:eastAsia="en-IE"/>
              </w:rPr>
            </w:pPr>
            <w:r w:rsidRPr="000F1FE3">
              <w:rPr>
                <w:sz w:val="18"/>
                <w:szCs w:val="18"/>
                <w:lang w:val="en-IE" w:eastAsia="en-IE"/>
              </w:rPr>
              <w:t>n/a</w:t>
            </w:r>
          </w:p>
          <w:p w:rsidR="000E5E74" w:rsidRPr="000F1FE3" w:rsidRDefault="000E5E74" w:rsidP="000E5E74">
            <w:pPr>
              <w:jc w:val="center"/>
              <w:rPr>
                <w:sz w:val="18"/>
                <w:szCs w:val="18"/>
                <w:lang w:val="en-IE" w:eastAsia="en-IE"/>
              </w:rPr>
            </w:pPr>
          </w:p>
        </w:tc>
      </w:tr>
    </w:tbl>
    <w:p w:rsidR="005E301F" w:rsidRDefault="005E301F" w:rsidP="000D0228"/>
    <w:p w:rsidR="005E301F" w:rsidRDefault="005E301F" w:rsidP="000D0228"/>
    <w:p w:rsidR="002314AE" w:rsidRPr="000F1FE3" w:rsidRDefault="002314AE" w:rsidP="002314AE">
      <w:pPr>
        <w:rPr>
          <w:sz w:val="18"/>
          <w:szCs w:val="18"/>
        </w:rPr>
      </w:pPr>
      <w:r w:rsidRPr="0042418E">
        <w:rPr>
          <w:b/>
          <w:sz w:val="18"/>
          <w:szCs w:val="18"/>
        </w:rPr>
        <w:t>*</w:t>
      </w:r>
      <w:r w:rsidRPr="0042418E">
        <w:rPr>
          <w:b/>
          <w:bCs/>
          <w:sz w:val="18"/>
          <w:szCs w:val="18"/>
          <w:lang w:val="en-IE" w:eastAsia="en-IE"/>
        </w:rPr>
        <w:t xml:space="preserve"> Note: width indicates distance from external edge of trailer to </w:t>
      </w:r>
      <w:r>
        <w:rPr>
          <w:b/>
          <w:bCs/>
          <w:sz w:val="18"/>
          <w:szCs w:val="18"/>
          <w:lang w:val="en-IE" w:eastAsia="en-IE"/>
        </w:rPr>
        <w:t xml:space="preserve">nearest </w:t>
      </w:r>
      <w:r w:rsidRPr="0042418E">
        <w:rPr>
          <w:b/>
          <w:bCs/>
          <w:sz w:val="18"/>
          <w:szCs w:val="18"/>
          <w:lang w:val="en-IE" w:eastAsia="en-IE"/>
        </w:rPr>
        <w:t>edge of</w:t>
      </w:r>
      <w:r>
        <w:rPr>
          <w:b/>
          <w:bCs/>
          <w:sz w:val="18"/>
          <w:szCs w:val="18"/>
          <w:lang w:val="en-IE" w:eastAsia="en-IE"/>
        </w:rPr>
        <w:t xml:space="preserve"> illuminated area</w:t>
      </w:r>
      <w:r w:rsidRPr="0042418E">
        <w:rPr>
          <w:b/>
          <w:bCs/>
          <w:sz w:val="18"/>
          <w:szCs w:val="18"/>
          <w:lang w:val="en-IE" w:eastAsia="en-IE"/>
        </w:rPr>
        <w:t xml:space="preserve">; height indicates distance from ground to lower edge of </w:t>
      </w:r>
      <w:r>
        <w:rPr>
          <w:b/>
          <w:bCs/>
          <w:sz w:val="18"/>
          <w:szCs w:val="18"/>
          <w:lang w:val="en-IE" w:eastAsia="en-IE"/>
        </w:rPr>
        <w:t>illuminated area</w:t>
      </w:r>
    </w:p>
    <w:p w:rsidR="00B222EC" w:rsidRDefault="00B222EC" w:rsidP="000D0228">
      <w:pPr>
        <w:sectPr w:rsidR="00B222EC" w:rsidSect="00B222EC">
          <w:pgSz w:w="16838" w:h="11906" w:orient="landscape"/>
          <w:pgMar w:top="1797" w:right="1134" w:bottom="1276" w:left="1134" w:header="709" w:footer="709" w:gutter="0"/>
          <w:cols w:space="708"/>
          <w:docGrid w:linePitch="360"/>
        </w:sectPr>
      </w:pPr>
    </w:p>
    <w:p w:rsidR="00B222EC" w:rsidRDefault="00B222EC" w:rsidP="000D0228"/>
    <w:p w:rsidR="008D0F8D" w:rsidRDefault="002314AE" w:rsidP="008D0F8D">
      <w:pPr>
        <w:ind w:left="-567"/>
        <w:jc w:val="center"/>
        <w:rPr>
          <w:b/>
        </w:rPr>
      </w:pPr>
      <w:r>
        <w:rPr>
          <w:b/>
        </w:rPr>
        <w:t>A</w:t>
      </w:r>
      <w:r w:rsidR="008D0F8D" w:rsidRPr="008D0F8D">
        <w:rPr>
          <w:b/>
        </w:rPr>
        <w:t>ppendix 2</w:t>
      </w:r>
    </w:p>
    <w:p w:rsidR="00303BC3" w:rsidRPr="008D0F8D" w:rsidRDefault="00303BC3" w:rsidP="008D0F8D">
      <w:pPr>
        <w:ind w:left="-567"/>
        <w:jc w:val="center"/>
        <w:rPr>
          <w:b/>
        </w:rPr>
      </w:pPr>
      <w:r>
        <w:rPr>
          <w:b/>
        </w:rPr>
        <w:t>Load capacity index</w:t>
      </w:r>
    </w:p>
    <w:p w:rsidR="008D0F8D" w:rsidRDefault="008D0F8D" w:rsidP="000D0228"/>
    <w:p w:rsidR="008D0F8D" w:rsidRDefault="008D0F8D" w:rsidP="000D0228"/>
    <w:p w:rsidR="008D0F8D" w:rsidRDefault="008D0F8D" w:rsidP="000D0228"/>
    <w:p w:rsidR="008D0F8D" w:rsidRDefault="008D0F8D" w:rsidP="000D0228">
      <w:bookmarkStart w:id="0" w:name="_GoBack"/>
      <w:r>
        <w:rPr>
          <w:noProof/>
          <w:lang w:val="en-IE" w:eastAsia="en-IE"/>
        </w:rPr>
        <w:drawing>
          <wp:anchor distT="0" distB="0" distL="114300" distR="114300" simplePos="0" relativeHeight="251659776" behindDoc="0" locked="0" layoutInCell="1" allowOverlap="1">
            <wp:simplePos x="0" y="0"/>
            <wp:positionH relativeFrom="column">
              <wp:posOffset>-826770</wp:posOffset>
            </wp:positionH>
            <wp:positionV relativeFrom="paragraph">
              <wp:posOffset>-300990</wp:posOffset>
            </wp:positionV>
            <wp:extent cx="6851650" cy="6686550"/>
            <wp:effectExtent l="1905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a:stretch>
                      <a:fillRect/>
                    </a:stretch>
                  </pic:blipFill>
                  <pic:spPr bwMode="auto">
                    <a:xfrm>
                      <a:off x="0" y="0"/>
                      <a:ext cx="6851650" cy="6686550"/>
                    </a:xfrm>
                    <a:prstGeom prst="rect">
                      <a:avLst/>
                    </a:prstGeom>
                    <a:noFill/>
                    <a:ln w="9525">
                      <a:noFill/>
                      <a:miter lim="800000"/>
                      <a:headEnd/>
                      <a:tailEnd/>
                    </a:ln>
                  </pic:spPr>
                </pic:pic>
              </a:graphicData>
            </a:graphic>
          </wp:anchor>
        </w:drawing>
      </w:r>
      <w:bookmarkEnd w:id="0"/>
    </w:p>
    <w:p w:rsidR="00471B8B" w:rsidRDefault="00471B8B" w:rsidP="000D0228"/>
    <w:p w:rsidR="00471B8B" w:rsidRPr="00471B8B" w:rsidRDefault="00471B8B" w:rsidP="00471B8B"/>
    <w:p w:rsidR="00471B8B" w:rsidRPr="00471B8B" w:rsidRDefault="00471B8B" w:rsidP="00471B8B"/>
    <w:p w:rsidR="00471B8B" w:rsidRPr="00471B8B" w:rsidRDefault="00471B8B" w:rsidP="00471B8B"/>
    <w:p w:rsidR="00471B8B" w:rsidRPr="00471B8B" w:rsidRDefault="00471B8B" w:rsidP="00471B8B"/>
    <w:p w:rsidR="00471B8B" w:rsidRPr="00471B8B" w:rsidRDefault="00471B8B" w:rsidP="00471B8B"/>
    <w:p w:rsidR="00471B8B" w:rsidRPr="00471B8B" w:rsidRDefault="00471B8B" w:rsidP="00471B8B"/>
    <w:p w:rsidR="00471B8B" w:rsidRPr="00471B8B" w:rsidRDefault="00471B8B" w:rsidP="00471B8B"/>
    <w:p w:rsidR="00471B8B" w:rsidRPr="00471B8B" w:rsidRDefault="00471B8B" w:rsidP="00471B8B"/>
    <w:p w:rsidR="00471B8B" w:rsidRPr="00471B8B" w:rsidRDefault="00471B8B" w:rsidP="00471B8B"/>
    <w:p w:rsidR="00471B8B" w:rsidRPr="00471B8B" w:rsidRDefault="00471B8B" w:rsidP="00471B8B"/>
    <w:p w:rsidR="00471B8B" w:rsidRPr="00471B8B" w:rsidRDefault="00471B8B" w:rsidP="00471B8B"/>
    <w:p w:rsidR="00471B8B" w:rsidRPr="00471B8B" w:rsidRDefault="00471B8B" w:rsidP="00471B8B"/>
    <w:p w:rsidR="00471B8B" w:rsidRPr="00471B8B" w:rsidRDefault="00471B8B" w:rsidP="00471B8B"/>
    <w:p w:rsidR="00471B8B" w:rsidRPr="00471B8B" w:rsidRDefault="00471B8B" w:rsidP="00471B8B"/>
    <w:p w:rsidR="00471B8B" w:rsidRPr="00471B8B" w:rsidRDefault="00471B8B" w:rsidP="00471B8B"/>
    <w:p w:rsidR="00471B8B" w:rsidRPr="00471B8B" w:rsidRDefault="00471B8B" w:rsidP="00471B8B"/>
    <w:p w:rsidR="00471B8B" w:rsidRPr="00471B8B" w:rsidRDefault="00471B8B" w:rsidP="00471B8B"/>
    <w:p w:rsidR="00471B8B" w:rsidRPr="00471B8B" w:rsidRDefault="00471B8B" w:rsidP="00471B8B"/>
    <w:p w:rsidR="00471B8B" w:rsidRPr="00471B8B" w:rsidRDefault="00471B8B" w:rsidP="00471B8B"/>
    <w:p w:rsidR="00471B8B" w:rsidRPr="00471B8B" w:rsidRDefault="00471B8B" w:rsidP="00471B8B"/>
    <w:p w:rsidR="00471B8B" w:rsidRPr="00471B8B" w:rsidRDefault="00471B8B" w:rsidP="00471B8B"/>
    <w:p w:rsidR="00471B8B" w:rsidRPr="00471B8B" w:rsidRDefault="00471B8B" w:rsidP="00471B8B"/>
    <w:p w:rsidR="00471B8B" w:rsidRPr="00471B8B" w:rsidRDefault="00471B8B" w:rsidP="00471B8B"/>
    <w:p w:rsidR="00471B8B" w:rsidRPr="00471B8B" w:rsidRDefault="00471B8B" w:rsidP="00471B8B"/>
    <w:p w:rsidR="00471B8B" w:rsidRPr="00471B8B" w:rsidRDefault="00471B8B" w:rsidP="00471B8B"/>
    <w:p w:rsidR="00471B8B" w:rsidRPr="00471B8B" w:rsidRDefault="00471B8B" w:rsidP="00471B8B"/>
    <w:p w:rsidR="00471B8B" w:rsidRPr="00471B8B" w:rsidRDefault="00471B8B" w:rsidP="00471B8B"/>
    <w:p w:rsidR="00471B8B" w:rsidRPr="00471B8B" w:rsidRDefault="00471B8B" w:rsidP="00471B8B"/>
    <w:p w:rsidR="00471B8B" w:rsidRPr="00471B8B" w:rsidRDefault="00471B8B" w:rsidP="00471B8B"/>
    <w:p w:rsidR="00471B8B" w:rsidRPr="00471B8B" w:rsidRDefault="00471B8B" w:rsidP="00471B8B"/>
    <w:p w:rsidR="00471B8B" w:rsidRPr="00471B8B" w:rsidRDefault="00471B8B" w:rsidP="00471B8B"/>
    <w:p w:rsidR="00471B8B" w:rsidRPr="00471B8B" w:rsidRDefault="00471B8B" w:rsidP="00471B8B"/>
    <w:p w:rsidR="00471B8B" w:rsidRPr="00471B8B" w:rsidRDefault="00471B8B" w:rsidP="00471B8B"/>
    <w:p w:rsidR="00471B8B" w:rsidRPr="00471B8B" w:rsidRDefault="00471B8B" w:rsidP="00471B8B"/>
    <w:p w:rsidR="00471B8B" w:rsidRPr="00471B8B" w:rsidRDefault="00471B8B" w:rsidP="00471B8B"/>
    <w:p w:rsidR="00471B8B" w:rsidRPr="00471B8B" w:rsidRDefault="00471B8B" w:rsidP="00471B8B"/>
    <w:p w:rsidR="00471B8B" w:rsidRDefault="00471B8B" w:rsidP="00471B8B"/>
    <w:p w:rsidR="00471B8B" w:rsidRPr="00471B8B" w:rsidRDefault="00471B8B" w:rsidP="00471B8B"/>
    <w:p w:rsidR="00471B8B" w:rsidRPr="00471B8B" w:rsidRDefault="00471B8B" w:rsidP="00471B8B"/>
    <w:p w:rsidR="00471B8B" w:rsidRDefault="00471B8B" w:rsidP="00471B8B"/>
    <w:p w:rsidR="00471B8B" w:rsidRDefault="00471B8B" w:rsidP="00471B8B"/>
    <w:p w:rsidR="008D0F8D" w:rsidRDefault="00471B8B" w:rsidP="00471B8B">
      <w:pPr>
        <w:tabs>
          <w:tab w:val="left" w:pos="1170"/>
        </w:tabs>
      </w:pPr>
      <w:r>
        <w:tab/>
      </w:r>
    </w:p>
    <w:p w:rsidR="00471B8B" w:rsidRDefault="00471B8B" w:rsidP="00471B8B">
      <w:pPr>
        <w:tabs>
          <w:tab w:val="left" w:pos="1170"/>
        </w:tabs>
      </w:pPr>
    </w:p>
    <w:p w:rsidR="00471B8B" w:rsidRDefault="00471B8B" w:rsidP="00471B8B">
      <w:pPr>
        <w:tabs>
          <w:tab w:val="left" w:pos="1170"/>
        </w:tabs>
      </w:pPr>
    </w:p>
    <w:p w:rsidR="00471B8B" w:rsidRDefault="00471B8B" w:rsidP="00471B8B">
      <w:pPr>
        <w:tabs>
          <w:tab w:val="left" w:pos="1170"/>
        </w:tabs>
      </w:pPr>
    </w:p>
    <w:p w:rsidR="00471B8B" w:rsidRPr="00303BC3" w:rsidRDefault="00471B8B" w:rsidP="00471B8B">
      <w:pPr>
        <w:tabs>
          <w:tab w:val="left" w:pos="1170"/>
        </w:tabs>
        <w:jc w:val="center"/>
        <w:rPr>
          <w:b/>
        </w:rPr>
      </w:pPr>
      <w:r w:rsidRPr="00303BC3">
        <w:rPr>
          <w:b/>
        </w:rPr>
        <w:t>Appendix 2</w:t>
      </w:r>
    </w:p>
    <w:p w:rsidR="00471B8B" w:rsidRPr="00303BC3" w:rsidRDefault="00471B8B" w:rsidP="00471B8B">
      <w:pPr>
        <w:tabs>
          <w:tab w:val="left" w:pos="1170"/>
        </w:tabs>
        <w:jc w:val="center"/>
        <w:rPr>
          <w:b/>
        </w:rPr>
      </w:pPr>
      <w:r w:rsidRPr="00303BC3">
        <w:rPr>
          <w:b/>
        </w:rPr>
        <w:t>Speed category symbol</w:t>
      </w:r>
    </w:p>
    <w:p w:rsidR="00471B8B" w:rsidRDefault="00471B8B" w:rsidP="00471B8B">
      <w:pPr>
        <w:tabs>
          <w:tab w:val="left" w:pos="1170"/>
        </w:tabs>
      </w:pPr>
    </w:p>
    <w:p w:rsidR="00471B8B" w:rsidRDefault="00471B8B" w:rsidP="00471B8B">
      <w:pPr>
        <w:tabs>
          <w:tab w:val="left" w:pos="1170"/>
        </w:tabs>
      </w:pPr>
    </w:p>
    <w:tbl>
      <w:tblPr>
        <w:tblStyle w:val="TableGrid"/>
        <w:tblW w:w="0" w:type="auto"/>
        <w:tblLook w:val="04A0" w:firstRow="1" w:lastRow="0" w:firstColumn="1" w:lastColumn="0" w:noHBand="0" w:noVBand="1"/>
      </w:tblPr>
      <w:tblGrid>
        <w:gridCol w:w="4524"/>
        <w:gridCol w:w="4525"/>
      </w:tblGrid>
      <w:tr w:rsidR="00471B8B" w:rsidTr="00303BC3">
        <w:tc>
          <w:tcPr>
            <w:tcW w:w="4524" w:type="dxa"/>
          </w:tcPr>
          <w:p w:rsidR="00471B8B" w:rsidRPr="00303BC3" w:rsidRDefault="00303BC3" w:rsidP="00471B8B">
            <w:pPr>
              <w:tabs>
                <w:tab w:val="left" w:pos="1170"/>
              </w:tabs>
              <w:rPr>
                <w:b/>
              </w:rPr>
            </w:pPr>
            <w:r>
              <w:rPr>
                <w:b/>
              </w:rPr>
              <w:t>Spe</w:t>
            </w:r>
            <w:r w:rsidRPr="00303BC3">
              <w:rPr>
                <w:b/>
              </w:rPr>
              <w:t>ed category symbol</w:t>
            </w:r>
          </w:p>
        </w:tc>
        <w:tc>
          <w:tcPr>
            <w:tcW w:w="4525" w:type="dxa"/>
          </w:tcPr>
          <w:p w:rsidR="00471B8B" w:rsidRPr="00303BC3" w:rsidRDefault="00303BC3" w:rsidP="00471B8B">
            <w:pPr>
              <w:tabs>
                <w:tab w:val="left" w:pos="1170"/>
              </w:tabs>
              <w:rPr>
                <w:b/>
              </w:rPr>
            </w:pPr>
            <w:r w:rsidRPr="00303BC3">
              <w:rPr>
                <w:b/>
              </w:rPr>
              <w:t>Corresponding speed</w:t>
            </w:r>
          </w:p>
        </w:tc>
      </w:tr>
      <w:tr w:rsidR="00471B8B" w:rsidTr="00303BC3">
        <w:tc>
          <w:tcPr>
            <w:tcW w:w="4524" w:type="dxa"/>
          </w:tcPr>
          <w:p w:rsidR="00471B8B" w:rsidRDefault="00303BC3" w:rsidP="00471B8B">
            <w:pPr>
              <w:tabs>
                <w:tab w:val="left" w:pos="1170"/>
              </w:tabs>
            </w:pPr>
            <w:r>
              <w:t>F</w:t>
            </w:r>
          </w:p>
        </w:tc>
        <w:tc>
          <w:tcPr>
            <w:tcW w:w="4525" w:type="dxa"/>
          </w:tcPr>
          <w:p w:rsidR="00471B8B" w:rsidRDefault="00303BC3" w:rsidP="00471B8B">
            <w:pPr>
              <w:tabs>
                <w:tab w:val="left" w:pos="1170"/>
              </w:tabs>
            </w:pPr>
            <w:r>
              <w:t>80</w:t>
            </w:r>
          </w:p>
        </w:tc>
      </w:tr>
      <w:tr w:rsidR="00471B8B" w:rsidTr="00303BC3">
        <w:tc>
          <w:tcPr>
            <w:tcW w:w="4524" w:type="dxa"/>
          </w:tcPr>
          <w:p w:rsidR="00471B8B" w:rsidRDefault="00303BC3" w:rsidP="00471B8B">
            <w:pPr>
              <w:tabs>
                <w:tab w:val="left" w:pos="1170"/>
              </w:tabs>
            </w:pPr>
            <w:r>
              <w:t>G</w:t>
            </w:r>
          </w:p>
        </w:tc>
        <w:tc>
          <w:tcPr>
            <w:tcW w:w="4525" w:type="dxa"/>
          </w:tcPr>
          <w:p w:rsidR="00471B8B" w:rsidRDefault="00303BC3" w:rsidP="00471B8B">
            <w:pPr>
              <w:tabs>
                <w:tab w:val="left" w:pos="1170"/>
              </w:tabs>
            </w:pPr>
            <w:r>
              <w:t>90</w:t>
            </w:r>
          </w:p>
        </w:tc>
      </w:tr>
      <w:tr w:rsidR="00471B8B" w:rsidTr="00303BC3">
        <w:tc>
          <w:tcPr>
            <w:tcW w:w="4524" w:type="dxa"/>
          </w:tcPr>
          <w:p w:rsidR="00471B8B" w:rsidRDefault="00303BC3" w:rsidP="00471B8B">
            <w:pPr>
              <w:tabs>
                <w:tab w:val="left" w:pos="1170"/>
              </w:tabs>
            </w:pPr>
            <w:r>
              <w:t>J</w:t>
            </w:r>
          </w:p>
        </w:tc>
        <w:tc>
          <w:tcPr>
            <w:tcW w:w="4525" w:type="dxa"/>
          </w:tcPr>
          <w:p w:rsidR="00471B8B" w:rsidRDefault="00303BC3" w:rsidP="00471B8B">
            <w:pPr>
              <w:tabs>
                <w:tab w:val="left" w:pos="1170"/>
              </w:tabs>
            </w:pPr>
            <w:r>
              <w:t>100</w:t>
            </w:r>
          </w:p>
        </w:tc>
      </w:tr>
      <w:tr w:rsidR="00471B8B" w:rsidTr="00303BC3">
        <w:tc>
          <w:tcPr>
            <w:tcW w:w="4524" w:type="dxa"/>
          </w:tcPr>
          <w:p w:rsidR="00471B8B" w:rsidRDefault="00303BC3" w:rsidP="00471B8B">
            <w:pPr>
              <w:tabs>
                <w:tab w:val="left" w:pos="1170"/>
              </w:tabs>
            </w:pPr>
            <w:r>
              <w:t>K</w:t>
            </w:r>
          </w:p>
        </w:tc>
        <w:tc>
          <w:tcPr>
            <w:tcW w:w="4525" w:type="dxa"/>
          </w:tcPr>
          <w:p w:rsidR="00471B8B" w:rsidRDefault="00303BC3" w:rsidP="00471B8B">
            <w:pPr>
              <w:tabs>
                <w:tab w:val="left" w:pos="1170"/>
              </w:tabs>
            </w:pPr>
            <w:r>
              <w:t>110</w:t>
            </w:r>
          </w:p>
        </w:tc>
      </w:tr>
      <w:tr w:rsidR="00471B8B" w:rsidTr="00303BC3">
        <w:tc>
          <w:tcPr>
            <w:tcW w:w="4524" w:type="dxa"/>
          </w:tcPr>
          <w:p w:rsidR="00471B8B" w:rsidRDefault="00303BC3" w:rsidP="00471B8B">
            <w:pPr>
              <w:tabs>
                <w:tab w:val="left" w:pos="1170"/>
              </w:tabs>
            </w:pPr>
            <w:r>
              <w:t>L</w:t>
            </w:r>
          </w:p>
        </w:tc>
        <w:tc>
          <w:tcPr>
            <w:tcW w:w="4525" w:type="dxa"/>
          </w:tcPr>
          <w:p w:rsidR="00471B8B" w:rsidRDefault="00303BC3" w:rsidP="00471B8B">
            <w:pPr>
              <w:tabs>
                <w:tab w:val="left" w:pos="1170"/>
              </w:tabs>
            </w:pPr>
            <w:r>
              <w:t>120</w:t>
            </w:r>
          </w:p>
        </w:tc>
      </w:tr>
      <w:tr w:rsidR="00471B8B" w:rsidTr="00303BC3">
        <w:tc>
          <w:tcPr>
            <w:tcW w:w="4524" w:type="dxa"/>
          </w:tcPr>
          <w:p w:rsidR="00471B8B" w:rsidRDefault="00303BC3" w:rsidP="00471B8B">
            <w:pPr>
              <w:tabs>
                <w:tab w:val="left" w:pos="1170"/>
              </w:tabs>
            </w:pPr>
            <w:r>
              <w:t>M</w:t>
            </w:r>
          </w:p>
        </w:tc>
        <w:tc>
          <w:tcPr>
            <w:tcW w:w="4525" w:type="dxa"/>
          </w:tcPr>
          <w:p w:rsidR="00471B8B" w:rsidRDefault="00303BC3" w:rsidP="00471B8B">
            <w:pPr>
              <w:tabs>
                <w:tab w:val="left" w:pos="1170"/>
              </w:tabs>
            </w:pPr>
            <w:r>
              <w:t>130</w:t>
            </w:r>
          </w:p>
        </w:tc>
      </w:tr>
      <w:tr w:rsidR="00471B8B" w:rsidTr="00303BC3">
        <w:tc>
          <w:tcPr>
            <w:tcW w:w="4524" w:type="dxa"/>
          </w:tcPr>
          <w:p w:rsidR="00471B8B" w:rsidRDefault="00303BC3" w:rsidP="00471B8B">
            <w:pPr>
              <w:tabs>
                <w:tab w:val="left" w:pos="1170"/>
              </w:tabs>
            </w:pPr>
            <w:r>
              <w:t>N</w:t>
            </w:r>
          </w:p>
        </w:tc>
        <w:tc>
          <w:tcPr>
            <w:tcW w:w="4525" w:type="dxa"/>
          </w:tcPr>
          <w:p w:rsidR="00471B8B" w:rsidRDefault="00303BC3" w:rsidP="00471B8B">
            <w:pPr>
              <w:tabs>
                <w:tab w:val="left" w:pos="1170"/>
              </w:tabs>
            </w:pPr>
            <w:r>
              <w:t>140</w:t>
            </w:r>
          </w:p>
        </w:tc>
      </w:tr>
      <w:tr w:rsidR="00303BC3" w:rsidTr="00303BC3">
        <w:tc>
          <w:tcPr>
            <w:tcW w:w="4524" w:type="dxa"/>
          </w:tcPr>
          <w:p w:rsidR="00303BC3" w:rsidRDefault="00303BC3" w:rsidP="00471B8B">
            <w:pPr>
              <w:tabs>
                <w:tab w:val="left" w:pos="1170"/>
              </w:tabs>
            </w:pPr>
            <w:r>
              <w:t>P</w:t>
            </w:r>
          </w:p>
        </w:tc>
        <w:tc>
          <w:tcPr>
            <w:tcW w:w="4525" w:type="dxa"/>
          </w:tcPr>
          <w:p w:rsidR="00303BC3" w:rsidRDefault="00303BC3" w:rsidP="00471B8B">
            <w:pPr>
              <w:tabs>
                <w:tab w:val="left" w:pos="1170"/>
              </w:tabs>
            </w:pPr>
            <w:r>
              <w:t>150</w:t>
            </w:r>
          </w:p>
        </w:tc>
      </w:tr>
      <w:tr w:rsidR="00303BC3" w:rsidTr="00303BC3">
        <w:tc>
          <w:tcPr>
            <w:tcW w:w="4524" w:type="dxa"/>
          </w:tcPr>
          <w:p w:rsidR="00303BC3" w:rsidRDefault="00303BC3" w:rsidP="00471B8B">
            <w:pPr>
              <w:tabs>
                <w:tab w:val="left" w:pos="1170"/>
              </w:tabs>
            </w:pPr>
            <w:r>
              <w:t>Q</w:t>
            </w:r>
          </w:p>
        </w:tc>
        <w:tc>
          <w:tcPr>
            <w:tcW w:w="4525" w:type="dxa"/>
          </w:tcPr>
          <w:p w:rsidR="00303BC3" w:rsidRDefault="00303BC3" w:rsidP="00471B8B">
            <w:pPr>
              <w:tabs>
                <w:tab w:val="left" w:pos="1170"/>
              </w:tabs>
            </w:pPr>
            <w:r>
              <w:t>160</w:t>
            </w:r>
          </w:p>
        </w:tc>
      </w:tr>
      <w:tr w:rsidR="00303BC3" w:rsidTr="00303BC3">
        <w:tc>
          <w:tcPr>
            <w:tcW w:w="4524" w:type="dxa"/>
          </w:tcPr>
          <w:p w:rsidR="00303BC3" w:rsidRDefault="00303BC3" w:rsidP="00471B8B">
            <w:pPr>
              <w:tabs>
                <w:tab w:val="left" w:pos="1170"/>
              </w:tabs>
            </w:pPr>
            <w:r>
              <w:t>R</w:t>
            </w:r>
          </w:p>
        </w:tc>
        <w:tc>
          <w:tcPr>
            <w:tcW w:w="4525" w:type="dxa"/>
          </w:tcPr>
          <w:p w:rsidR="00303BC3" w:rsidRDefault="00303BC3" w:rsidP="00471B8B">
            <w:pPr>
              <w:tabs>
                <w:tab w:val="left" w:pos="1170"/>
              </w:tabs>
            </w:pPr>
            <w:r>
              <w:t>170</w:t>
            </w:r>
          </w:p>
        </w:tc>
      </w:tr>
      <w:tr w:rsidR="00303BC3" w:rsidTr="00303BC3">
        <w:tc>
          <w:tcPr>
            <w:tcW w:w="4524" w:type="dxa"/>
          </w:tcPr>
          <w:p w:rsidR="00303BC3" w:rsidRDefault="00303BC3" w:rsidP="00471B8B">
            <w:pPr>
              <w:tabs>
                <w:tab w:val="left" w:pos="1170"/>
              </w:tabs>
            </w:pPr>
            <w:r>
              <w:t>S</w:t>
            </w:r>
          </w:p>
        </w:tc>
        <w:tc>
          <w:tcPr>
            <w:tcW w:w="4525" w:type="dxa"/>
          </w:tcPr>
          <w:p w:rsidR="00303BC3" w:rsidRDefault="00303BC3" w:rsidP="00471B8B">
            <w:pPr>
              <w:tabs>
                <w:tab w:val="left" w:pos="1170"/>
              </w:tabs>
            </w:pPr>
            <w:r>
              <w:t>180</w:t>
            </w:r>
          </w:p>
        </w:tc>
      </w:tr>
      <w:tr w:rsidR="00303BC3" w:rsidTr="00303BC3">
        <w:tc>
          <w:tcPr>
            <w:tcW w:w="4524" w:type="dxa"/>
          </w:tcPr>
          <w:p w:rsidR="00303BC3" w:rsidRDefault="00303BC3" w:rsidP="00471B8B">
            <w:pPr>
              <w:tabs>
                <w:tab w:val="left" w:pos="1170"/>
              </w:tabs>
            </w:pPr>
            <w:r>
              <w:t>T</w:t>
            </w:r>
          </w:p>
        </w:tc>
        <w:tc>
          <w:tcPr>
            <w:tcW w:w="4525" w:type="dxa"/>
          </w:tcPr>
          <w:p w:rsidR="00303BC3" w:rsidRDefault="00303BC3" w:rsidP="00471B8B">
            <w:pPr>
              <w:tabs>
                <w:tab w:val="left" w:pos="1170"/>
              </w:tabs>
            </w:pPr>
            <w:r>
              <w:t>190</w:t>
            </w:r>
          </w:p>
        </w:tc>
      </w:tr>
      <w:tr w:rsidR="00303BC3" w:rsidTr="00303BC3">
        <w:tc>
          <w:tcPr>
            <w:tcW w:w="4524" w:type="dxa"/>
          </w:tcPr>
          <w:p w:rsidR="00303BC3" w:rsidRDefault="00303BC3" w:rsidP="00471B8B">
            <w:pPr>
              <w:tabs>
                <w:tab w:val="left" w:pos="1170"/>
              </w:tabs>
            </w:pPr>
            <w:r>
              <w:t>U</w:t>
            </w:r>
          </w:p>
        </w:tc>
        <w:tc>
          <w:tcPr>
            <w:tcW w:w="4525" w:type="dxa"/>
          </w:tcPr>
          <w:p w:rsidR="00303BC3" w:rsidRDefault="00303BC3" w:rsidP="00471B8B">
            <w:pPr>
              <w:tabs>
                <w:tab w:val="left" w:pos="1170"/>
              </w:tabs>
            </w:pPr>
            <w:r>
              <w:t>200</w:t>
            </w:r>
          </w:p>
        </w:tc>
      </w:tr>
      <w:tr w:rsidR="00303BC3" w:rsidTr="00303BC3">
        <w:tc>
          <w:tcPr>
            <w:tcW w:w="4524" w:type="dxa"/>
          </w:tcPr>
          <w:p w:rsidR="00303BC3" w:rsidRDefault="00303BC3" w:rsidP="00471B8B">
            <w:pPr>
              <w:tabs>
                <w:tab w:val="left" w:pos="1170"/>
              </w:tabs>
            </w:pPr>
            <w:r>
              <w:t>H</w:t>
            </w:r>
          </w:p>
        </w:tc>
        <w:tc>
          <w:tcPr>
            <w:tcW w:w="4525" w:type="dxa"/>
          </w:tcPr>
          <w:p w:rsidR="00303BC3" w:rsidRDefault="00303BC3" w:rsidP="00471B8B">
            <w:pPr>
              <w:tabs>
                <w:tab w:val="left" w:pos="1170"/>
              </w:tabs>
            </w:pPr>
            <w:r>
              <w:t>210</w:t>
            </w:r>
          </w:p>
        </w:tc>
      </w:tr>
      <w:tr w:rsidR="00303BC3" w:rsidTr="00303BC3">
        <w:tc>
          <w:tcPr>
            <w:tcW w:w="4524" w:type="dxa"/>
          </w:tcPr>
          <w:p w:rsidR="00303BC3" w:rsidRDefault="00303BC3" w:rsidP="00471B8B">
            <w:pPr>
              <w:tabs>
                <w:tab w:val="left" w:pos="1170"/>
              </w:tabs>
            </w:pPr>
            <w:r>
              <w:t>V</w:t>
            </w:r>
          </w:p>
        </w:tc>
        <w:tc>
          <w:tcPr>
            <w:tcW w:w="4525" w:type="dxa"/>
          </w:tcPr>
          <w:p w:rsidR="00303BC3" w:rsidRDefault="00303BC3" w:rsidP="00471B8B">
            <w:pPr>
              <w:tabs>
                <w:tab w:val="left" w:pos="1170"/>
              </w:tabs>
            </w:pPr>
            <w:r>
              <w:t>240</w:t>
            </w:r>
          </w:p>
        </w:tc>
      </w:tr>
    </w:tbl>
    <w:p w:rsidR="00471B8B" w:rsidRDefault="00471B8B" w:rsidP="00471B8B">
      <w:pPr>
        <w:tabs>
          <w:tab w:val="left" w:pos="1170"/>
        </w:tabs>
      </w:pPr>
    </w:p>
    <w:p w:rsidR="00B51DD8" w:rsidRDefault="00B51DD8" w:rsidP="00471B8B">
      <w:pPr>
        <w:tabs>
          <w:tab w:val="left" w:pos="1170"/>
        </w:tabs>
      </w:pPr>
    </w:p>
    <w:p w:rsidR="00B51DD8" w:rsidRDefault="00B51DD8" w:rsidP="00471B8B">
      <w:pPr>
        <w:tabs>
          <w:tab w:val="left" w:pos="1170"/>
        </w:tabs>
      </w:pPr>
    </w:p>
    <w:p w:rsidR="00B51DD8" w:rsidRDefault="00B51DD8" w:rsidP="00471B8B">
      <w:pPr>
        <w:tabs>
          <w:tab w:val="left" w:pos="1170"/>
        </w:tabs>
      </w:pPr>
    </w:p>
    <w:p w:rsidR="00B51DD8" w:rsidRDefault="00B51DD8" w:rsidP="00471B8B">
      <w:pPr>
        <w:tabs>
          <w:tab w:val="left" w:pos="1170"/>
        </w:tabs>
      </w:pPr>
    </w:p>
    <w:p w:rsidR="00B51DD8" w:rsidRDefault="00B51DD8" w:rsidP="00471B8B">
      <w:pPr>
        <w:tabs>
          <w:tab w:val="left" w:pos="1170"/>
        </w:tabs>
      </w:pPr>
    </w:p>
    <w:p w:rsidR="00B51DD8" w:rsidRDefault="00B51DD8" w:rsidP="00471B8B">
      <w:pPr>
        <w:tabs>
          <w:tab w:val="left" w:pos="1170"/>
        </w:tabs>
      </w:pPr>
    </w:p>
    <w:p w:rsidR="00B51DD8" w:rsidRDefault="00B51DD8" w:rsidP="00471B8B">
      <w:pPr>
        <w:tabs>
          <w:tab w:val="left" w:pos="1170"/>
        </w:tabs>
      </w:pPr>
    </w:p>
    <w:p w:rsidR="00B51DD8" w:rsidRDefault="00B51DD8" w:rsidP="00471B8B">
      <w:pPr>
        <w:tabs>
          <w:tab w:val="left" w:pos="1170"/>
        </w:tabs>
      </w:pPr>
    </w:p>
    <w:p w:rsidR="00B51DD8" w:rsidRDefault="00B51DD8" w:rsidP="00471B8B">
      <w:pPr>
        <w:tabs>
          <w:tab w:val="left" w:pos="1170"/>
        </w:tabs>
      </w:pPr>
    </w:p>
    <w:p w:rsidR="00B51DD8" w:rsidRDefault="00B51DD8" w:rsidP="00471B8B">
      <w:pPr>
        <w:tabs>
          <w:tab w:val="left" w:pos="1170"/>
        </w:tabs>
      </w:pPr>
    </w:p>
    <w:p w:rsidR="00B51DD8" w:rsidRDefault="00B51DD8" w:rsidP="00471B8B">
      <w:pPr>
        <w:tabs>
          <w:tab w:val="left" w:pos="1170"/>
        </w:tabs>
      </w:pPr>
    </w:p>
    <w:p w:rsidR="00B51DD8" w:rsidRDefault="00B51DD8" w:rsidP="00471B8B">
      <w:pPr>
        <w:tabs>
          <w:tab w:val="left" w:pos="1170"/>
        </w:tabs>
      </w:pPr>
    </w:p>
    <w:p w:rsidR="00B51DD8" w:rsidRDefault="00B51DD8" w:rsidP="00471B8B">
      <w:pPr>
        <w:tabs>
          <w:tab w:val="left" w:pos="1170"/>
        </w:tabs>
      </w:pPr>
    </w:p>
    <w:p w:rsidR="00B51DD8" w:rsidRDefault="00B51DD8" w:rsidP="00471B8B">
      <w:pPr>
        <w:tabs>
          <w:tab w:val="left" w:pos="1170"/>
        </w:tabs>
      </w:pPr>
    </w:p>
    <w:p w:rsidR="00B51DD8" w:rsidRDefault="00B51DD8" w:rsidP="00471B8B">
      <w:pPr>
        <w:tabs>
          <w:tab w:val="left" w:pos="1170"/>
        </w:tabs>
      </w:pPr>
    </w:p>
    <w:p w:rsidR="00B51DD8" w:rsidRDefault="00B51DD8" w:rsidP="00471B8B">
      <w:pPr>
        <w:tabs>
          <w:tab w:val="left" w:pos="1170"/>
        </w:tabs>
      </w:pPr>
    </w:p>
    <w:p w:rsidR="00B51DD8" w:rsidRDefault="00B51DD8" w:rsidP="00471B8B">
      <w:pPr>
        <w:tabs>
          <w:tab w:val="left" w:pos="1170"/>
        </w:tabs>
      </w:pPr>
    </w:p>
    <w:p w:rsidR="00B51DD8" w:rsidRDefault="00B51DD8" w:rsidP="00471B8B">
      <w:pPr>
        <w:tabs>
          <w:tab w:val="left" w:pos="1170"/>
        </w:tabs>
      </w:pPr>
    </w:p>
    <w:p w:rsidR="00B51DD8" w:rsidRDefault="00B51DD8" w:rsidP="00471B8B">
      <w:pPr>
        <w:tabs>
          <w:tab w:val="left" w:pos="1170"/>
        </w:tabs>
      </w:pPr>
    </w:p>
    <w:p w:rsidR="00B51DD8" w:rsidRDefault="00B51DD8" w:rsidP="00471B8B">
      <w:pPr>
        <w:tabs>
          <w:tab w:val="left" w:pos="1170"/>
        </w:tabs>
      </w:pPr>
    </w:p>
    <w:p w:rsidR="00B51DD8" w:rsidRDefault="00B51DD8" w:rsidP="00471B8B">
      <w:pPr>
        <w:tabs>
          <w:tab w:val="left" w:pos="1170"/>
        </w:tabs>
      </w:pPr>
    </w:p>
    <w:p w:rsidR="00B51DD8" w:rsidRDefault="00B51DD8" w:rsidP="00471B8B">
      <w:pPr>
        <w:tabs>
          <w:tab w:val="left" w:pos="1170"/>
        </w:tabs>
      </w:pPr>
    </w:p>
    <w:p w:rsidR="00B51DD8" w:rsidRDefault="00B51DD8" w:rsidP="00471B8B">
      <w:pPr>
        <w:tabs>
          <w:tab w:val="left" w:pos="1170"/>
        </w:tabs>
      </w:pPr>
    </w:p>
    <w:p w:rsidR="00B51DD8" w:rsidRDefault="00B51DD8" w:rsidP="00471B8B">
      <w:pPr>
        <w:tabs>
          <w:tab w:val="left" w:pos="1170"/>
        </w:tabs>
      </w:pPr>
    </w:p>
    <w:p w:rsidR="00B51DD8" w:rsidRDefault="00B51DD8" w:rsidP="00471B8B">
      <w:pPr>
        <w:tabs>
          <w:tab w:val="left" w:pos="1170"/>
        </w:tabs>
      </w:pPr>
    </w:p>
    <w:p w:rsidR="00B51DD8" w:rsidRDefault="00B51DD8" w:rsidP="00471B8B">
      <w:pPr>
        <w:tabs>
          <w:tab w:val="left" w:pos="1170"/>
        </w:tabs>
      </w:pPr>
    </w:p>
    <w:p w:rsidR="00B51DD8" w:rsidRDefault="00B51DD8" w:rsidP="00471B8B">
      <w:pPr>
        <w:tabs>
          <w:tab w:val="left" w:pos="1170"/>
        </w:tabs>
      </w:pPr>
    </w:p>
    <w:p w:rsidR="00B51DD8" w:rsidRDefault="00B51DD8" w:rsidP="00471B8B">
      <w:pPr>
        <w:tabs>
          <w:tab w:val="left" w:pos="1170"/>
        </w:tabs>
      </w:pPr>
    </w:p>
    <w:p w:rsidR="00B51DD8" w:rsidRDefault="00B51DD8" w:rsidP="00471B8B">
      <w:pPr>
        <w:tabs>
          <w:tab w:val="left" w:pos="1170"/>
        </w:tabs>
      </w:pPr>
    </w:p>
    <w:p w:rsidR="004C695C" w:rsidRPr="008A55F9" w:rsidRDefault="004C695C" w:rsidP="004C695C">
      <w:pPr>
        <w:tabs>
          <w:tab w:val="left" w:pos="1170"/>
        </w:tabs>
        <w:ind w:left="-284"/>
        <w:jc w:val="center"/>
        <w:rPr>
          <w:b/>
        </w:rPr>
      </w:pPr>
      <w:r w:rsidRPr="008A55F9">
        <w:rPr>
          <w:b/>
        </w:rPr>
        <w:lastRenderedPageBreak/>
        <w:t>Appendix 3</w:t>
      </w:r>
      <w:r w:rsidR="007D70C9">
        <w:rPr>
          <w:b/>
        </w:rPr>
        <w:t xml:space="preserve"> </w:t>
      </w:r>
    </w:p>
    <w:p w:rsidR="004C695C" w:rsidRDefault="004C695C" w:rsidP="004C695C">
      <w:pPr>
        <w:tabs>
          <w:tab w:val="left" w:pos="1170"/>
        </w:tabs>
      </w:pPr>
    </w:p>
    <w:p w:rsidR="004C695C" w:rsidRPr="00625035" w:rsidRDefault="007D70C9" w:rsidP="004C695C">
      <w:pPr>
        <w:tabs>
          <w:tab w:val="left" w:pos="1170"/>
        </w:tabs>
        <w:jc w:val="center"/>
        <w:rPr>
          <w:b/>
        </w:rPr>
      </w:pPr>
      <w:r>
        <w:rPr>
          <w:b/>
        </w:rPr>
        <w:t>Steering d</w:t>
      </w:r>
      <w:r w:rsidR="004C695C" w:rsidRPr="00625035">
        <w:rPr>
          <w:b/>
        </w:rPr>
        <w:t>efinitions</w:t>
      </w:r>
      <w:r w:rsidR="004C695C">
        <w:rPr>
          <w:b/>
        </w:rPr>
        <w:t xml:space="preserve"> and explanatory notes</w:t>
      </w:r>
      <w:r w:rsidR="004C695C" w:rsidRPr="00625035">
        <w:rPr>
          <w:b/>
        </w:rPr>
        <w:t>:</w:t>
      </w:r>
    </w:p>
    <w:p w:rsidR="004C695C" w:rsidRDefault="004C695C" w:rsidP="004C695C">
      <w:pPr>
        <w:tabs>
          <w:tab w:val="left" w:pos="1170"/>
        </w:tabs>
        <w:rPr>
          <w:b/>
        </w:rPr>
      </w:pPr>
    </w:p>
    <w:p w:rsidR="007D70C9" w:rsidRDefault="007D70C9" w:rsidP="004C695C">
      <w:pPr>
        <w:tabs>
          <w:tab w:val="left" w:pos="1170"/>
        </w:tabs>
        <w:rPr>
          <w:b/>
        </w:rPr>
      </w:pPr>
    </w:p>
    <w:p w:rsidR="004C695C" w:rsidRDefault="004C695C" w:rsidP="004C695C">
      <w:pPr>
        <w:tabs>
          <w:tab w:val="left" w:pos="1170"/>
        </w:tabs>
      </w:pPr>
      <w:r w:rsidRPr="00625035">
        <w:rPr>
          <w:b/>
        </w:rPr>
        <w:t>"Self-tracking steering equipment"</w:t>
      </w:r>
      <w:r>
        <w:t xml:space="preserve"> means a system designed to create a change of</w:t>
      </w:r>
    </w:p>
    <w:p w:rsidR="004C695C" w:rsidRDefault="004C695C" w:rsidP="004C695C">
      <w:pPr>
        <w:tabs>
          <w:tab w:val="left" w:pos="1170"/>
        </w:tabs>
      </w:pPr>
      <w:proofErr w:type="gramStart"/>
      <w:r>
        <w:t>steering</w:t>
      </w:r>
      <w:proofErr w:type="gramEnd"/>
      <w:r>
        <w:t xml:space="preserve"> angle on one or more wheels only when acted upon by forces and/or</w:t>
      </w:r>
    </w:p>
    <w:p w:rsidR="004C695C" w:rsidRDefault="004C695C" w:rsidP="004C695C">
      <w:pPr>
        <w:tabs>
          <w:tab w:val="left" w:pos="1170"/>
        </w:tabs>
      </w:pPr>
      <w:proofErr w:type="gramStart"/>
      <w:r>
        <w:t>moments</w:t>
      </w:r>
      <w:proofErr w:type="gramEnd"/>
      <w:r>
        <w:t xml:space="preserve"> applied through the tyre to road contact</w:t>
      </w:r>
    </w:p>
    <w:p w:rsidR="004C695C" w:rsidRDefault="004C695C" w:rsidP="004C695C">
      <w:pPr>
        <w:tabs>
          <w:tab w:val="left" w:pos="1170"/>
        </w:tabs>
      </w:pPr>
    </w:p>
    <w:p w:rsidR="004C695C" w:rsidRDefault="004C695C" w:rsidP="004C695C">
      <w:pPr>
        <w:tabs>
          <w:tab w:val="left" w:pos="1170"/>
        </w:tabs>
      </w:pPr>
      <w:r w:rsidRPr="00625035">
        <w:rPr>
          <w:b/>
        </w:rPr>
        <w:t>"Articulated steering"</w:t>
      </w:r>
      <w:r>
        <w:t xml:space="preserve"> means equipment in which the steering forces are produced by a change in direction of the towing vehicle and in which the movement of the steered trailer wheels is firmly linked to the relative angle between the longitudinal axis of the towing vehicle and that of the trailer</w:t>
      </w:r>
    </w:p>
    <w:p w:rsidR="004C695C" w:rsidRDefault="004C695C" w:rsidP="004C695C">
      <w:pPr>
        <w:tabs>
          <w:tab w:val="left" w:pos="1170"/>
        </w:tabs>
      </w:pPr>
    </w:p>
    <w:p w:rsidR="004C695C" w:rsidRDefault="004C695C" w:rsidP="004C695C">
      <w:pPr>
        <w:tabs>
          <w:tab w:val="left" w:pos="1170"/>
        </w:tabs>
      </w:pPr>
      <w:r w:rsidRPr="00625035">
        <w:rPr>
          <w:b/>
        </w:rPr>
        <w:t>“Self-steering"</w:t>
      </w:r>
      <w:r>
        <w:t xml:space="preserve"> means equipment in which the steering forces are produced by a change in direction of the towing vehicle and in which the movement of the steered trailer wheels is firmly linked to the relative angle between the longitudinal axis of the trailer frame or a load replacing it and the longitudinal axis of the sub-frame to which the axle(s) is (are) attached</w:t>
      </w:r>
    </w:p>
    <w:p w:rsidR="004C695C" w:rsidRDefault="004C695C" w:rsidP="004C695C">
      <w:pPr>
        <w:tabs>
          <w:tab w:val="left" w:pos="1170"/>
        </w:tabs>
      </w:pPr>
    </w:p>
    <w:p w:rsidR="004C695C" w:rsidRDefault="004C695C" w:rsidP="004C695C">
      <w:pPr>
        <w:tabs>
          <w:tab w:val="left" w:pos="1170"/>
        </w:tabs>
      </w:pPr>
      <w:r w:rsidRPr="0085740C">
        <w:rPr>
          <w:b/>
        </w:rPr>
        <w:t>"</w:t>
      </w:r>
      <w:r w:rsidRPr="00D25031">
        <w:rPr>
          <w:b/>
        </w:rPr>
        <w:t>Purely mechanical steering transmission</w:t>
      </w:r>
      <w:r>
        <w:t>" means a steering transmission in which</w:t>
      </w:r>
    </w:p>
    <w:p w:rsidR="004C695C" w:rsidRDefault="004C695C" w:rsidP="004C695C">
      <w:pPr>
        <w:tabs>
          <w:tab w:val="left" w:pos="1170"/>
        </w:tabs>
      </w:pPr>
      <w:proofErr w:type="gramStart"/>
      <w:r>
        <w:t>the</w:t>
      </w:r>
      <w:proofErr w:type="gramEnd"/>
      <w:r>
        <w:t xml:space="preserve"> steering forces are transmitted entirely by mechanical means.</w:t>
      </w:r>
    </w:p>
    <w:p w:rsidR="004C695C" w:rsidRDefault="004C695C" w:rsidP="004C695C">
      <w:pPr>
        <w:tabs>
          <w:tab w:val="left" w:pos="1170"/>
        </w:tabs>
      </w:pPr>
    </w:p>
    <w:p w:rsidR="004C695C" w:rsidRDefault="004C695C" w:rsidP="004C695C">
      <w:pPr>
        <w:tabs>
          <w:tab w:val="left" w:pos="1170"/>
        </w:tabs>
      </w:pPr>
      <w:r w:rsidRPr="0085740C">
        <w:rPr>
          <w:b/>
        </w:rPr>
        <w:t>"</w:t>
      </w:r>
      <w:r w:rsidRPr="00D25031">
        <w:rPr>
          <w:b/>
        </w:rPr>
        <w:t>Purely hydraulic steering transmission</w:t>
      </w:r>
      <w:r>
        <w:t>" means a steering transmission in which the</w:t>
      </w:r>
    </w:p>
    <w:p w:rsidR="004C695C" w:rsidRDefault="004C695C" w:rsidP="004C695C">
      <w:pPr>
        <w:tabs>
          <w:tab w:val="left" w:pos="1170"/>
        </w:tabs>
      </w:pPr>
      <w:proofErr w:type="gramStart"/>
      <w:r>
        <w:t>steering</w:t>
      </w:r>
      <w:proofErr w:type="gramEnd"/>
      <w:r>
        <w:t xml:space="preserve"> forces, somewhere in the transmission, are transmitted only by hydraulic</w:t>
      </w:r>
    </w:p>
    <w:p w:rsidR="004C695C" w:rsidRDefault="004C695C" w:rsidP="004C695C">
      <w:pPr>
        <w:tabs>
          <w:tab w:val="left" w:pos="1170"/>
        </w:tabs>
      </w:pPr>
      <w:proofErr w:type="gramStart"/>
      <w:r>
        <w:t>means</w:t>
      </w:r>
      <w:proofErr w:type="gramEnd"/>
      <w:r>
        <w:t>.</w:t>
      </w:r>
    </w:p>
    <w:p w:rsidR="004C695C" w:rsidRDefault="004C695C" w:rsidP="004C695C">
      <w:pPr>
        <w:tabs>
          <w:tab w:val="left" w:pos="1170"/>
        </w:tabs>
      </w:pPr>
    </w:p>
    <w:p w:rsidR="004C695C" w:rsidRDefault="004C695C" w:rsidP="004C695C">
      <w:pPr>
        <w:tabs>
          <w:tab w:val="left" w:pos="1170"/>
        </w:tabs>
      </w:pPr>
      <w:r w:rsidRPr="0085740C">
        <w:rPr>
          <w:b/>
        </w:rPr>
        <w:t>"Purely electric steering transmission</w:t>
      </w:r>
      <w:r>
        <w:t>" means a steering transmission in which the</w:t>
      </w:r>
    </w:p>
    <w:p w:rsidR="004C695C" w:rsidRDefault="004C695C" w:rsidP="004C695C">
      <w:pPr>
        <w:tabs>
          <w:tab w:val="left" w:pos="1170"/>
        </w:tabs>
      </w:pPr>
      <w:proofErr w:type="gramStart"/>
      <w:r>
        <w:t>steering</w:t>
      </w:r>
      <w:proofErr w:type="gramEnd"/>
      <w:r>
        <w:t xml:space="preserve"> forces, somewhere in the transmission, are transmitted only through electric</w:t>
      </w:r>
    </w:p>
    <w:p w:rsidR="004C695C" w:rsidRDefault="004C695C" w:rsidP="004C695C">
      <w:pPr>
        <w:tabs>
          <w:tab w:val="left" w:pos="1170"/>
        </w:tabs>
      </w:pPr>
      <w:proofErr w:type="gramStart"/>
      <w:r>
        <w:t>means</w:t>
      </w:r>
      <w:proofErr w:type="gramEnd"/>
    </w:p>
    <w:p w:rsidR="004C695C" w:rsidRDefault="004C695C" w:rsidP="004C695C">
      <w:pPr>
        <w:tabs>
          <w:tab w:val="left" w:pos="1170"/>
        </w:tabs>
      </w:pPr>
    </w:p>
    <w:p w:rsidR="004C695C" w:rsidRDefault="004C695C" w:rsidP="004C695C">
      <w:pPr>
        <w:tabs>
          <w:tab w:val="left" w:pos="1170"/>
        </w:tabs>
      </w:pPr>
      <w:r>
        <w:t>"</w:t>
      </w:r>
      <w:r w:rsidRPr="0085740C">
        <w:rPr>
          <w:b/>
        </w:rPr>
        <w:t>Turning circle</w:t>
      </w:r>
      <w:r>
        <w:t>" means the circle within which are located the projections onto the</w:t>
      </w:r>
    </w:p>
    <w:p w:rsidR="004C695C" w:rsidRDefault="004C695C" w:rsidP="004C695C">
      <w:pPr>
        <w:tabs>
          <w:tab w:val="left" w:pos="1170"/>
        </w:tabs>
      </w:pPr>
      <w:proofErr w:type="gramStart"/>
      <w:r>
        <w:t>ground</w:t>
      </w:r>
      <w:proofErr w:type="gramEnd"/>
      <w:r>
        <w:t xml:space="preserve"> plane of all the points of the vehicle, excluding the external mirrors and the</w:t>
      </w:r>
    </w:p>
    <w:p w:rsidR="004C695C" w:rsidRPr="00471B8B" w:rsidRDefault="004C695C" w:rsidP="004C695C">
      <w:pPr>
        <w:tabs>
          <w:tab w:val="left" w:pos="1170"/>
        </w:tabs>
      </w:pPr>
      <w:proofErr w:type="gramStart"/>
      <w:r>
        <w:t>front</w:t>
      </w:r>
      <w:proofErr w:type="gramEnd"/>
      <w:r>
        <w:t xml:space="preserve"> direction indicators, when the vehicle is driven in a circle;</w:t>
      </w:r>
    </w:p>
    <w:p w:rsidR="00B51DD8" w:rsidRDefault="00B51DD8" w:rsidP="004C695C">
      <w:pPr>
        <w:tabs>
          <w:tab w:val="left" w:pos="1170"/>
        </w:tabs>
        <w:ind w:left="-284"/>
        <w:jc w:val="center"/>
      </w:pPr>
    </w:p>
    <w:p w:rsidR="007D70C9" w:rsidRDefault="007D70C9" w:rsidP="007D70C9">
      <w:pPr>
        <w:tabs>
          <w:tab w:val="left" w:pos="1170"/>
        </w:tabs>
        <w:ind w:left="-284"/>
      </w:pPr>
    </w:p>
    <w:p w:rsidR="007D70C9" w:rsidRDefault="007D70C9" w:rsidP="007D70C9">
      <w:pPr>
        <w:tabs>
          <w:tab w:val="left" w:pos="1170"/>
        </w:tabs>
        <w:ind w:left="-284"/>
      </w:pPr>
    </w:p>
    <w:p w:rsidR="007D70C9" w:rsidRDefault="007D70C9" w:rsidP="007D70C9">
      <w:pPr>
        <w:tabs>
          <w:tab w:val="left" w:pos="1170"/>
        </w:tabs>
        <w:ind w:left="-284"/>
      </w:pPr>
    </w:p>
    <w:p w:rsidR="007D70C9" w:rsidRDefault="007D70C9" w:rsidP="007D70C9">
      <w:pPr>
        <w:tabs>
          <w:tab w:val="left" w:pos="1170"/>
        </w:tabs>
        <w:ind w:left="-284"/>
      </w:pPr>
    </w:p>
    <w:p w:rsidR="007D70C9" w:rsidRDefault="007D70C9" w:rsidP="007D70C9">
      <w:pPr>
        <w:tabs>
          <w:tab w:val="left" w:pos="1170"/>
        </w:tabs>
        <w:ind w:left="-284"/>
      </w:pPr>
    </w:p>
    <w:p w:rsidR="007D70C9" w:rsidRDefault="007D70C9" w:rsidP="007D70C9">
      <w:pPr>
        <w:tabs>
          <w:tab w:val="left" w:pos="1170"/>
        </w:tabs>
        <w:ind w:left="-284"/>
      </w:pPr>
    </w:p>
    <w:p w:rsidR="007D70C9" w:rsidRDefault="007D70C9" w:rsidP="007D70C9">
      <w:pPr>
        <w:tabs>
          <w:tab w:val="left" w:pos="1170"/>
        </w:tabs>
        <w:ind w:left="-284"/>
      </w:pPr>
    </w:p>
    <w:p w:rsidR="007D70C9" w:rsidRDefault="007D70C9" w:rsidP="007D70C9">
      <w:pPr>
        <w:tabs>
          <w:tab w:val="left" w:pos="1170"/>
        </w:tabs>
        <w:ind w:left="-284"/>
      </w:pPr>
    </w:p>
    <w:p w:rsidR="007D70C9" w:rsidRDefault="007D70C9" w:rsidP="007D70C9">
      <w:pPr>
        <w:tabs>
          <w:tab w:val="left" w:pos="1170"/>
        </w:tabs>
        <w:ind w:left="-284"/>
      </w:pPr>
    </w:p>
    <w:p w:rsidR="007D70C9" w:rsidRDefault="007D70C9" w:rsidP="007D70C9">
      <w:pPr>
        <w:tabs>
          <w:tab w:val="left" w:pos="1170"/>
        </w:tabs>
        <w:ind w:left="-284"/>
      </w:pPr>
    </w:p>
    <w:p w:rsidR="007D70C9" w:rsidRDefault="007D70C9" w:rsidP="007D70C9">
      <w:pPr>
        <w:tabs>
          <w:tab w:val="left" w:pos="1170"/>
        </w:tabs>
        <w:ind w:left="-284"/>
      </w:pPr>
    </w:p>
    <w:p w:rsidR="007D70C9" w:rsidRDefault="007D70C9" w:rsidP="007D70C9">
      <w:pPr>
        <w:tabs>
          <w:tab w:val="left" w:pos="1170"/>
        </w:tabs>
        <w:ind w:left="-284"/>
      </w:pPr>
    </w:p>
    <w:p w:rsidR="007D70C9" w:rsidRDefault="007D70C9" w:rsidP="007D70C9">
      <w:pPr>
        <w:tabs>
          <w:tab w:val="left" w:pos="1170"/>
        </w:tabs>
        <w:ind w:left="-284"/>
      </w:pPr>
    </w:p>
    <w:p w:rsidR="007D70C9" w:rsidRDefault="007D70C9" w:rsidP="007D70C9">
      <w:pPr>
        <w:tabs>
          <w:tab w:val="left" w:pos="1170"/>
        </w:tabs>
        <w:ind w:left="-284"/>
      </w:pPr>
    </w:p>
    <w:p w:rsidR="007D70C9" w:rsidRDefault="007D70C9" w:rsidP="007D70C9">
      <w:pPr>
        <w:tabs>
          <w:tab w:val="left" w:pos="1170"/>
        </w:tabs>
        <w:ind w:left="-284"/>
      </w:pPr>
    </w:p>
    <w:p w:rsidR="007D70C9" w:rsidRDefault="007D70C9" w:rsidP="007D70C9">
      <w:pPr>
        <w:tabs>
          <w:tab w:val="left" w:pos="1170"/>
        </w:tabs>
        <w:ind w:left="-284"/>
      </w:pPr>
    </w:p>
    <w:p w:rsidR="007D70C9" w:rsidRDefault="007D70C9" w:rsidP="007D70C9">
      <w:pPr>
        <w:tabs>
          <w:tab w:val="left" w:pos="1170"/>
        </w:tabs>
        <w:ind w:left="-284"/>
      </w:pPr>
    </w:p>
    <w:p w:rsidR="007D70C9" w:rsidRDefault="007D70C9" w:rsidP="007D70C9">
      <w:pPr>
        <w:tabs>
          <w:tab w:val="left" w:pos="1170"/>
        </w:tabs>
        <w:ind w:left="-284"/>
      </w:pPr>
    </w:p>
    <w:p w:rsidR="00921C96" w:rsidRDefault="007D70C9" w:rsidP="007D70C9">
      <w:pPr>
        <w:pStyle w:val="Heading1"/>
        <w:jc w:val="center"/>
        <w:rPr>
          <w:b/>
        </w:rPr>
      </w:pPr>
      <w:r w:rsidRPr="007D70C9">
        <w:rPr>
          <w:b/>
        </w:rPr>
        <w:t xml:space="preserve">Appendix </w:t>
      </w:r>
      <w:r w:rsidR="001A09D1">
        <w:rPr>
          <w:b/>
        </w:rPr>
        <w:t>4</w:t>
      </w:r>
      <w:r w:rsidR="00921C96">
        <w:rPr>
          <w:b/>
        </w:rPr>
        <w:t xml:space="preserve"> </w:t>
      </w:r>
    </w:p>
    <w:p w:rsidR="007D70C9" w:rsidRPr="007D70C9" w:rsidRDefault="007D70C9" w:rsidP="007D70C9">
      <w:pPr>
        <w:pStyle w:val="Heading1"/>
        <w:jc w:val="center"/>
        <w:rPr>
          <w:b/>
        </w:rPr>
      </w:pPr>
      <w:r w:rsidRPr="007D70C9">
        <w:rPr>
          <w:b/>
        </w:rPr>
        <w:t xml:space="preserve"> Masses and Dimension</w:t>
      </w:r>
      <w:r w:rsidR="00921C96">
        <w:rPr>
          <w:b/>
        </w:rPr>
        <w:t xml:space="preserve"> </w:t>
      </w:r>
      <w:r w:rsidR="00921C96" w:rsidRPr="00921C96">
        <w:rPr>
          <w:b/>
        </w:rPr>
        <w:t>definitions and explanatory notes:</w:t>
      </w:r>
    </w:p>
    <w:p w:rsidR="00921C96" w:rsidRDefault="00921C96" w:rsidP="001A09D1">
      <w:pPr>
        <w:rPr>
          <w:b/>
        </w:rPr>
      </w:pPr>
    </w:p>
    <w:p w:rsidR="001A09D1" w:rsidRDefault="00921C96" w:rsidP="001A09D1">
      <w:r>
        <w:rPr>
          <w:b/>
        </w:rPr>
        <w:t xml:space="preserve"> </w:t>
      </w:r>
      <w:r w:rsidR="001A09D1">
        <w:rPr>
          <w:b/>
        </w:rPr>
        <w:t>‘</w:t>
      </w:r>
      <w:r w:rsidR="001A09D1" w:rsidRPr="001A09D1">
        <w:rPr>
          <w:b/>
        </w:rPr>
        <w:t>Axle-lift device'</w:t>
      </w:r>
      <w:r w:rsidR="001A09D1">
        <w:t xml:space="preserve"> means a device permanently fitted to a vehicle for the purpose of</w:t>
      </w:r>
    </w:p>
    <w:p w:rsidR="001A09D1" w:rsidRDefault="001A09D1" w:rsidP="001A09D1">
      <w:proofErr w:type="gramStart"/>
      <w:r>
        <w:t>reducing</w:t>
      </w:r>
      <w:proofErr w:type="gramEnd"/>
      <w:r>
        <w:t xml:space="preserve"> or increasing the load on the axle(s), according to the loading conditions of the</w:t>
      </w:r>
    </w:p>
    <w:p w:rsidR="001A09D1" w:rsidRDefault="001A09D1" w:rsidP="001A09D1">
      <w:proofErr w:type="gramStart"/>
      <w:r>
        <w:t>vehicle :</w:t>
      </w:r>
      <w:proofErr w:type="gramEnd"/>
    </w:p>
    <w:p w:rsidR="001A09D1" w:rsidRDefault="001A09D1" w:rsidP="001A09D1">
      <w:r>
        <w:t xml:space="preserve">— </w:t>
      </w:r>
      <w:proofErr w:type="gramStart"/>
      <w:r>
        <w:t>either</w:t>
      </w:r>
      <w:proofErr w:type="gramEnd"/>
      <w:r>
        <w:t xml:space="preserve"> by raising the wheels clear off the ground/lowering them to the ground,</w:t>
      </w:r>
    </w:p>
    <w:p w:rsidR="001A09D1" w:rsidRDefault="001A09D1" w:rsidP="001A09D1">
      <w:r>
        <w:t xml:space="preserve">— </w:t>
      </w:r>
      <w:proofErr w:type="gramStart"/>
      <w:r>
        <w:t>or</w:t>
      </w:r>
      <w:proofErr w:type="gramEnd"/>
      <w:r>
        <w:t xml:space="preserve"> without raising the wheels off the ground, (e.g. in the case of air suspension</w:t>
      </w:r>
    </w:p>
    <w:p w:rsidR="001A09D1" w:rsidRDefault="001A09D1" w:rsidP="001A09D1">
      <w:r>
        <w:t xml:space="preserve">     </w:t>
      </w:r>
      <w:proofErr w:type="gramStart"/>
      <w:r>
        <w:t>systems</w:t>
      </w:r>
      <w:proofErr w:type="gramEnd"/>
      <w:r>
        <w:t>, or other systems ),</w:t>
      </w:r>
    </w:p>
    <w:p w:rsidR="001A09D1" w:rsidRDefault="001A09D1" w:rsidP="001A09D1">
      <w:proofErr w:type="gramStart"/>
      <w:r>
        <w:t>in</w:t>
      </w:r>
      <w:proofErr w:type="gramEnd"/>
      <w:r>
        <w:t xml:space="preserve"> order to reduce the wear on the tyres when the vehicle is not fully laden, and/or make</w:t>
      </w:r>
    </w:p>
    <w:p w:rsidR="001A09D1" w:rsidRDefault="001A09D1" w:rsidP="001A09D1">
      <w:proofErr w:type="gramStart"/>
      <w:r>
        <w:t>starting</w:t>
      </w:r>
      <w:proofErr w:type="gramEnd"/>
      <w:r>
        <w:t xml:space="preserve"> (moving off) on slippery ground easier</w:t>
      </w:r>
    </w:p>
    <w:p w:rsidR="007D70C9" w:rsidRDefault="007D70C9" w:rsidP="007D70C9">
      <w:pPr>
        <w:pStyle w:val="Heading2"/>
      </w:pPr>
      <w:r>
        <w:t>List of items NOT included in overall length measurement:</w:t>
      </w:r>
    </w:p>
    <w:p w:rsidR="007D70C9" w:rsidRPr="00580819" w:rsidRDefault="007D70C9" w:rsidP="007D70C9"/>
    <w:p w:rsidR="007D70C9" w:rsidRDefault="007D70C9" w:rsidP="007D70C9">
      <w:pPr>
        <w:pStyle w:val="ListParagraph"/>
        <w:numPr>
          <w:ilvl w:val="0"/>
          <w:numId w:val="16"/>
        </w:numPr>
        <w:spacing w:after="200" w:line="276" w:lineRule="auto"/>
      </w:pPr>
      <w:r>
        <w:t>Wiper and washer devices,</w:t>
      </w:r>
    </w:p>
    <w:p w:rsidR="007D70C9" w:rsidRDefault="007D70C9" w:rsidP="007D70C9">
      <w:pPr>
        <w:pStyle w:val="ListParagraph"/>
        <w:numPr>
          <w:ilvl w:val="0"/>
          <w:numId w:val="16"/>
        </w:numPr>
        <w:spacing w:after="200" w:line="276" w:lineRule="auto"/>
      </w:pPr>
      <w:r>
        <w:t>Front or rear marking plates,</w:t>
      </w:r>
    </w:p>
    <w:p w:rsidR="007D70C9" w:rsidRDefault="007D70C9" w:rsidP="007D70C9">
      <w:pPr>
        <w:pStyle w:val="ListParagraph"/>
        <w:numPr>
          <w:ilvl w:val="0"/>
          <w:numId w:val="16"/>
        </w:numPr>
        <w:spacing w:after="200" w:line="276" w:lineRule="auto"/>
      </w:pPr>
      <w:r>
        <w:t>Customs sealing devices and their protection,</w:t>
      </w:r>
    </w:p>
    <w:p w:rsidR="007D70C9" w:rsidRDefault="007D70C9" w:rsidP="007D70C9">
      <w:pPr>
        <w:pStyle w:val="ListParagraph"/>
        <w:numPr>
          <w:ilvl w:val="0"/>
          <w:numId w:val="16"/>
        </w:numPr>
        <w:spacing w:after="200" w:line="276" w:lineRule="auto"/>
      </w:pPr>
      <w:r>
        <w:t xml:space="preserve">Devices for securing the tarpaulin and their protection, </w:t>
      </w:r>
    </w:p>
    <w:p w:rsidR="007D70C9" w:rsidRDefault="007D70C9" w:rsidP="007D70C9">
      <w:pPr>
        <w:pStyle w:val="ListParagraph"/>
        <w:numPr>
          <w:ilvl w:val="0"/>
          <w:numId w:val="16"/>
        </w:numPr>
        <w:spacing w:after="200" w:line="276" w:lineRule="auto"/>
      </w:pPr>
      <w:r>
        <w:t xml:space="preserve">Lighting equipment, </w:t>
      </w:r>
    </w:p>
    <w:p w:rsidR="007D70C9" w:rsidRDefault="007D70C9" w:rsidP="007D70C9">
      <w:pPr>
        <w:pStyle w:val="ListParagraph"/>
        <w:numPr>
          <w:ilvl w:val="0"/>
          <w:numId w:val="16"/>
        </w:numPr>
        <w:spacing w:after="200" w:line="276" w:lineRule="auto"/>
      </w:pPr>
      <w:r>
        <w:t xml:space="preserve">Mirrors and other devices for indirect vision, </w:t>
      </w:r>
    </w:p>
    <w:p w:rsidR="007D70C9" w:rsidRDefault="007D70C9" w:rsidP="007D70C9">
      <w:pPr>
        <w:pStyle w:val="ListParagraph"/>
        <w:numPr>
          <w:ilvl w:val="0"/>
          <w:numId w:val="16"/>
        </w:numPr>
        <w:spacing w:after="200" w:line="276" w:lineRule="auto"/>
      </w:pPr>
      <w:r>
        <w:t xml:space="preserve">Watching aids, </w:t>
      </w:r>
    </w:p>
    <w:p w:rsidR="007D70C9" w:rsidRDefault="007D70C9" w:rsidP="007D70C9">
      <w:pPr>
        <w:pStyle w:val="ListParagraph"/>
        <w:numPr>
          <w:ilvl w:val="0"/>
          <w:numId w:val="16"/>
        </w:numPr>
        <w:spacing w:after="200" w:line="276" w:lineRule="auto"/>
      </w:pPr>
      <w:r>
        <w:t xml:space="preserve">Air-intake pipes, </w:t>
      </w:r>
    </w:p>
    <w:p w:rsidR="007D70C9" w:rsidRDefault="007D70C9" w:rsidP="007D70C9">
      <w:pPr>
        <w:pStyle w:val="ListParagraph"/>
        <w:numPr>
          <w:ilvl w:val="0"/>
          <w:numId w:val="16"/>
        </w:numPr>
        <w:spacing w:after="200" w:line="276" w:lineRule="auto"/>
      </w:pPr>
      <w:r>
        <w:t xml:space="preserve">Length stops for demountable bodies, </w:t>
      </w:r>
    </w:p>
    <w:p w:rsidR="007D70C9" w:rsidRDefault="007D70C9" w:rsidP="007D70C9">
      <w:pPr>
        <w:pStyle w:val="ListParagraph"/>
        <w:numPr>
          <w:ilvl w:val="0"/>
          <w:numId w:val="16"/>
        </w:numPr>
        <w:spacing w:after="200" w:line="276" w:lineRule="auto"/>
      </w:pPr>
      <w:r>
        <w:t xml:space="preserve">Access steps and hand-holds, </w:t>
      </w:r>
    </w:p>
    <w:p w:rsidR="007D70C9" w:rsidRDefault="007D70C9" w:rsidP="007D70C9">
      <w:pPr>
        <w:pStyle w:val="ListParagraph"/>
        <w:numPr>
          <w:ilvl w:val="0"/>
          <w:numId w:val="16"/>
        </w:numPr>
        <w:spacing w:after="200" w:line="276" w:lineRule="auto"/>
      </w:pPr>
      <w:r>
        <w:t xml:space="preserve">Ram rubbers and similar equipment, </w:t>
      </w:r>
    </w:p>
    <w:p w:rsidR="007D70C9" w:rsidRDefault="007D70C9" w:rsidP="007D70C9">
      <w:pPr>
        <w:pStyle w:val="ListParagraph"/>
        <w:numPr>
          <w:ilvl w:val="0"/>
          <w:numId w:val="16"/>
        </w:numPr>
        <w:spacing w:after="200" w:line="276" w:lineRule="auto"/>
      </w:pPr>
      <w:r>
        <w:t xml:space="preserve">Lifting platforms, access ramps and similar equipment in running order, not exceeding 300 mm, provided that the loading capacity of the vehicle is not increased, </w:t>
      </w:r>
    </w:p>
    <w:p w:rsidR="007D70C9" w:rsidRDefault="007D70C9" w:rsidP="007D70C9">
      <w:pPr>
        <w:pStyle w:val="ListParagraph"/>
        <w:numPr>
          <w:ilvl w:val="0"/>
          <w:numId w:val="16"/>
        </w:numPr>
        <w:spacing w:after="200" w:line="276" w:lineRule="auto"/>
      </w:pPr>
      <w:r>
        <w:t xml:space="preserve">coupling devices for motor vehicles, </w:t>
      </w:r>
    </w:p>
    <w:p w:rsidR="007D70C9" w:rsidRDefault="007D70C9" w:rsidP="007D70C9">
      <w:pPr>
        <w:pStyle w:val="ListParagraph"/>
        <w:numPr>
          <w:ilvl w:val="0"/>
          <w:numId w:val="16"/>
        </w:numPr>
        <w:spacing w:after="200" w:line="276" w:lineRule="auto"/>
      </w:pPr>
      <w:r>
        <w:t xml:space="preserve">Trolley booms of electrically-propelled vehicles, </w:t>
      </w:r>
    </w:p>
    <w:p w:rsidR="007D70C9" w:rsidRDefault="007D70C9" w:rsidP="007D70C9">
      <w:pPr>
        <w:pStyle w:val="ListParagraph"/>
        <w:numPr>
          <w:ilvl w:val="0"/>
          <w:numId w:val="16"/>
        </w:numPr>
        <w:spacing w:after="200" w:line="276" w:lineRule="auto"/>
      </w:pPr>
      <w:r>
        <w:t>External sun visors.</w:t>
      </w:r>
    </w:p>
    <w:p w:rsidR="007D70C9" w:rsidRDefault="007D70C9" w:rsidP="007D70C9"/>
    <w:p w:rsidR="007D70C9" w:rsidRDefault="007D70C9" w:rsidP="007D70C9">
      <w:pPr>
        <w:pStyle w:val="Heading2"/>
      </w:pPr>
      <w:r>
        <w:t>List of items NOT included in overall width measurement:</w:t>
      </w:r>
    </w:p>
    <w:p w:rsidR="007D70C9" w:rsidRPr="00580819" w:rsidRDefault="007D70C9" w:rsidP="007D70C9"/>
    <w:p w:rsidR="007D70C9" w:rsidRDefault="007D70C9" w:rsidP="007D70C9">
      <w:pPr>
        <w:pStyle w:val="ListParagraph"/>
        <w:numPr>
          <w:ilvl w:val="0"/>
          <w:numId w:val="17"/>
        </w:numPr>
        <w:spacing w:after="200" w:line="276" w:lineRule="auto"/>
      </w:pPr>
      <w:r>
        <w:t xml:space="preserve">Customs sealing devices and their protection, </w:t>
      </w:r>
    </w:p>
    <w:p w:rsidR="007D70C9" w:rsidRDefault="007D70C9" w:rsidP="007D70C9">
      <w:pPr>
        <w:pStyle w:val="ListParagraph"/>
        <w:numPr>
          <w:ilvl w:val="0"/>
          <w:numId w:val="16"/>
        </w:numPr>
        <w:spacing w:after="200" w:line="276" w:lineRule="auto"/>
      </w:pPr>
      <w:r>
        <w:t xml:space="preserve">Devices for securing the tarpaulin and their protection, </w:t>
      </w:r>
    </w:p>
    <w:p w:rsidR="007D70C9" w:rsidRDefault="007D70C9" w:rsidP="007D70C9">
      <w:pPr>
        <w:pStyle w:val="ListParagraph"/>
        <w:numPr>
          <w:ilvl w:val="0"/>
          <w:numId w:val="16"/>
        </w:numPr>
        <w:spacing w:after="200" w:line="276" w:lineRule="auto"/>
      </w:pPr>
      <w:r>
        <w:t xml:space="preserve">Tyre failure tell-tale devices, </w:t>
      </w:r>
    </w:p>
    <w:p w:rsidR="007D70C9" w:rsidRDefault="007D70C9" w:rsidP="007D70C9">
      <w:pPr>
        <w:pStyle w:val="ListParagraph"/>
        <w:numPr>
          <w:ilvl w:val="0"/>
          <w:numId w:val="16"/>
        </w:numPr>
        <w:spacing w:after="200" w:line="276" w:lineRule="auto"/>
      </w:pPr>
      <w:r>
        <w:t xml:space="preserve">Protruding flexible parts of a spray-suppression system </w:t>
      </w:r>
    </w:p>
    <w:p w:rsidR="007D70C9" w:rsidRDefault="007D70C9" w:rsidP="007D70C9">
      <w:pPr>
        <w:pStyle w:val="ListParagraph"/>
        <w:numPr>
          <w:ilvl w:val="0"/>
          <w:numId w:val="16"/>
        </w:numPr>
        <w:spacing w:after="200" w:line="276" w:lineRule="auto"/>
      </w:pPr>
      <w:r>
        <w:t xml:space="preserve">Lighting equipment, </w:t>
      </w:r>
    </w:p>
    <w:p w:rsidR="007D70C9" w:rsidRDefault="007D70C9" w:rsidP="007D70C9">
      <w:pPr>
        <w:pStyle w:val="ListParagraph"/>
        <w:numPr>
          <w:ilvl w:val="0"/>
          <w:numId w:val="16"/>
        </w:numPr>
        <w:spacing w:after="200" w:line="276" w:lineRule="auto"/>
      </w:pPr>
      <w:r>
        <w:t xml:space="preserve">Mirrors and other devices for indirect vision, </w:t>
      </w:r>
    </w:p>
    <w:p w:rsidR="007D70C9" w:rsidRDefault="007D70C9" w:rsidP="007D70C9">
      <w:pPr>
        <w:pStyle w:val="ListParagraph"/>
        <w:numPr>
          <w:ilvl w:val="0"/>
          <w:numId w:val="16"/>
        </w:numPr>
        <w:spacing w:after="200" w:line="276" w:lineRule="auto"/>
      </w:pPr>
      <w:r>
        <w:t xml:space="preserve">Tyre-pressure indicators, </w:t>
      </w:r>
    </w:p>
    <w:p w:rsidR="007D70C9" w:rsidRDefault="007D70C9" w:rsidP="007D70C9">
      <w:pPr>
        <w:pStyle w:val="ListParagraph"/>
        <w:numPr>
          <w:ilvl w:val="0"/>
          <w:numId w:val="16"/>
        </w:numPr>
        <w:spacing w:after="200" w:line="276" w:lineRule="auto"/>
      </w:pPr>
      <w:r>
        <w:t xml:space="preserve">Retractable steps, </w:t>
      </w:r>
    </w:p>
    <w:p w:rsidR="007D70C9" w:rsidRDefault="007D70C9" w:rsidP="007D70C9">
      <w:pPr>
        <w:pStyle w:val="ListParagraph"/>
        <w:numPr>
          <w:ilvl w:val="0"/>
          <w:numId w:val="16"/>
        </w:numPr>
        <w:spacing w:after="200" w:line="276" w:lineRule="auto"/>
      </w:pPr>
      <w:r>
        <w:t xml:space="preserve">The deflected part of the tyre walls immediately above the point of contact with the ground, </w:t>
      </w:r>
    </w:p>
    <w:p w:rsidR="007D70C9" w:rsidRDefault="007D70C9" w:rsidP="007D70C9">
      <w:pPr>
        <w:pStyle w:val="ListParagraph"/>
      </w:pPr>
    </w:p>
    <w:p w:rsidR="007D70C9" w:rsidRDefault="007D70C9" w:rsidP="007D70C9">
      <w:pPr>
        <w:pStyle w:val="ListParagraph"/>
      </w:pPr>
    </w:p>
    <w:p w:rsidR="007D70C9" w:rsidRDefault="007D70C9" w:rsidP="007D70C9">
      <w:pPr>
        <w:pStyle w:val="ListParagraph"/>
      </w:pPr>
    </w:p>
    <w:p w:rsidR="007D70C9" w:rsidRDefault="007D70C9" w:rsidP="007D70C9">
      <w:pPr>
        <w:pStyle w:val="ListParagraph"/>
      </w:pPr>
    </w:p>
    <w:p w:rsidR="007D70C9" w:rsidRDefault="007D70C9" w:rsidP="007D70C9">
      <w:pPr>
        <w:pStyle w:val="ListParagraph"/>
      </w:pPr>
    </w:p>
    <w:p w:rsidR="007D70C9" w:rsidRDefault="007D70C9" w:rsidP="007D70C9">
      <w:pPr>
        <w:pStyle w:val="ListParagraph"/>
      </w:pPr>
    </w:p>
    <w:p w:rsidR="007D70C9" w:rsidRDefault="007D70C9" w:rsidP="007D70C9">
      <w:pPr>
        <w:pStyle w:val="Heading2"/>
      </w:pPr>
      <w:r>
        <w:t>Rear Overhang:</w:t>
      </w:r>
    </w:p>
    <w:p w:rsidR="007D70C9" w:rsidRDefault="007D70C9" w:rsidP="007D70C9">
      <w:r>
        <w:t>The rear overhang of a vehicle should be measured from the centre of the rearmost axle to the rear most point of the vehicle. See figure 1 below.</w:t>
      </w:r>
    </w:p>
    <w:p w:rsidR="007D70C9" w:rsidRPr="00A6718A" w:rsidRDefault="007D70C9" w:rsidP="007D70C9">
      <w:r w:rsidRPr="00A6718A">
        <w:rPr>
          <w:rStyle w:val="Heading2Char"/>
        </w:rPr>
        <w:t>Note:</w:t>
      </w:r>
      <w:r>
        <w:t xml:space="preserve"> The list above in relation to items not considered for overall length </w:t>
      </w:r>
      <w:r w:rsidRPr="006E2886">
        <w:rPr>
          <w:b/>
          <w:i/>
        </w:rPr>
        <w:t>does not apply</w:t>
      </w:r>
      <w:r>
        <w:t xml:space="preserve"> to this measurement. The rearmost point regardless of what it is must be considered.</w:t>
      </w:r>
    </w:p>
    <w:p w:rsidR="007D70C9" w:rsidRPr="00580819" w:rsidRDefault="007D70C9" w:rsidP="007D70C9"/>
    <w:p w:rsidR="007D70C9" w:rsidRDefault="007D70C9" w:rsidP="007D70C9">
      <w:pPr>
        <w:keepNext/>
        <w:jc w:val="center"/>
      </w:pPr>
      <w:r w:rsidRPr="00580819">
        <w:rPr>
          <w:noProof/>
          <w:lang w:val="en-IE" w:eastAsia="en-IE"/>
        </w:rPr>
        <w:drawing>
          <wp:inline distT="0" distB="0" distL="0" distR="0" wp14:anchorId="61996AB5" wp14:editId="559F9AB0">
            <wp:extent cx="2570544" cy="1836886"/>
            <wp:effectExtent l="0" t="0" r="127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18">
                      <a:extLst>
                        <a:ext uri="{28A0092B-C50C-407E-A947-70E740481C1C}">
                          <a14:useLocalDpi xmlns:a14="http://schemas.microsoft.com/office/drawing/2010/main" val="0"/>
                        </a:ext>
                      </a:extLst>
                    </a:blip>
                    <a:srcRect t="14792"/>
                    <a:stretch/>
                  </pic:blipFill>
                  <pic:spPr bwMode="auto">
                    <a:xfrm>
                      <a:off x="0" y="0"/>
                      <a:ext cx="2570544" cy="1836886"/>
                    </a:xfrm>
                    <a:prstGeom prst="rect">
                      <a:avLst/>
                    </a:prstGeom>
                    <a:noFill/>
                    <a:ln>
                      <a:noFill/>
                    </a:ln>
                    <a:extLst/>
                  </pic:spPr>
                </pic:pic>
              </a:graphicData>
            </a:graphic>
          </wp:inline>
        </w:drawing>
      </w:r>
    </w:p>
    <w:p w:rsidR="007D70C9" w:rsidRPr="00A6718A" w:rsidRDefault="007D70C9" w:rsidP="007D70C9">
      <w:pPr>
        <w:pStyle w:val="Caption"/>
      </w:pPr>
      <w:r w:rsidRPr="001A7E3D">
        <w:t>Figure</w:t>
      </w:r>
      <w:r w:rsidRPr="00A6718A">
        <w:t xml:space="preserve"> </w:t>
      </w:r>
      <w:r w:rsidR="00CA5302">
        <w:fldChar w:fldCharType="begin"/>
      </w:r>
      <w:r w:rsidR="00CA5302">
        <w:instrText xml:space="preserve"> SEQ Figure \* ARABIC </w:instrText>
      </w:r>
      <w:r w:rsidR="00CA5302">
        <w:fldChar w:fldCharType="separate"/>
      </w:r>
      <w:r>
        <w:rPr>
          <w:noProof/>
        </w:rPr>
        <w:t>1</w:t>
      </w:r>
      <w:r w:rsidR="00CA5302">
        <w:rPr>
          <w:noProof/>
        </w:rPr>
        <w:fldChar w:fldCharType="end"/>
      </w:r>
    </w:p>
    <w:p w:rsidR="007D70C9" w:rsidRDefault="007D70C9" w:rsidP="007D70C9"/>
    <w:p w:rsidR="007D70C9" w:rsidRDefault="007D70C9" w:rsidP="007D70C9">
      <w:pPr>
        <w:pStyle w:val="Heading2"/>
      </w:pPr>
      <w:r>
        <w:t>Axle Track:</w:t>
      </w:r>
    </w:p>
    <w:p w:rsidR="007D70C9" w:rsidRPr="00A6718A" w:rsidRDefault="007D70C9" w:rsidP="007D70C9">
      <w:r>
        <w:t>Axle track is the distance from the centre of the wheel on one side to the centre of the wheel on the other side for single wheel axles. For axles with double wheels, it is the distance from the centre of the gap between the two wheels on one side to the centre of the gap between the two wheels on the other side. This is shown in the figure 2. The easiest way to measure this in any case is from the outside of the outmost wheel on one side to the inside of the innermost wheel on the other side.</w:t>
      </w:r>
    </w:p>
    <w:p w:rsidR="007D70C9" w:rsidRPr="00A6718A" w:rsidRDefault="007D70C9" w:rsidP="007D70C9"/>
    <w:p w:rsidR="007D70C9" w:rsidRPr="00580819" w:rsidRDefault="007D70C9" w:rsidP="007D70C9"/>
    <w:p w:rsidR="007D70C9" w:rsidRDefault="007D70C9" w:rsidP="007D70C9">
      <w:pPr>
        <w:keepNext/>
        <w:jc w:val="center"/>
      </w:pPr>
      <w:r w:rsidRPr="00580819">
        <w:rPr>
          <w:noProof/>
          <w:lang w:val="en-IE" w:eastAsia="en-IE"/>
        </w:rPr>
        <w:drawing>
          <wp:inline distT="0" distB="0" distL="0" distR="0" wp14:anchorId="2456AF02" wp14:editId="2C84B765">
            <wp:extent cx="1948470" cy="2495550"/>
            <wp:effectExtent l="0" t="0" r="0" b="0"/>
            <wp:docPr id="13314" name="Picture 2" descr="C:\Users\murphyn\Desktop\Axle tr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4" name="Picture 2" descr="C:\Users\murphyn\Desktop\Axle track.PNG"/>
                    <pic:cNvPicPr>
                      <a:picLocks noChangeAspect="1" noChangeArrowheads="1"/>
                    </pic:cNvPicPr>
                  </pic:nvPicPr>
                  <pic:blipFill rotWithShape="1">
                    <a:blip r:embed="rId19">
                      <a:extLst>
                        <a:ext uri="{28A0092B-C50C-407E-A947-70E740481C1C}">
                          <a14:useLocalDpi xmlns:a14="http://schemas.microsoft.com/office/drawing/2010/main" val="0"/>
                        </a:ext>
                      </a:extLst>
                    </a:blip>
                    <a:srcRect l="11790" t="5505"/>
                    <a:stretch/>
                  </pic:blipFill>
                  <pic:spPr bwMode="auto">
                    <a:xfrm>
                      <a:off x="0" y="0"/>
                      <a:ext cx="1951876" cy="2499912"/>
                    </a:xfrm>
                    <a:prstGeom prst="rect">
                      <a:avLst/>
                    </a:prstGeom>
                    <a:noFill/>
                    <a:extLst/>
                  </pic:spPr>
                </pic:pic>
              </a:graphicData>
            </a:graphic>
          </wp:inline>
        </w:drawing>
      </w:r>
    </w:p>
    <w:p w:rsidR="00032935" w:rsidRDefault="00032935" w:rsidP="007D70C9">
      <w:pPr>
        <w:keepNext/>
        <w:jc w:val="center"/>
      </w:pPr>
    </w:p>
    <w:p w:rsidR="007D70C9" w:rsidRDefault="007D70C9" w:rsidP="007D70C9">
      <w:pPr>
        <w:pStyle w:val="Caption"/>
        <w:rPr>
          <w:noProof/>
        </w:rPr>
      </w:pPr>
      <w:r w:rsidRPr="00A6718A">
        <w:t>Figure</w:t>
      </w:r>
      <w:r>
        <w:t xml:space="preserve"> </w:t>
      </w:r>
      <w:r w:rsidR="00CA5302">
        <w:fldChar w:fldCharType="begin"/>
      </w:r>
      <w:r w:rsidR="00CA5302">
        <w:instrText xml:space="preserve"> SEQ Figure \* ARABIC </w:instrText>
      </w:r>
      <w:r w:rsidR="00CA5302">
        <w:fldChar w:fldCharType="separate"/>
      </w:r>
      <w:r>
        <w:rPr>
          <w:noProof/>
        </w:rPr>
        <w:t>2</w:t>
      </w:r>
      <w:r w:rsidR="00CA5302">
        <w:rPr>
          <w:noProof/>
        </w:rPr>
        <w:fldChar w:fldCharType="end"/>
      </w:r>
    </w:p>
    <w:p w:rsidR="00032935" w:rsidRDefault="00032935" w:rsidP="00032935">
      <w:pPr>
        <w:pStyle w:val="Heading2"/>
      </w:pPr>
      <w:r>
        <w:lastRenderedPageBreak/>
        <w:t>Front overhang:</w:t>
      </w:r>
    </w:p>
    <w:p w:rsidR="00032935" w:rsidRPr="00032935" w:rsidRDefault="00032935" w:rsidP="00032935">
      <w:proofErr w:type="gramStart"/>
      <w:r>
        <w:t>front</w:t>
      </w:r>
      <w:proofErr w:type="gramEnd"/>
      <w:r>
        <w:t xml:space="preserve"> overhang’ means the horizontal distance between the vertical plane passing through the first axle or the kingpin axle in the case of a semi-trailer and the foremost point of the vehicle;</w:t>
      </w:r>
    </w:p>
    <w:p w:rsidR="00032935" w:rsidRPr="00032935" w:rsidRDefault="00032935" w:rsidP="00032935">
      <w:pPr>
        <w:rPr>
          <w:lang w:val="en-IE" w:eastAsia="en-US"/>
        </w:rPr>
      </w:pPr>
    </w:p>
    <w:p w:rsidR="00032935" w:rsidRDefault="00032935" w:rsidP="00032935">
      <w:pPr>
        <w:pStyle w:val="Heading2"/>
      </w:pPr>
      <w:r>
        <w:t>Front Fitting Radius:</w:t>
      </w:r>
    </w:p>
    <w:p w:rsidR="00032935" w:rsidRDefault="00032935" w:rsidP="00032935"/>
    <w:p w:rsidR="00032935" w:rsidRPr="00032935" w:rsidRDefault="00032935" w:rsidP="00032935">
      <w:r>
        <w:t>‘</w:t>
      </w:r>
      <w:proofErr w:type="gramStart"/>
      <w:r>
        <w:t>front</w:t>
      </w:r>
      <w:proofErr w:type="gramEnd"/>
      <w:r>
        <w:t xml:space="preserve"> fitting radius of semi-trailer’ means the horizontal distance from the axis of the kingpin to any point a</w:t>
      </w:r>
      <w:r w:rsidR="00DC3015">
        <w:t>t the front of the semi-trailer. This cannot exceed 2.04m to a</w:t>
      </w:r>
      <w:r w:rsidR="00BD75F4">
        <w:t>ny</w:t>
      </w:r>
      <w:r w:rsidR="00DC3015">
        <w:t xml:space="preserve"> forward points of the semi-trailer </w:t>
      </w:r>
      <w:r w:rsidR="00BD75F4">
        <w:t>king</w:t>
      </w:r>
      <w:r w:rsidR="00DC3015">
        <w:t>pin</w:t>
      </w:r>
      <w:r w:rsidR="00BD75F4">
        <w:t xml:space="preserve"> (see illustration below)</w:t>
      </w:r>
    </w:p>
    <w:p w:rsidR="007D70C9" w:rsidRDefault="007D70C9" w:rsidP="007D70C9">
      <w:pPr>
        <w:tabs>
          <w:tab w:val="left" w:pos="1170"/>
        </w:tabs>
        <w:ind w:left="-284"/>
      </w:pPr>
    </w:p>
    <w:p w:rsidR="00DC3015" w:rsidRDefault="00DC3015" w:rsidP="007D70C9">
      <w:pPr>
        <w:tabs>
          <w:tab w:val="left" w:pos="1170"/>
        </w:tabs>
        <w:ind w:left="-284"/>
      </w:pPr>
      <w:r>
        <w:rPr>
          <w:noProof/>
          <w:lang w:val="en-IE" w:eastAsia="en-IE"/>
        </w:rPr>
        <w:drawing>
          <wp:inline distT="0" distB="0" distL="0" distR="0" wp14:anchorId="488FA33C" wp14:editId="49760FAF">
            <wp:extent cx="4295775" cy="16478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a:srcRect t="24467" b="50925"/>
                    <a:stretch/>
                  </pic:blipFill>
                  <pic:spPr bwMode="auto">
                    <a:xfrm>
                      <a:off x="0" y="0"/>
                      <a:ext cx="4295775" cy="1647825"/>
                    </a:xfrm>
                    <a:prstGeom prst="rect">
                      <a:avLst/>
                    </a:prstGeom>
                    <a:ln>
                      <a:noFill/>
                    </a:ln>
                    <a:extLst>
                      <a:ext uri="{53640926-AAD7-44D8-BBD7-CCE9431645EC}">
                        <a14:shadowObscured xmlns:a14="http://schemas.microsoft.com/office/drawing/2010/main"/>
                      </a:ext>
                    </a:extLst>
                  </pic:spPr>
                </pic:pic>
              </a:graphicData>
            </a:graphic>
          </wp:inline>
        </w:drawing>
      </w:r>
    </w:p>
    <w:sectPr w:rsidR="00DC3015" w:rsidSect="009B0F6B">
      <w:pgSz w:w="11906" w:h="16838"/>
      <w:pgMar w:top="1134" w:right="1276" w:bottom="1134"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E70" w:rsidRDefault="00FC7E70">
      <w:r>
        <w:separator/>
      </w:r>
    </w:p>
  </w:endnote>
  <w:endnote w:type="continuationSeparator" w:id="0">
    <w:p w:rsidR="00FC7E70" w:rsidRDefault="00FC7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E70" w:rsidRDefault="00FC7E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E70" w:rsidRDefault="00FC7E70" w:rsidP="00504375">
    <w:pPr>
      <w:pStyle w:val="Footer"/>
      <w:jc w:val="right"/>
      <w:rPr>
        <w:rStyle w:val="PageNumber"/>
        <w:rFonts w:ascii="Tahoma" w:hAnsi="Tahoma" w:cs="Tahoma"/>
        <w:sz w:val="20"/>
        <w:szCs w:val="20"/>
      </w:rPr>
    </w:pPr>
    <w:r w:rsidRPr="00504375">
      <w:rPr>
        <w:rFonts w:ascii="Tahoma" w:hAnsi="Tahoma" w:cs="Tahoma"/>
        <w:sz w:val="20"/>
        <w:szCs w:val="20"/>
      </w:rPr>
      <w:t xml:space="preserve">Page </w:t>
    </w:r>
    <w:r w:rsidRPr="00504375">
      <w:rPr>
        <w:rStyle w:val="PageNumber"/>
        <w:rFonts w:ascii="Tahoma" w:hAnsi="Tahoma" w:cs="Tahoma"/>
        <w:sz w:val="20"/>
        <w:szCs w:val="20"/>
      </w:rPr>
      <w:fldChar w:fldCharType="begin"/>
    </w:r>
    <w:r w:rsidRPr="00504375">
      <w:rPr>
        <w:rStyle w:val="PageNumber"/>
        <w:rFonts w:ascii="Tahoma" w:hAnsi="Tahoma" w:cs="Tahoma"/>
        <w:sz w:val="20"/>
        <w:szCs w:val="20"/>
      </w:rPr>
      <w:instrText xml:space="preserve"> PAGE </w:instrText>
    </w:r>
    <w:r w:rsidRPr="00504375">
      <w:rPr>
        <w:rStyle w:val="PageNumber"/>
        <w:rFonts w:ascii="Tahoma" w:hAnsi="Tahoma" w:cs="Tahoma"/>
        <w:sz w:val="20"/>
        <w:szCs w:val="20"/>
      </w:rPr>
      <w:fldChar w:fldCharType="separate"/>
    </w:r>
    <w:r w:rsidR="00CA5302">
      <w:rPr>
        <w:rStyle w:val="PageNumber"/>
        <w:rFonts w:ascii="Tahoma" w:hAnsi="Tahoma" w:cs="Tahoma"/>
        <w:noProof/>
        <w:sz w:val="20"/>
        <w:szCs w:val="20"/>
      </w:rPr>
      <w:t>5</w:t>
    </w:r>
    <w:r w:rsidRPr="00504375">
      <w:rPr>
        <w:rStyle w:val="PageNumber"/>
        <w:rFonts w:ascii="Tahoma" w:hAnsi="Tahoma" w:cs="Tahoma"/>
        <w:sz w:val="20"/>
        <w:szCs w:val="20"/>
      </w:rPr>
      <w:fldChar w:fldCharType="end"/>
    </w:r>
    <w:r w:rsidRPr="00504375">
      <w:rPr>
        <w:rStyle w:val="PageNumber"/>
        <w:rFonts w:ascii="Tahoma" w:hAnsi="Tahoma" w:cs="Tahoma"/>
        <w:sz w:val="20"/>
        <w:szCs w:val="20"/>
      </w:rPr>
      <w:t xml:space="preserve"> of </w:t>
    </w:r>
    <w:r w:rsidRPr="00504375">
      <w:rPr>
        <w:rStyle w:val="PageNumber"/>
        <w:rFonts w:ascii="Tahoma" w:hAnsi="Tahoma" w:cs="Tahoma"/>
        <w:sz w:val="20"/>
        <w:szCs w:val="20"/>
      </w:rPr>
      <w:fldChar w:fldCharType="begin"/>
    </w:r>
    <w:r w:rsidRPr="00504375">
      <w:rPr>
        <w:rStyle w:val="PageNumber"/>
        <w:rFonts w:ascii="Tahoma" w:hAnsi="Tahoma" w:cs="Tahoma"/>
        <w:sz w:val="20"/>
        <w:szCs w:val="20"/>
      </w:rPr>
      <w:instrText xml:space="preserve"> NUMPAGES </w:instrText>
    </w:r>
    <w:r w:rsidRPr="00504375">
      <w:rPr>
        <w:rStyle w:val="PageNumber"/>
        <w:rFonts w:ascii="Tahoma" w:hAnsi="Tahoma" w:cs="Tahoma"/>
        <w:sz w:val="20"/>
        <w:szCs w:val="20"/>
      </w:rPr>
      <w:fldChar w:fldCharType="separate"/>
    </w:r>
    <w:r w:rsidR="00CA5302">
      <w:rPr>
        <w:rStyle w:val="PageNumber"/>
        <w:rFonts w:ascii="Tahoma" w:hAnsi="Tahoma" w:cs="Tahoma"/>
        <w:noProof/>
        <w:sz w:val="20"/>
        <w:szCs w:val="20"/>
      </w:rPr>
      <w:t>15</w:t>
    </w:r>
    <w:r w:rsidRPr="00504375">
      <w:rPr>
        <w:rStyle w:val="PageNumber"/>
        <w:rFonts w:ascii="Tahoma" w:hAnsi="Tahoma" w:cs="Tahoma"/>
        <w:sz w:val="20"/>
        <w:szCs w:val="20"/>
      </w:rPr>
      <w:fldChar w:fldCharType="end"/>
    </w:r>
  </w:p>
  <w:p w:rsidR="00FC7E70" w:rsidRPr="00504375" w:rsidRDefault="00FC7E70" w:rsidP="00504375">
    <w:pPr>
      <w:pStyle w:val="Footer"/>
      <w:jc w:val="right"/>
      <w:rPr>
        <w:rFonts w:ascii="Tahoma" w:hAnsi="Tahoma" w:cs="Tahoma"/>
        <w:sz w:val="20"/>
        <w:szCs w:val="20"/>
      </w:rPr>
    </w:pPr>
    <w:r>
      <w:rPr>
        <w:rStyle w:val="PageNumber"/>
        <w:rFonts w:ascii="Tahoma" w:hAnsi="Tahoma" w:cs="Tahoma"/>
        <w:sz w:val="20"/>
        <w:szCs w:val="20"/>
      </w:rPr>
      <w:t>Rev.04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E70" w:rsidRDefault="00FC7E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E70" w:rsidRDefault="00FC7E70">
      <w:r>
        <w:separator/>
      </w:r>
    </w:p>
  </w:footnote>
  <w:footnote w:type="continuationSeparator" w:id="0">
    <w:p w:rsidR="00FC7E70" w:rsidRDefault="00FC7E70">
      <w:r>
        <w:continuationSeparator/>
      </w:r>
    </w:p>
  </w:footnote>
  <w:footnote w:id="1">
    <w:p w:rsidR="00FC7E70" w:rsidRPr="00AA1C39" w:rsidRDefault="00FC7E70" w:rsidP="003000A4">
      <w:pPr>
        <w:pStyle w:val="FootnoteText"/>
        <w:rPr>
          <w:lang w:val="en-IE"/>
        </w:rPr>
      </w:pPr>
      <w:r>
        <w:rPr>
          <w:rStyle w:val="FootnoteReference"/>
        </w:rPr>
        <w:footnoteRef/>
      </w:r>
      <w:r>
        <w:t xml:space="preserve"> </w:t>
      </w:r>
      <w:r>
        <w:rPr>
          <w:lang w:val="en-IE"/>
        </w:rPr>
        <w:t>If not available at time of inspection, can be forwarded to NSAI prior to final approval so long as it does not prevent the ATC from carrying out relevant inspection</w:t>
      </w:r>
    </w:p>
  </w:footnote>
  <w:footnote w:id="2">
    <w:p w:rsidR="00FC7E70" w:rsidRDefault="00FC7E70" w:rsidP="005042F5">
      <w:pPr>
        <w:pStyle w:val="FootnoteText"/>
      </w:pPr>
      <w:r>
        <w:rPr>
          <w:rStyle w:val="FootnoteReference"/>
        </w:rPr>
        <w:footnoteRef/>
      </w:r>
      <w:r>
        <w:t xml:space="preserve"> However, where it is impossible in practice to comply with this provision, the height may exceed</w:t>
      </w:r>
    </w:p>
    <w:p w:rsidR="00FC7E70" w:rsidRPr="005042F5" w:rsidRDefault="00FC7E70" w:rsidP="005042F5">
      <w:pPr>
        <w:pStyle w:val="FootnoteText"/>
        <w:rPr>
          <w:lang w:val="en-IE"/>
        </w:rPr>
      </w:pPr>
      <w:r>
        <w:t>1.20 m but no case exceed 2 m</w:t>
      </w:r>
    </w:p>
  </w:footnote>
  <w:footnote w:id="3">
    <w:p w:rsidR="00FC7E70" w:rsidRDefault="00FC7E70" w:rsidP="001A09D1">
      <w:pPr>
        <w:pStyle w:val="FootnoteText"/>
      </w:pPr>
      <w:r>
        <w:rPr>
          <w:rStyle w:val="FootnoteReference"/>
        </w:rPr>
        <w:footnoteRef/>
      </w:r>
      <w:r>
        <w:t xml:space="preserve"> the wheelbase being measured for the purpose of this section as the distance of the axis of the semi-trailer fifth wheel king-pin to the centre line of the non-steering bogie axles; if one or more of the non-steering bogie axles has an axle lift device (see 2.14 ), then the wheelbase with lowered/lifted axle(s ), whichever is the</w:t>
      </w:r>
    </w:p>
    <w:p w:rsidR="00FC7E70" w:rsidRPr="001A09D1" w:rsidRDefault="00FC7E70" w:rsidP="001A09D1">
      <w:pPr>
        <w:pStyle w:val="FootnoteText"/>
        <w:rPr>
          <w:lang w:val="en-IE"/>
        </w:rPr>
      </w:pPr>
      <w:proofErr w:type="gramStart"/>
      <w:r>
        <w:t>longer</w:t>
      </w:r>
      <w:proofErr w:type="gramEnd"/>
      <w:r>
        <w:t>, is taken into account.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E70" w:rsidRDefault="00FC7E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E70" w:rsidRDefault="00FC7E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E70" w:rsidRDefault="00FC7E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41CB"/>
    <w:multiLevelType w:val="hybridMultilevel"/>
    <w:tmpl w:val="917A7400"/>
    <w:lvl w:ilvl="0" w:tplc="AEFA407E">
      <w:start w:val="1"/>
      <w:numFmt w:val="decimal"/>
      <w:lvlText w:val="(%1)"/>
      <w:lvlJc w:val="left"/>
      <w:pPr>
        <w:tabs>
          <w:tab w:val="num" w:pos="720"/>
        </w:tabs>
        <w:ind w:left="720" w:hanging="360"/>
      </w:pPr>
      <w:rPr>
        <w:rFonts w:ascii="Times New Roman" w:hAnsi="Times New Roman" w:cs="Times New Roman" w:hint="default"/>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2E67023"/>
    <w:multiLevelType w:val="hybridMultilevel"/>
    <w:tmpl w:val="6C3E0A00"/>
    <w:lvl w:ilvl="0" w:tplc="7E005544">
      <w:start w:val="5"/>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6B20051"/>
    <w:multiLevelType w:val="hybridMultilevel"/>
    <w:tmpl w:val="A566B17E"/>
    <w:lvl w:ilvl="0" w:tplc="04090001">
      <w:start w:val="1"/>
      <w:numFmt w:val="bullet"/>
      <w:lvlText w:val=""/>
      <w:lvlJc w:val="left"/>
      <w:pPr>
        <w:tabs>
          <w:tab w:val="num" w:pos="776"/>
        </w:tabs>
        <w:ind w:left="776" w:hanging="360"/>
      </w:pPr>
      <w:rPr>
        <w:rFonts w:ascii="Symbol" w:hAnsi="Symbol" w:hint="default"/>
      </w:rPr>
    </w:lvl>
    <w:lvl w:ilvl="1" w:tplc="04090003">
      <w:start w:val="1"/>
      <w:numFmt w:val="bullet"/>
      <w:lvlText w:val="o"/>
      <w:lvlJc w:val="left"/>
      <w:pPr>
        <w:tabs>
          <w:tab w:val="num" w:pos="1496"/>
        </w:tabs>
        <w:ind w:left="1496" w:hanging="360"/>
      </w:pPr>
      <w:rPr>
        <w:rFonts w:ascii="Courier New" w:hAnsi="Courier New" w:hint="default"/>
      </w:rPr>
    </w:lvl>
    <w:lvl w:ilvl="2" w:tplc="04090001">
      <w:start w:val="1"/>
      <w:numFmt w:val="bullet"/>
      <w:lvlText w:val=""/>
      <w:lvlJc w:val="left"/>
      <w:pPr>
        <w:tabs>
          <w:tab w:val="num" w:pos="2216"/>
        </w:tabs>
        <w:ind w:left="2216" w:hanging="360"/>
      </w:pPr>
      <w:rPr>
        <w:rFonts w:ascii="Symbol" w:hAnsi="Symbol"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3">
    <w:nsid w:val="19A33CEC"/>
    <w:multiLevelType w:val="hybridMultilevel"/>
    <w:tmpl w:val="C05C25D8"/>
    <w:lvl w:ilvl="0" w:tplc="18090001">
      <w:start w:val="1"/>
      <w:numFmt w:val="bullet"/>
      <w:lvlText w:val=""/>
      <w:lvlJc w:val="left"/>
      <w:pPr>
        <w:ind w:left="720" w:hanging="360"/>
      </w:pPr>
      <w:rPr>
        <w:rFonts w:ascii="Symbol" w:hAnsi="Symbol" w:hint="default"/>
      </w:rPr>
    </w:lvl>
    <w:lvl w:ilvl="1" w:tplc="17AA3884">
      <w:numFmt w:val="bullet"/>
      <w:lvlText w:val="—"/>
      <w:lvlJc w:val="left"/>
      <w:pPr>
        <w:ind w:left="1440" w:hanging="360"/>
      </w:pPr>
      <w:rPr>
        <w:rFonts w:ascii="Calibri" w:eastAsiaTheme="minorHAnsi" w:hAnsi="Calibri" w:cstheme="minorBidi"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34E2052F"/>
    <w:multiLevelType w:val="hybridMultilevel"/>
    <w:tmpl w:val="9000DABC"/>
    <w:lvl w:ilvl="0" w:tplc="08090001">
      <w:start w:val="1"/>
      <w:numFmt w:val="bullet"/>
      <w:lvlText w:val=""/>
      <w:lvlJc w:val="left"/>
      <w:pPr>
        <w:tabs>
          <w:tab w:val="num" w:pos="720"/>
        </w:tabs>
        <w:ind w:left="720" w:hanging="360"/>
      </w:pPr>
      <w:rPr>
        <w:rFonts w:ascii="Symbol" w:hAnsi="Symbol" w:hint="default"/>
      </w:rPr>
    </w:lvl>
    <w:lvl w:ilvl="1" w:tplc="708AE2C8">
      <w:numFmt w:val="bullet"/>
      <w:lvlText w:val="-"/>
      <w:lvlJc w:val="left"/>
      <w:pPr>
        <w:tabs>
          <w:tab w:val="num" w:pos="1440"/>
        </w:tabs>
        <w:ind w:left="1440" w:hanging="360"/>
      </w:pPr>
      <w:rPr>
        <w:rFonts w:ascii="Tahoma" w:eastAsia="Times New Roman" w:hAnsi="Tahoma"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3AB03F03"/>
    <w:multiLevelType w:val="hybridMultilevel"/>
    <w:tmpl w:val="0954579C"/>
    <w:lvl w:ilvl="0" w:tplc="E25A3028">
      <w:start w:val="2"/>
      <w:numFmt w:val="bullet"/>
      <w:lvlText w:val="-"/>
      <w:lvlJc w:val="left"/>
      <w:pPr>
        <w:tabs>
          <w:tab w:val="num" w:pos="723"/>
        </w:tabs>
        <w:ind w:left="723" w:hanging="750"/>
      </w:pPr>
      <w:rPr>
        <w:rFonts w:ascii="Times New Roman" w:eastAsia="Times New Roman" w:hAnsi="Times New Roman" w:cs="Times New Roman" w:hint="default"/>
      </w:rPr>
    </w:lvl>
    <w:lvl w:ilvl="1" w:tplc="08090003" w:tentative="1">
      <w:start w:val="1"/>
      <w:numFmt w:val="bullet"/>
      <w:lvlText w:val="o"/>
      <w:lvlJc w:val="left"/>
      <w:pPr>
        <w:tabs>
          <w:tab w:val="num" w:pos="1053"/>
        </w:tabs>
        <w:ind w:left="1053" w:hanging="360"/>
      </w:pPr>
      <w:rPr>
        <w:rFonts w:ascii="Courier New" w:hAnsi="Courier New" w:cs="Courier New" w:hint="default"/>
      </w:rPr>
    </w:lvl>
    <w:lvl w:ilvl="2" w:tplc="08090005" w:tentative="1">
      <w:start w:val="1"/>
      <w:numFmt w:val="bullet"/>
      <w:lvlText w:val=""/>
      <w:lvlJc w:val="left"/>
      <w:pPr>
        <w:tabs>
          <w:tab w:val="num" w:pos="1773"/>
        </w:tabs>
        <w:ind w:left="1773" w:hanging="360"/>
      </w:pPr>
      <w:rPr>
        <w:rFonts w:ascii="Wingdings" w:hAnsi="Wingdings" w:hint="default"/>
      </w:rPr>
    </w:lvl>
    <w:lvl w:ilvl="3" w:tplc="08090001" w:tentative="1">
      <w:start w:val="1"/>
      <w:numFmt w:val="bullet"/>
      <w:lvlText w:val=""/>
      <w:lvlJc w:val="left"/>
      <w:pPr>
        <w:tabs>
          <w:tab w:val="num" w:pos="2493"/>
        </w:tabs>
        <w:ind w:left="2493" w:hanging="360"/>
      </w:pPr>
      <w:rPr>
        <w:rFonts w:ascii="Symbol" w:hAnsi="Symbol" w:hint="default"/>
      </w:rPr>
    </w:lvl>
    <w:lvl w:ilvl="4" w:tplc="08090003" w:tentative="1">
      <w:start w:val="1"/>
      <w:numFmt w:val="bullet"/>
      <w:lvlText w:val="o"/>
      <w:lvlJc w:val="left"/>
      <w:pPr>
        <w:tabs>
          <w:tab w:val="num" w:pos="3213"/>
        </w:tabs>
        <w:ind w:left="3213" w:hanging="360"/>
      </w:pPr>
      <w:rPr>
        <w:rFonts w:ascii="Courier New" w:hAnsi="Courier New" w:cs="Courier New" w:hint="default"/>
      </w:rPr>
    </w:lvl>
    <w:lvl w:ilvl="5" w:tplc="08090005" w:tentative="1">
      <w:start w:val="1"/>
      <w:numFmt w:val="bullet"/>
      <w:lvlText w:val=""/>
      <w:lvlJc w:val="left"/>
      <w:pPr>
        <w:tabs>
          <w:tab w:val="num" w:pos="3933"/>
        </w:tabs>
        <w:ind w:left="3933" w:hanging="360"/>
      </w:pPr>
      <w:rPr>
        <w:rFonts w:ascii="Wingdings" w:hAnsi="Wingdings" w:hint="default"/>
      </w:rPr>
    </w:lvl>
    <w:lvl w:ilvl="6" w:tplc="08090001" w:tentative="1">
      <w:start w:val="1"/>
      <w:numFmt w:val="bullet"/>
      <w:lvlText w:val=""/>
      <w:lvlJc w:val="left"/>
      <w:pPr>
        <w:tabs>
          <w:tab w:val="num" w:pos="4653"/>
        </w:tabs>
        <w:ind w:left="4653" w:hanging="360"/>
      </w:pPr>
      <w:rPr>
        <w:rFonts w:ascii="Symbol" w:hAnsi="Symbol" w:hint="default"/>
      </w:rPr>
    </w:lvl>
    <w:lvl w:ilvl="7" w:tplc="08090003" w:tentative="1">
      <w:start w:val="1"/>
      <w:numFmt w:val="bullet"/>
      <w:lvlText w:val="o"/>
      <w:lvlJc w:val="left"/>
      <w:pPr>
        <w:tabs>
          <w:tab w:val="num" w:pos="5373"/>
        </w:tabs>
        <w:ind w:left="5373" w:hanging="360"/>
      </w:pPr>
      <w:rPr>
        <w:rFonts w:ascii="Courier New" w:hAnsi="Courier New" w:cs="Courier New" w:hint="default"/>
      </w:rPr>
    </w:lvl>
    <w:lvl w:ilvl="8" w:tplc="08090005" w:tentative="1">
      <w:start w:val="1"/>
      <w:numFmt w:val="bullet"/>
      <w:lvlText w:val=""/>
      <w:lvlJc w:val="left"/>
      <w:pPr>
        <w:tabs>
          <w:tab w:val="num" w:pos="6093"/>
        </w:tabs>
        <w:ind w:left="6093" w:hanging="360"/>
      </w:pPr>
      <w:rPr>
        <w:rFonts w:ascii="Wingdings" w:hAnsi="Wingdings" w:hint="default"/>
      </w:rPr>
    </w:lvl>
  </w:abstractNum>
  <w:abstractNum w:abstractNumId="6">
    <w:nsid w:val="476076CA"/>
    <w:multiLevelType w:val="hybridMultilevel"/>
    <w:tmpl w:val="51F48A70"/>
    <w:lvl w:ilvl="0" w:tplc="537ADAD2">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4E265BA0"/>
    <w:multiLevelType w:val="hybridMultilevel"/>
    <w:tmpl w:val="C98475A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nsid w:val="4EA712A4"/>
    <w:multiLevelType w:val="hybridMultilevel"/>
    <w:tmpl w:val="AB36CC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57D72D70"/>
    <w:multiLevelType w:val="hybridMultilevel"/>
    <w:tmpl w:val="9D8EBD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605312CE"/>
    <w:multiLevelType w:val="hybridMultilevel"/>
    <w:tmpl w:val="2738D9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62482CA1"/>
    <w:multiLevelType w:val="hybridMultilevel"/>
    <w:tmpl w:val="D496F588"/>
    <w:lvl w:ilvl="0" w:tplc="8624957A">
      <w:start w:val="5"/>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62F925C1"/>
    <w:multiLevelType w:val="hybridMultilevel"/>
    <w:tmpl w:val="0A6AE5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63242861"/>
    <w:multiLevelType w:val="hybridMultilevel"/>
    <w:tmpl w:val="B2527D6C"/>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14">
    <w:nsid w:val="65041F74"/>
    <w:multiLevelType w:val="hybridMultilevel"/>
    <w:tmpl w:val="D25489FC"/>
    <w:lvl w:ilvl="0" w:tplc="6B724AFE">
      <w:start w:val="1"/>
      <w:numFmt w:val="bullet"/>
      <w:lvlText w:val=""/>
      <w:lvlJc w:val="left"/>
      <w:pPr>
        <w:tabs>
          <w:tab w:val="num" w:pos="720"/>
        </w:tabs>
        <w:ind w:left="72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6A435C38"/>
    <w:multiLevelType w:val="hybridMultilevel"/>
    <w:tmpl w:val="508EE4FC"/>
    <w:lvl w:ilvl="0" w:tplc="6B724AFE">
      <w:start w:val="1"/>
      <w:numFmt w:val="bullet"/>
      <w:lvlText w:val=""/>
      <w:lvlJc w:val="left"/>
      <w:pPr>
        <w:tabs>
          <w:tab w:val="num" w:pos="720"/>
        </w:tabs>
        <w:ind w:left="720" w:hanging="360"/>
      </w:pPr>
      <w:rPr>
        <w:rFonts w:ascii="Symbol" w:hAnsi="Symbol" w:hint="default"/>
        <w:color w:val="0000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AB73EF2"/>
    <w:multiLevelType w:val="hybridMultilevel"/>
    <w:tmpl w:val="34842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E51568F"/>
    <w:multiLevelType w:val="hybridMultilevel"/>
    <w:tmpl w:val="0A26D77A"/>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18">
    <w:nsid w:val="726431A8"/>
    <w:multiLevelType w:val="multilevel"/>
    <w:tmpl w:val="804C8ACA"/>
    <w:lvl w:ilvl="0">
      <w:start w:val="4"/>
      <w:numFmt w:val="decimal"/>
      <w:lvlText w:val="%1."/>
      <w:lvlJc w:val="left"/>
      <w:pPr>
        <w:tabs>
          <w:tab w:val="num" w:pos="1440"/>
        </w:tabs>
        <w:ind w:left="1440" w:hanging="1440"/>
      </w:pPr>
      <w:rPr>
        <w:rFonts w:hint="default"/>
      </w:rPr>
    </w:lvl>
    <w:lvl w:ilvl="1">
      <w:start w:val="6"/>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73E30CE3"/>
    <w:multiLevelType w:val="hybridMultilevel"/>
    <w:tmpl w:val="60BEE554"/>
    <w:lvl w:ilvl="0" w:tplc="FEF80D8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8"/>
  </w:num>
  <w:num w:numId="2">
    <w:abstractNumId w:val="6"/>
  </w:num>
  <w:num w:numId="3">
    <w:abstractNumId w:val="19"/>
  </w:num>
  <w:num w:numId="4">
    <w:abstractNumId w:val="0"/>
  </w:num>
  <w:num w:numId="5">
    <w:abstractNumId w:val="4"/>
  </w:num>
  <w:num w:numId="6">
    <w:abstractNumId w:val="2"/>
  </w:num>
  <w:num w:numId="7">
    <w:abstractNumId w:val="15"/>
  </w:num>
  <w:num w:numId="8">
    <w:abstractNumId w:val="14"/>
  </w:num>
  <w:num w:numId="9">
    <w:abstractNumId w:val="16"/>
  </w:num>
  <w:num w:numId="10">
    <w:abstractNumId w:val="7"/>
  </w:num>
  <w:num w:numId="11">
    <w:abstractNumId w:val="13"/>
  </w:num>
  <w:num w:numId="12">
    <w:abstractNumId w:val="9"/>
  </w:num>
  <w:num w:numId="13">
    <w:abstractNumId w:val="5"/>
  </w:num>
  <w:num w:numId="14">
    <w:abstractNumId w:val="11"/>
  </w:num>
  <w:num w:numId="15">
    <w:abstractNumId w:val="1"/>
  </w:num>
  <w:num w:numId="16">
    <w:abstractNumId w:val="3"/>
  </w:num>
  <w:num w:numId="17">
    <w:abstractNumId w:val="10"/>
  </w:num>
  <w:num w:numId="18">
    <w:abstractNumId w:val="17"/>
  </w:num>
  <w:num w:numId="19">
    <w:abstractNumId w:val="1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2E9"/>
    <w:rsid w:val="00017518"/>
    <w:rsid w:val="00032935"/>
    <w:rsid w:val="000512A9"/>
    <w:rsid w:val="00054849"/>
    <w:rsid w:val="00057C96"/>
    <w:rsid w:val="00082868"/>
    <w:rsid w:val="00093C4B"/>
    <w:rsid w:val="00097FAC"/>
    <w:rsid w:val="000A3C41"/>
    <w:rsid w:val="000A77AB"/>
    <w:rsid w:val="000B1B0B"/>
    <w:rsid w:val="000C1811"/>
    <w:rsid w:val="000D0228"/>
    <w:rsid w:val="000D292C"/>
    <w:rsid w:val="000E1648"/>
    <w:rsid w:val="000E5E74"/>
    <w:rsid w:val="000F1236"/>
    <w:rsid w:val="000F39D5"/>
    <w:rsid w:val="000F407E"/>
    <w:rsid w:val="00104051"/>
    <w:rsid w:val="00107D2D"/>
    <w:rsid w:val="00117659"/>
    <w:rsid w:val="0011782A"/>
    <w:rsid w:val="00125887"/>
    <w:rsid w:val="00125AF4"/>
    <w:rsid w:val="00130B7F"/>
    <w:rsid w:val="00134238"/>
    <w:rsid w:val="001470AF"/>
    <w:rsid w:val="00147528"/>
    <w:rsid w:val="00153215"/>
    <w:rsid w:val="00153753"/>
    <w:rsid w:val="00160C23"/>
    <w:rsid w:val="001624A0"/>
    <w:rsid w:val="00163B73"/>
    <w:rsid w:val="00163F05"/>
    <w:rsid w:val="00166EE9"/>
    <w:rsid w:val="00181DD2"/>
    <w:rsid w:val="00193F16"/>
    <w:rsid w:val="001A09D1"/>
    <w:rsid w:val="001A5115"/>
    <w:rsid w:val="001C2D95"/>
    <w:rsid w:val="001C44D5"/>
    <w:rsid w:val="001C692A"/>
    <w:rsid w:val="001D5D3A"/>
    <w:rsid w:val="001F0F6F"/>
    <w:rsid w:val="002045A0"/>
    <w:rsid w:val="00204E01"/>
    <w:rsid w:val="00207DA5"/>
    <w:rsid w:val="00213A42"/>
    <w:rsid w:val="00217A7C"/>
    <w:rsid w:val="002308C8"/>
    <w:rsid w:val="002314AE"/>
    <w:rsid w:val="002336B5"/>
    <w:rsid w:val="002337EC"/>
    <w:rsid w:val="00244319"/>
    <w:rsid w:val="002619B9"/>
    <w:rsid w:val="0027385A"/>
    <w:rsid w:val="00275FAF"/>
    <w:rsid w:val="00281D62"/>
    <w:rsid w:val="00286865"/>
    <w:rsid w:val="00293877"/>
    <w:rsid w:val="00295351"/>
    <w:rsid w:val="00295E75"/>
    <w:rsid w:val="002A24DB"/>
    <w:rsid w:val="002A5A2D"/>
    <w:rsid w:val="002B0EAF"/>
    <w:rsid w:val="002D5EDA"/>
    <w:rsid w:val="002F0B99"/>
    <w:rsid w:val="003000A4"/>
    <w:rsid w:val="00303BC3"/>
    <w:rsid w:val="00313C40"/>
    <w:rsid w:val="00316A0D"/>
    <w:rsid w:val="00316BB0"/>
    <w:rsid w:val="00322F53"/>
    <w:rsid w:val="0032313D"/>
    <w:rsid w:val="00323308"/>
    <w:rsid w:val="00326F7B"/>
    <w:rsid w:val="0032733B"/>
    <w:rsid w:val="00332A10"/>
    <w:rsid w:val="003341F0"/>
    <w:rsid w:val="0033724F"/>
    <w:rsid w:val="00346400"/>
    <w:rsid w:val="0036021D"/>
    <w:rsid w:val="00376A57"/>
    <w:rsid w:val="003818A7"/>
    <w:rsid w:val="00385AD6"/>
    <w:rsid w:val="0039117D"/>
    <w:rsid w:val="00393653"/>
    <w:rsid w:val="003A77D0"/>
    <w:rsid w:val="003B33D9"/>
    <w:rsid w:val="003B46F6"/>
    <w:rsid w:val="003B6692"/>
    <w:rsid w:val="003D0E2B"/>
    <w:rsid w:val="003D1101"/>
    <w:rsid w:val="003D1619"/>
    <w:rsid w:val="003E3F6A"/>
    <w:rsid w:val="004253AD"/>
    <w:rsid w:val="0043177C"/>
    <w:rsid w:val="00434C8E"/>
    <w:rsid w:val="00437BD0"/>
    <w:rsid w:val="00445EE5"/>
    <w:rsid w:val="004617E6"/>
    <w:rsid w:val="00461EB4"/>
    <w:rsid w:val="00471B8B"/>
    <w:rsid w:val="004733D7"/>
    <w:rsid w:val="00485527"/>
    <w:rsid w:val="00492036"/>
    <w:rsid w:val="00493946"/>
    <w:rsid w:val="004939DB"/>
    <w:rsid w:val="00494803"/>
    <w:rsid w:val="00494E76"/>
    <w:rsid w:val="00495009"/>
    <w:rsid w:val="00497720"/>
    <w:rsid w:val="00497F34"/>
    <w:rsid w:val="004B0607"/>
    <w:rsid w:val="004B2B5E"/>
    <w:rsid w:val="004B4EDF"/>
    <w:rsid w:val="004C2F50"/>
    <w:rsid w:val="004C695C"/>
    <w:rsid w:val="004D472A"/>
    <w:rsid w:val="005042F5"/>
    <w:rsid w:val="00504375"/>
    <w:rsid w:val="00505689"/>
    <w:rsid w:val="00505D3F"/>
    <w:rsid w:val="00511DE8"/>
    <w:rsid w:val="00512623"/>
    <w:rsid w:val="00513F97"/>
    <w:rsid w:val="00516CCE"/>
    <w:rsid w:val="00516F2E"/>
    <w:rsid w:val="005259C4"/>
    <w:rsid w:val="00540D25"/>
    <w:rsid w:val="005507BD"/>
    <w:rsid w:val="00553115"/>
    <w:rsid w:val="005553DB"/>
    <w:rsid w:val="00561A28"/>
    <w:rsid w:val="005626FA"/>
    <w:rsid w:val="005646E8"/>
    <w:rsid w:val="00566634"/>
    <w:rsid w:val="00582D5A"/>
    <w:rsid w:val="00584162"/>
    <w:rsid w:val="00590D0B"/>
    <w:rsid w:val="005C5A13"/>
    <w:rsid w:val="005D1963"/>
    <w:rsid w:val="005E301F"/>
    <w:rsid w:val="005F6025"/>
    <w:rsid w:val="006002F5"/>
    <w:rsid w:val="00615D90"/>
    <w:rsid w:val="00626256"/>
    <w:rsid w:val="006263EE"/>
    <w:rsid w:val="00635B83"/>
    <w:rsid w:val="00642714"/>
    <w:rsid w:val="00642C05"/>
    <w:rsid w:val="0065382F"/>
    <w:rsid w:val="00661ED8"/>
    <w:rsid w:val="006633B8"/>
    <w:rsid w:val="00693574"/>
    <w:rsid w:val="006A6AA4"/>
    <w:rsid w:val="006C4D37"/>
    <w:rsid w:val="006D257C"/>
    <w:rsid w:val="006D64F2"/>
    <w:rsid w:val="006E3A1C"/>
    <w:rsid w:val="006E5F75"/>
    <w:rsid w:val="006F28E5"/>
    <w:rsid w:val="007038FB"/>
    <w:rsid w:val="00703A31"/>
    <w:rsid w:val="00715880"/>
    <w:rsid w:val="00721A9F"/>
    <w:rsid w:val="00734B80"/>
    <w:rsid w:val="007374A6"/>
    <w:rsid w:val="007379DC"/>
    <w:rsid w:val="007417EA"/>
    <w:rsid w:val="007443C8"/>
    <w:rsid w:val="00761B99"/>
    <w:rsid w:val="007821A6"/>
    <w:rsid w:val="00787993"/>
    <w:rsid w:val="0079111F"/>
    <w:rsid w:val="00794840"/>
    <w:rsid w:val="007A7939"/>
    <w:rsid w:val="007B1870"/>
    <w:rsid w:val="007B49AE"/>
    <w:rsid w:val="007D43DC"/>
    <w:rsid w:val="007D57A9"/>
    <w:rsid w:val="007D70C9"/>
    <w:rsid w:val="007E7561"/>
    <w:rsid w:val="007E7A85"/>
    <w:rsid w:val="008000FE"/>
    <w:rsid w:val="008029D6"/>
    <w:rsid w:val="00805281"/>
    <w:rsid w:val="008129EB"/>
    <w:rsid w:val="008269E0"/>
    <w:rsid w:val="0083173B"/>
    <w:rsid w:val="00832AE1"/>
    <w:rsid w:val="0083783E"/>
    <w:rsid w:val="00841CA9"/>
    <w:rsid w:val="00851628"/>
    <w:rsid w:val="00851FFE"/>
    <w:rsid w:val="008529EB"/>
    <w:rsid w:val="00855E91"/>
    <w:rsid w:val="00856313"/>
    <w:rsid w:val="008600C8"/>
    <w:rsid w:val="00865280"/>
    <w:rsid w:val="00877E85"/>
    <w:rsid w:val="008823F1"/>
    <w:rsid w:val="00887250"/>
    <w:rsid w:val="00892138"/>
    <w:rsid w:val="00894A4B"/>
    <w:rsid w:val="0089765A"/>
    <w:rsid w:val="008B5B83"/>
    <w:rsid w:val="008C298E"/>
    <w:rsid w:val="008D077F"/>
    <w:rsid w:val="008D0F8D"/>
    <w:rsid w:val="008D3C07"/>
    <w:rsid w:val="008D5FEF"/>
    <w:rsid w:val="008E0B89"/>
    <w:rsid w:val="008E1D62"/>
    <w:rsid w:val="008E1D85"/>
    <w:rsid w:val="008E2EF2"/>
    <w:rsid w:val="008F0191"/>
    <w:rsid w:val="008F05C4"/>
    <w:rsid w:val="0091307C"/>
    <w:rsid w:val="00921C96"/>
    <w:rsid w:val="009232C0"/>
    <w:rsid w:val="009408B5"/>
    <w:rsid w:val="00944BD1"/>
    <w:rsid w:val="00945A1E"/>
    <w:rsid w:val="00952CFE"/>
    <w:rsid w:val="009619B2"/>
    <w:rsid w:val="009709BD"/>
    <w:rsid w:val="00973B06"/>
    <w:rsid w:val="009774C0"/>
    <w:rsid w:val="009811FA"/>
    <w:rsid w:val="0098324D"/>
    <w:rsid w:val="00983B7F"/>
    <w:rsid w:val="009877DB"/>
    <w:rsid w:val="00994DE5"/>
    <w:rsid w:val="009A0ABD"/>
    <w:rsid w:val="009A1BD7"/>
    <w:rsid w:val="009A1E94"/>
    <w:rsid w:val="009A55CF"/>
    <w:rsid w:val="009B0F6B"/>
    <w:rsid w:val="009B77A4"/>
    <w:rsid w:val="009C4900"/>
    <w:rsid w:val="00A06787"/>
    <w:rsid w:val="00A073D2"/>
    <w:rsid w:val="00A07D54"/>
    <w:rsid w:val="00A109C4"/>
    <w:rsid w:val="00A16192"/>
    <w:rsid w:val="00A21AE5"/>
    <w:rsid w:val="00A25B0F"/>
    <w:rsid w:val="00A37373"/>
    <w:rsid w:val="00A43684"/>
    <w:rsid w:val="00A54912"/>
    <w:rsid w:val="00A625D3"/>
    <w:rsid w:val="00A63B32"/>
    <w:rsid w:val="00A66A5C"/>
    <w:rsid w:val="00A70841"/>
    <w:rsid w:val="00A70D57"/>
    <w:rsid w:val="00A7401D"/>
    <w:rsid w:val="00A814D7"/>
    <w:rsid w:val="00A87042"/>
    <w:rsid w:val="00A92871"/>
    <w:rsid w:val="00A9453B"/>
    <w:rsid w:val="00A97B12"/>
    <w:rsid w:val="00AA2E45"/>
    <w:rsid w:val="00AC00AB"/>
    <w:rsid w:val="00AC237E"/>
    <w:rsid w:val="00AC4EBB"/>
    <w:rsid w:val="00AC7327"/>
    <w:rsid w:val="00AC7AB4"/>
    <w:rsid w:val="00AD14CD"/>
    <w:rsid w:val="00AE7F10"/>
    <w:rsid w:val="00AF3279"/>
    <w:rsid w:val="00B15687"/>
    <w:rsid w:val="00B222EC"/>
    <w:rsid w:val="00B313CB"/>
    <w:rsid w:val="00B51DD8"/>
    <w:rsid w:val="00B5494C"/>
    <w:rsid w:val="00B61391"/>
    <w:rsid w:val="00B62751"/>
    <w:rsid w:val="00B62E9D"/>
    <w:rsid w:val="00B6493D"/>
    <w:rsid w:val="00B71B2E"/>
    <w:rsid w:val="00B72DE9"/>
    <w:rsid w:val="00B75582"/>
    <w:rsid w:val="00B97695"/>
    <w:rsid w:val="00B97DAE"/>
    <w:rsid w:val="00BA022C"/>
    <w:rsid w:val="00BB4318"/>
    <w:rsid w:val="00BC07E9"/>
    <w:rsid w:val="00BD75F4"/>
    <w:rsid w:val="00BE67FA"/>
    <w:rsid w:val="00BF523D"/>
    <w:rsid w:val="00C00834"/>
    <w:rsid w:val="00C0087A"/>
    <w:rsid w:val="00C05B60"/>
    <w:rsid w:val="00C07651"/>
    <w:rsid w:val="00C10C26"/>
    <w:rsid w:val="00C208CE"/>
    <w:rsid w:val="00C22A4C"/>
    <w:rsid w:val="00C412E9"/>
    <w:rsid w:val="00C41897"/>
    <w:rsid w:val="00C47C47"/>
    <w:rsid w:val="00C51451"/>
    <w:rsid w:val="00C6356C"/>
    <w:rsid w:val="00C67AF1"/>
    <w:rsid w:val="00C82C27"/>
    <w:rsid w:val="00C87D86"/>
    <w:rsid w:val="00C93770"/>
    <w:rsid w:val="00C976A8"/>
    <w:rsid w:val="00C97FDE"/>
    <w:rsid w:val="00CA5302"/>
    <w:rsid w:val="00CA7CBC"/>
    <w:rsid w:val="00CC18EC"/>
    <w:rsid w:val="00D0187D"/>
    <w:rsid w:val="00D05EB9"/>
    <w:rsid w:val="00D1362C"/>
    <w:rsid w:val="00D15680"/>
    <w:rsid w:val="00D2011D"/>
    <w:rsid w:val="00D33145"/>
    <w:rsid w:val="00D379E4"/>
    <w:rsid w:val="00D44A2E"/>
    <w:rsid w:val="00D500D4"/>
    <w:rsid w:val="00D535D6"/>
    <w:rsid w:val="00D62EB8"/>
    <w:rsid w:val="00D66938"/>
    <w:rsid w:val="00D96FED"/>
    <w:rsid w:val="00DB4D55"/>
    <w:rsid w:val="00DC0C34"/>
    <w:rsid w:val="00DC3015"/>
    <w:rsid w:val="00DC5203"/>
    <w:rsid w:val="00DC6C1A"/>
    <w:rsid w:val="00DC73B7"/>
    <w:rsid w:val="00DD0D0B"/>
    <w:rsid w:val="00DD6886"/>
    <w:rsid w:val="00DD7C55"/>
    <w:rsid w:val="00E01EC4"/>
    <w:rsid w:val="00E0661F"/>
    <w:rsid w:val="00E12493"/>
    <w:rsid w:val="00E15D8D"/>
    <w:rsid w:val="00E1607C"/>
    <w:rsid w:val="00E204B8"/>
    <w:rsid w:val="00E26BDC"/>
    <w:rsid w:val="00E37AEC"/>
    <w:rsid w:val="00E42965"/>
    <w:rsid w:val="00E527B8"/>
    <w:rsid w:val="00E53AA1"/>
    <w:rsid w:val="00E54787"/>
    <w:rsid w:val="00E70AF2"/>
    <w:rsid w:val="00E8469E"/>
    <w:rsid w:val="00E93E4C"/>
    <w:rsid w:val="00E96F7B"/>
    <w:rsid w:val="00EA1DD7"/>
    <w:rsid w:val="00EA25C9"/>
    <w:rsid w:val="00EB3592"/>
    <w:rsid w:val="00EC7D10"/>
    <w:rsid w:val="00ED2DEE"/>
    <w:rsid w:val="00EF1B49"/>
    <w:rsid w:val="00EF2670"/>
    <w:rsid w:val="00EF2FEA"/>
    <w:rsid w:val="00EF6180"/>
    <w:rsid w:val="00F07450"/>
    <w:rsid w:val="00F16520"/>
    <w:rsid w:val="00F23131"/>
    <w:rsid w:val="00F45BF9"/>
    <w:rsid w:val="00F47531"/>
    <w:rsid w:val="00F50006"/>
    <w:rsid w:val="00F50422"/>
    <w:rsid w:val="00F519C8"/>
    <w:rsid w:val="00F52DFC"/>
    <w:rsid w:val="00F60A3A"/>
    <w:rsid w:val="00F621C0"/>
    <w:rsid w:val="00F71B0A"/>
    <w:rsid w:val="00F82073"/>
    <w:rsid w:val="00F953BC"/>
    <w:rsid w:val="00FB09F2"/>
    <w:rsid w:val="00FB0BB3"/>
    <w:rsid w:val="00FB2A6B"/>
    <w:rsid w:val="00FC0465"/>
    <w:rsid w:val="00FC4EF0"/>
    <w:rsid w:val="00FC4EFC"/>
    <w:rsid w:val="00FC5089"/>
    <w:rsid w:val="00FC7E70"/>
    <w:rsid w:val="00FD13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12E9"/>
    <w:rPr>
      <w:sz w:val="24"/>
      <w:szCs w:val="24"/>
      <w:lang w:val="en-GB" w:eastAsia="en-GB"/>
    </w:rPr>
  </w:style>
  <w:style w:type="paragraph" w:styleId="Heading1">
    <w:name w:val="heading 1"/>
    <w:basedOn w:val="Normal"/>
    <w:next w:val="Normal"/>
    <w:qFormat/>
    <w:rsid w:val="00C412E9"/>
    <w:pPr>
      <w:keepNext/>
      <w:outlineLvl w:val="0"/>
    </w:pPr>
    <w:rPr>
      <w:szCs w:val="20"/>
      <w:lang w:eastAsia="en-US"/>
    </w:rPr>
  </w:style>
  <w:style w:type="paragraph" w:styleId="Heading2">
    <w:name w:val="heading 2"/>
    <w:basedOn w:val="Normal"/>
    <w:next w:val="Normal"/>
    <w:link w:val="Heading2Char"/>
    <w:semiHidden/>
    <w:unhideWhenUsed/>
    <w:qFormat/>
    <w:rsid w:val="007D70C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1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0A3A"/>
    <w:rPr>
      <w:rFonts w:ascii="Tahoma" w:hAnsi="Tahoma" w:cs="Tahoma"/>
      <w:sz w:val="16"/>
      <w:szCs w:val="16"/>
    </w:rPr>
  </w:style>
  <w:style w:type="paragraph" w:styleId="Header">
    <w:name w:val="header"/>
    <w:basedOn w:val="Normal"/>
    <w:rsid w:val="00504375"/>
    <w:pPr>
      <w:tabs>
        <w:tab w:val="center" w:pos="4153"/>
        <w:tab w:val="right" w:pos="8306"/>
      </w:tabs>
    </w:pPr>
  </w:style>
  <w:style w:type="paragraph" w:styleId="Footer">
    <w:name w:val="footer"/>
    <w:basedOn w:val="Normal"/>
    <w:rsid w:val="00504375"/>
    <w:pPr>
      <w:tabs>
        <w:tab w:val="center" w:pos="4153"/>
        <w:tab w:val="right" w:pos="8306"/>
      </w:tabs>
    </w:pPr>
  </w:style>
  <w:style w:type="character" w:styleId="PageNumber">
    <w:name w:val="page number"/>
    <w:basedOn w:val="DefaultParagraphFont"/>
    <w:rsid w:val="00504375"/>
  </w:style>
  <w:style w:type="paragraph" w:styleId="NormalWeb">
    <w:name w:val="Normal (Web)"/>
    <w:basedOn w:val="Normal"/>
    <w:rsid w:val="00445EE5"/>
    <w:pPr>
      <w:spacing w:before="100" w:beforeAutospacing="1" w:after="100" w:afterAutospacing="1"/>
    </w:pPr>
    <w:rPr>
      <w:rFonts w:ascii="Arial Unicode MS" w:eastAsia="Arial Unicode MS" w:hAnsi="Arial Unicode MS" w:cs="Arial Unicode MS"/>
      <w:sz w:val="20"/>
      <w:szCs w:val="20"/>
      <w:lang w:eastAsia="en-US"/>
    </w:rPr>
  </w:style>
  <w:style w:type="paragraph" w:styleId="BodyTextIndent">
    <w:name w:val="Body Text Indent"/>
    <w:basedOn w:val="Normal"/>
    <w:link w:val="BodyTextIndentChar"/>
    <w:rsid w:val="00445EE5"/>
    <w:pPr>
      <w:autoSpaceDE w:val="0"/>
      <w:autoSpaceDN w:val="0"/>
      <w:adjustRightInd w:val="0"/>
      <w:ind w:left="720"/>
    </w:pPr>
    <w:rPr>
      <w:b/>
      <w:sz w:val="20"/>
      <w:szCs w:val="22"/>
      <w:lang w:val="en-US"/>
    </w:rPr>
  </w:style>
  <w:style w:type="character" w:customStyle="1" w:styleId="BodyTextIndentChar">
    <w:name w:val="Body Text Indent Char"/>
    <w:basedOn w:val="DefaultParagraphFont"/>
    <w:link w:val="BodyTextIndent"/>
    <w:rsid w:val="00445EE5"/>
    <w:rPr>
      <w:b/>
      <w:szCs w:val="22"/>
      <w:lang w:val="en-US" w:eastAsia="en-GB"/>
    </w:rPr>
  </w:style>
  <w:style w:type="character" w:styleId="Hyperlink">
    <w:name w:val="Hyperlink"/>
    <w:basedOn w:val="DefaultParagraphFont"/>
    <w:rsid w:val="00A70D57"/>
    <w:rPr>
      <w:color w:val="0000FF" w:themeColor="hyperlink"/>
      <w:u w:val="single"/>
    </w:rPr>
  </w:style>
  <w:style w:type="paragraph" w:styleId="ListParagraph">
    <w:name w:val="List Paragraph"/>
    <w:basedOn w:val="Normal"/>
    <w:uiPriority w:val="34"/>
    <w:qFormat/>
    <w:rsid w:val="002F0B99"/>
    <w:pPr>
      <w:ind w:left="720"/>
      <w:contextualSpacing/>
    </w:pPr>
  </w:style>
  <w:style w:type="paragraph" w:styleId="FootnoteText">
    <w:name w:val="footnote text"/>
    <w:basedOn w:val="Normal"/>
    <w:link w:val="FootnoteTextChar"/>
    <w:rsid w:val="001624A0"/>
    <w:rPr>
      <w:sz w:val="20"/>
      <w:szCs w:val="20"/>
    </w:rPr>
  </w:style>
  <w:style w:type="character" w:customStyle="1" w:styleId="FootnoteTextChar">
    <w:name w:val="Footnote Text Char"/>
    <w:basedOn w:val="DefaultParagraphFont"/>
    <w:link w:val="FootnoteText"/>
    <w:rsid w:val="001624A0"/>
    <w:rPr>
      <w:lang w:val="en-GB" w:eastAsia="en-GB"/>
    </w:rPr>
  </w:style>
  <w:style w:type="character" w:styleId="FootnoteReference">
    <w:name w:val="footnote reference"/>
    <w:basedOn w:val="DefaultParagraphFont"/>
    <w:rsid w:val="001624A0"/>
    <w:rPr>
      <w:vertAlign w:val="superscript"/>
    </w:rPr>
  </w:style>
  <w:style w:type="character" w:styleId="PlaceholderText">
    <w:name w:val="Placeholder Text"/>
    <w:basedOn w:val="DefaultParagraphFont"/>
    <w:uiPriority w:val="99"/>
    <w:semiHidden/>
    <w:rsid w:val="007D70C9"/>
    <w:rPr>
      <w:color w:val="808080"/>
    </w:rPr>
  </w:style>
  <w:style w:type="character" w:customStyle="1" w:styleId="Heading2Char">
    <w:name w:val="Heading 2 Char"/>
    <w:basedOn w:val="DefaultParagraphFont"/>
    <w:link w:val="Heading2"/>
    <w:uiPriority w:val="9"/>
    <w:rsid w:val="007D70C9"/>
    <w:rPr>
      <w:rFonts w:asciiTheme="majorHAnsi" w:eastAsiaTheme="majorEastAsia" w:hAnsiTheme="majorHAnsi" w:cstheme="majorBidi"/>
      <w:b/>
      <w:bCs/>
      <w:color w:val="4F81BD" w:themeColor="accent1"/>
      <w:sz w:val="26"/>
      <w:szCs w:val="26"/>
      <w:lang w:val="en-GB" w:eastAsia="en-GB"/>
    </w:rPr>
  </w:style>
  <w:style w:type="paragraph" w:styleId="Caption">
    <w:name w:val="caption"/>
    <w:basedOn w:val="Normal"/>
    <w:next w:val="Normal"/>
    <w:uiPriority w:val="35"/>
    <w:unhideWhenUsed/>
    <w:qFormat/>
    <w:rsid w:val="007D70C9"/>
    <w:pPr>
      <w:spacing w:after="200"/>
      <w:jc w:val="center"/>
    </w:pPr>
    <w:rPr>
      <w:rFonts w:asciiTheme="minorHAnsi" w:eastAsiaTheme="minorHAnsi" w:hAnsiTheme="minorHAnsi" w:cstheme="minorBidi"/>
      <w:b/>
      <w:bCs/>
      <w:sz w:val="18"/>
      <w:szCs w:val="18"/>
      <w:lang w:val="en-I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12E9"/>
    <w:rPr>
      <w:sz w:val="24"/>
      <w:szCs w:val="24"/>
      <w:lang w:val="en-GB" w:eastAsia="en-GB"/>
    </w:rPr>
  </w:style>
  <w:style w:type="paragraph" w:styleId="Heading1">
    <w:name w:val="heading 1"/>
    <w:basedOn w:val="Normal"/>
    <w:next w:val="Normal"/>
    <w:qFormat/>
    <w:rsid w:val="00C412E9"/>
    <w:pPr>
      <w:keepNext/>
      <w:outlineLvl w:val="0"/>
    </w:pPr>
    <w:rPr>
      <w:szCs w:val="20"/>
      <w:lang w:eastAsia="en-US"/>
    </w:rPr>
  </w:style>
  <w:style w:type="paragraph" w:styleId="Heading2">
    <w:name w:val="heading 2"/>
    <w:basedOn w:val="Normal"/>
    <w:next w:val="Normal"/>
    <w:link w:val="Heading2Char"/>
    <w:semiHidden/>
    <w:unhideWhenUsed/>
    <w:qFormat/>
    <w:rsid w:val="007D70C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1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0A3A"/>
    <w:rPr>
      <w:rFonts w:ascii="Tahoma" w:hAnsi="Tahoma" w:cs="Tahoma"/>
      <w:sz w:val="16"/>
      <w:szCs w:val="16"/>
    </w:rPr>
  </w:style>
  <w:style w:type="paragraph" w:styleId="Header">
    <w:name w:val="header"/>
    <w:basedOn w:val="Normal"/>
    <w:rsid w:val="00504375"/>
    <w:pPr>
      <w:tabs>
        <w:tab w:val="center" w:pos="4153"/>
        <w:tab w:val="right" w:pos="8306"/>
      </w:tabs>
    </w:pPr>
  </w:style>
  <w:style w:type="paragraph" w:styleId="Footer">
    <w:name w:val="footer"/>
    <w:basedOn w:val="Normal"/>
    <w:rsid w:val="00504375"/>
    <w:pPr>
      <w:tabs>
        <w:tab w:val="center" w:pos="4153"/>
        <w:tab w:val="right" w:pos="8306"/>
      </w:tabs>
    </w:pPr>
  </w:style>
  <w:style w:type="character" w:styleId="PageNumber">
    <w:name w:val="page number"/>
    <w:basedOn w:val="DefaultParagraphFont"/>
    <w:rsid w:val="00504375"/>
  </w:style>
  <w:style w:type="paragraph" w:styleId="NormalWeb">
    <w:name w:val="Normal (Web)"/>
    <w:basedOn w:val="Normal"/>
    <w:rsid w:val="00445EE5"/>
    <w:pPr>
      <w:spacing w:before="100" w:beforeAutospacing="1" w:after="100" w:afterAutospacing="1"/>
    </w:pPr>
    <w:rPr>
      <w:rFonts w:ascii="Arial Unicode MS" w:eastAsia="Arial Unicode MS" w:hAnsi="Arial Unicode MS" w:cs="Arial Unicode MS"/>
      <w:sz w:val="20"/>
      <w:szCs w:val="20"/>
      <w:lang w:eastAsia="en-US"/>
    </w:rPr>
  </w:style>
  <w:style w:type="paragraph" w:styleId="BodyTextIndent">
    <w:name w:val="Body Text Indent"/>
    <w:basedOn w:val="Normal"/>
    <w:link w:val="BodyTextIndentChar"/>
    <w:rsid w:val="00445EE5"/>
    <w:pPr>
      <w:autoSpaceDE w:val="0"/>
      <w:autoSpaceDN w:val="0"/>
      <w:adjustRightInd w:val="0"/>
      <w:ind w:left="720"/>
    </w:pPr>
    <w:rPr>
      <w:b/>
      <w:sz w:val="20"/>
      <w:szCs w:val="22"/>
      <w:lang w:val="en-US"/>
    </w:rPr>
  </w:style>
  <w:style w:type="character" w:customStyle="1" w:styleId="BodyTextIndentChar">
    <w:name w:val="Body Text Indent Char"/>
    <w:basedOn w:val="DefaultParagraphFont"/>
    <w:link w:val="BodyTextIndent"/>
    <w:rsid w:val="00445EE5"/>
    <w:rPr>
      <w:b/>
      <w:szCs w:val="22"/>
      <w:lang w:val="en-US" w:eastAsia="en-GB"/>
    </w:rPr>
  </w:style>
  <w:style w:type="character" w:styleId="Hyperlink">
    <w:name w:val="Hyperlink"/>
    <w:basedOn w:val="DefaultParagraphFont"/>
    <w:rsid w:val="00A70D57"/>
    <w:rPr>
      <w:color w:val="0000FF" w:themeColor="hyperlink"/>
      <w:u w:val="single"/>
    </w:rPr>
  </w:style>
  <w:style w:type="paragraph" w:styleId="ListParagraph">
    <w:name w:val="List Paragraph"/>
    <w:basedOn w:val="Normal"/>
    <w:uiPriority w:val="34"/>
    <w:qFormat/>
    <w:rsid w:val="002F0B99"/>
    <w:pPr>
      <w:ind w:left="720"/>
      <w:contextualSpacing/>
    </w:pPr>
  </w:style>
  <w:style w:type="paragraph" w:styleId="FootnoteText">
    <w:name w:val="footnote text"/>
    <w:basedOn w:val="Normal"/>
    <w:link w:val="FootnoteTextChar"/>
    <w:rsid w:val="001624A0"/>
    <w:rPr>
      <w:sz w:val="20"/>
      <w:szCs w:val="20"/>
    </w:rPr>
  </w:style>
  <w:style w:type="character" w:customStyle="1" w:styleId="FootnoteTextChar">
    <w:name w:val="Footnote Text Char"/>
    <w:basedOn w:val="DefaultParagraphFont"/>
    <w:link w:val="FootnoteText"/>
    <w:rsid w:val="001624A0"/>
    <w:rPr>
      <w:lang w:val="en-GB" w:eastAsia="en-GB"/>
    </w:rPr>
  </w:style>
  <w:style w:type="character" w:styleId="FootnoteReference">
    <w:name w:val="footnote reference"/>
    <w:basedOn w:val="DefaultParagraphFont"/>
    <w:rsid w:val="001624A0"/>
    <w:rPr>
      <w:vertAlign w:val="superscript"/>
    </w:rPr>
  </w:style>
  <w:style w:type="character" w:styleId="PlaceholderText">
    <w:name w:val="Placeholder Text"/>
    <w:basedOn w:val="DefaultParagraphFont"/>
    <w:uiPriority w:val="99"/>
    <w:semiHidden/>
    <w:rsid w:val="007D70C9"/>
    <w:rPr>
      <w:color w:val="808080"/>
    </w:rPr>
  </w:style>
  <w:style w:type="character" w:customStyle="1" w:styleId="Heading2Char">
    <w:name w:val="Heading 2 Char"/>
    <w:basedOn w:val="DefaultParagraphFont"/>
    <w:link w:val="Heading2"/>
    <w:uiPriority w:val="9"/>
    <w:rsid w:val="007D70C9"/>
    <w:rPr>
      <w:rFonts w:asciiTheme="majorHAnsi" w:eastAsiaTheme="majorEastAsia" w:hAnsiTheme="majorHAnsi" w:cstheme="majorBidi"/>
      <w:b/>
      <w:bCs/>
      <w:color w:val="4F81BD" w:themeColor="accent1"/>
      <w:sz w:val="26"/>
      <w:szCs w:val="26"/>
      <w:lang w:val="en-GB" w:eastAsia="en-GB"/>
    </w:rPr>
  </w:style>
  <w:style w:type="paragraph" w:styleId="Caption">
    <w:name w:val="caption"/>
    <w:basedOn w:val="Normal"/>
    <w:next w:val="Normal"/>
    <w:uiPriority w:val="35"/>
    <w:unhideWhenUsed/>
    <w:qFormat/>
    <w:rsid w:val="007D70C9"/>
    <w:pPr>
      <w:spacing w:after="200"/>
      <w:jc w:val="center"/>
    </w:pPr>
    <w:rPr>
      <w:rFonts w:asciiTheme="minorHAnsi" w:eastAsiaTheme="minorHAnsi" w:hAnsiTheme="minorHAnsi" w:cstheme="minorBidi"/>
      <w:b/>
      <w:bCs/>
      <w:sz w:val="18"/>
      <w:szCs w:val="18"/>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62AF8F-4B5F-4D92-811D-E6A1F7767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3444</Words>
  <Characters>18906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Application Form</vt:lpstr>
    </vt:vector>
  </TitlesOfParts>
  <Company>NSAI</Company>
  <LinksUpToDate>false</LinksUpToDate>
  <CharactersWithSpaces>22306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elliotj</dc:creator>
  <cp:lastModifiedBy>Kieran Hogan</cp:lastModifiedBy>
  <cp:revision>4</cp:revision>
  <cp:lastPrinted>2013-02-27T14:29:00Z</cp:lastPrinted>
  <dcterms:created xsi:type="dcterms:W3CDTF">2017-01-20T14:47:00Z</dcterms:created>
  <dcterms:modified xsi:type="dcterms:W3CDTF">2017-02-13T10:22:00Z</dcterms:modified>
</cp:coreProperties>
</file>