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C2" w:rsidRPr="00C24AF2" w:rsidRDefault="004D6332">
      <w:pPr>
        <w:rPr>
          <w:rFonts w:ascii="Verdana" w:hAnsi="Verdana"/>
          <w:color w:val="810033"/>
        </w:rPr>
      </w:pPr>
      <w:bookmarkStart w:id="0" w:name="_GoBack"/>
      <w:bookmarkEnd w:id="0"/>
      <w:r w:rsidRPr="00C24AF2">
        <w:rPr>
          <w:rFonts w:ascii="Verdana" w:hAnsi="Verdana"/>
          <w:noProof/>
          <w:color w:val="810033"/>
          <w:lang w:eastAsia="en-IE"/>
        </w:rPr>
        <w:drawing>
          <wp:inline distT="0" distB="0" distL="0" distR="0" wp14:anchorId="6A127F00" wp14:editId="629F0707">
            <wp:extent cx="3196590" cy="13912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32" w:rsidRPr="00C24AF2" w:rsidRDefault="004D6332">
      <w:pPr>
        <w:rPr>
          <w:rFonts w:ascii="Verdana" w:hAnsi="Verdana"/>
          <w:color w:val="810033"/>
        </w:rPr>
      </w:pPr>
    </w:p>
    <w:p w:rsidR="004D6332" w:rsidRPr="00C24AF2" w:rsidRDefault="004D6332">
      <w:pPr>
        <w:rPr>
          <w:rFonts w:ascii="Verdana" w:hAnsi="Verdana"/>
          <w:color w:val="810033"/>
        </w:rPr>
      </w:pPr>
    </w:p>
    <w:p w:rsidR="004D6332" w:rsidRPr="00C24AF2" w:rsidRDefault="006A6931" w:rsidP="004D6332">
      <w:pPr>
        <w:rPr>
          <w:rFonts w:ascii="Verdana" w:hAnsi="Verdana"/>
          <w:b/>
          <w:color w:val="810033"/>
          <w:sz w:val="40"/>
          <w:szCs w:val="40"/>
        </w:rPr>
      </w:pPr>
      <w:r>
        <w:rPr>
          <w:rFonts w:ascii="Verdana" w:hAnsi="Verdana"/>
          <w:b/>
          <w:color w:val="810033"/>
          <w:sz w:val="40"/>
          <w:szCs w:val="40"/>
        </w:rPr>
        <w:t xml:space="preserve">Occupational Health and Safety </w:t>
      </w:r>
      <w:r w:rsidR="004D6332" w:rsidRPr="00C24AF2">
        <w:rPr>
          <w:rFonts w:ascii="Verdana" w:hAnsi="Verdana"/>
          <w:b/>
          <w:color w:val="810033"/>
          <w:sz w:val="40"/>
          <w:szCs w:val="40"/>
        </w:rPr>
        <w:t>MANAGEMENT SYSTEM</w:t>
      </w:r>
    </w:p>
    <w:p w:rsidR="001A1228" w:rsidRPr="00813062" w:rsidRDefault="006D5D7B" w:rsidP="00813062">
      <w:pPr>
        <w:rPr>
          <w:rFonts w:ascii="Verdana" w:hAnsi="Verdana"/>
          <w:b/>
          <w:color w:val="810033"/>
          <w:sz w:val="40"/>
          <w:szCs w:val="40"/>
        </w:rPr>
      </w:pPr>
      <w:r w:rsidRPr="00C24AF2">
        <w:rPr>
          <w:rFonts w:ascii="Verdana" w:hAnsi="Verdana"/>
          <w:b/>
          <w:color w:val="810033"/>
          <w:sz w:val="40"/>
          <w:szCs w:val="40"/>
        </w:rPr>
        <w:t>QUESTIONNAIRE</w:t>
      </w:r>
    </w:p>
    <w:p w:rsidR="004E3881" w:rsidRDefault="004D6332" w:rsidP="00813062">
      <w:pPr>
        <w:rPr>
          <w:rFonts w:ascii="Verdana" w:hAnsi="Verdana"/>
          <w:color w:val="810033"/>
          <w:sz w:val="28"/>
          <w:szCs w:val="28"/>
        </w:rPr>
      </w:pPr>
      <w:r w:rsidRPr="00C24AF2">
        <w:rPr>
          <w:rFonts w:ascii="Verdana" w:hAnsi="Verdana"/>
          <w:color w:val="810033"/>
          <w:sz w:val="28"/>
          <w:szCs w:val="28"/>
        </w:rPr>
        <w:t xml:space="preserve">Applicable to </w:t>
      </w:r>
    </w:p>
    <w:p w:rsidR="004D6332" w:rsidRPr="00813062" w:rsidRDefault="00EE4701" w:rsidP="00813062">
      <w:pPr>
        <w:rPr>
          <w:rFonts w:ascii="Verdana" w:hAnsi="Verdana"/>
          <w:color w:val="810033"/>
          <w:sz w:val="28"/>
          <w:szCs w:val="28"/>
        </w:rPr>
      </w:pPr>
      <w:r w:rsidRPr="00C24AF2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 xml:space="preserve">I.S. ISO </w:t>
      </w:r>
      <w:r w:rsidR="00453CA4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45001</w:t>
      </w:r>
    </w:p>
    <w:p w:rsidR="004D6332" w:rsidRPr="00C24AF2" w:rsidRDefault="004D6332" w:rsidP="004D6332">
      <w:pPr>
        <w:spacing w:after="0" w:line="240" w:lineRule="auto"/>
        <w:rPr>
          <w:rFonts w:ascii="Verdana" w:hAnsi="Verdana"/>
          <w:b/>
          <w:color w:val="8100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1569BA" w:rsidRPr="00C24AF2" w:rsidTr="001A1228">
        <w:tc>
          <w:tcPr>
            <w:tcW w:w="9514" w:type="dxa"/>
            <w:gridSpan w:val="2"/>
          </w:tcPr>
          <w:p w:rsidR="001569BA" w:rsidRPr="00C24AF2" w:rsidRDefault="001569BA" w:rsidP="001569BA">
            <w:pPr>
              <w:spacing w:before="120" w:after="120"/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 xml:space="preserve">Return completed:  </w:t>
            </w:r>
          </w:p>
          <w:p w:rsidR="001569BA" w:rsidRPr="00C24AF2" w:rsidRDefault="001569BA" w:rsidP="001569BA">
            <w:pPr>
              <w:spacing w:before="120"/>
              <w:rPr>
                <w:rFonts w:ascii="Verdana" w:hAnsi="Verdana"/>
                <w:b/>
                <w:color w:val="810033"/>
                <w:sz w:val="24"/>
                <w:szCs w:val="24"/>
              </w:rPr>
            </w:pP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 xml:space="preserve">Section 1: </w:t>
            </w:r>
            <w:r w:rsidR="00775AE4">
              <w:rPr>
                <w:rFonts w:ascii="Verdana" w:hAnsi="Verdana"/>
                <w:b/>
                <w:color w:val="810033"/>
                <w:sz w:val="24"/>
                <w:szCs w:val="24"/>
              </w:rPr>
              <w:t>OH&amp;S T</w:t>
            </w: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>echnical Questionnaire</w:t>
            </w:r>
          </w:p>
          <w:p w:rsidR="007B27EE" w:rsidRPr="00C24AF2" w:rsidRDefault="007B27EE" w:rsidP="009C1C9E">
            <w:pPr>
              <w:spacing w:after="120"/>
              <w:rPr>
                <w:rFonts w:ascii="Verdana" w:eastAsia="Calibri" w:hAnsi="Verdana" w:cs="Calibri"/>
                <w:color w:val="810033"/>
                <w:sz w:val="18"/>
                <w:szCs w:val="18"/>
              </w:rPr>
            </w:pPr>
            <w:r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>For</w:t>
            </w:r>
            <w:r w:rsidR="001569BA"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 xml:space="preserve"> completion prior to regist</w:t>
            </w:r>
            <w:r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 xml:space="preserve">ration or </w:t>
            </w:r>
            <w:r w:rsidR="00307EE5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 xml:space="preserve">migration </w:t>
            </w:r>
            <w:r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 xml:space="preserve">to </w:t>
            </w:r>
            <w:r w:rsidR="00775AE4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>ISO45001:</w:t>
            </w:r>
          </w:p>
          <w:p w:rsidR="007B27EE" w:rsidRPr="00C24AF2" w:rsidRDefault="007B27EE" w:rsidP="009C1C9E">
            <w:pPr>
              <w:spacing w:after="120"/>
              <w:rPr>
                <w:rFonts w:ascii="Verdana" w:eastAsia="Calibri" w:hAnsi="Verdana" w:cs="Calibri"/>
                <w:color w:val="810033"/>
                <w:sz w:val="18"/>
                <w:szCs w:val="18"/>
              </w:rPr>
            </w:pPr>
            <w:r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 xml:space="preserve">(To be reviewed for accuracy and updated as appropriate at </w:t>
            </w:r>
            <w:r w:rsidR="00775AE4"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>reassessment</w:t>
            </w:r>
            <w:r w:rsidRPr="00C24AF2">
              <w:rPr>
                <w:rFonts w:ascii="Verdana" w:eastAsia="Calibri" w:hAnsi="Verdana" w:cs="Calibri"/>
                <w:color w:val="810033"/>
                <w:sz w:val="18"/>
                <w:szCs w:val="18"/>
              </w:rPr>
              <w:t>.)</w:t>
            </w:r>
          </w:p>
        </w:tc>
      </w:tr>
      <w:tr w:rsidR="001A1228" w:rsidRPr="00C24AF2" w:rsidTr="001A1228">
        <w:tc>
          <w:tcPr>
            <w:tcW w:w="9514" w:type="dxa"/>
            <w:gridSpan w:val="2"/>
          </w:tcPr>
          <w:p w:rsidR="001569BA" w:rsidRPr="00C24AF2" w:rsidRDefault="001569BA" w:rsidP="001569BA">
            <w:pPr>
              <w:spacing w:before="120"/>
              <w:rPr>
                <w:rFonts w:ascii="Verdana" w:hAnsi="Verdana"/>
                <w:b/>
                <w:color w:val="810033"/>
                <w:sz w:val="24"/>
                <w:szCs w:val="24"/>
              </w:rPr>
            </w:pP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 xml:space="preserve">Section 2: </w:t>
            </w:r>
            <w:r w:rsidR="00775AE4">
              <w:rPr>
                <w:rFonts w:ascii="Verdana" w:hAnsi="Verdana"/>
                <w:b/>
                <w:color w:val="810033"/>
                <w:sz w:val="24"/>
                <w:szCs w:val="24"/>
              </w:rPr>
              <w:t xml:space="preserve">OH&amp;S </w:t>
            </w: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>Requirements Checklist</w:t>
            </w:r>
          </w:p>
          <w:p w:rsidR="009B3470" w:rsidRPr="00C24AF2" w:rsidRDefault="001569BA" w:rsidP="001569BA">
            <w:pPr>
              <w:spacing w:after="120"/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18"/>
                <w:szCs w:val="18"/>
              </w:rPr>
              <w:t>For completion by all clients</w:t>
            </w:r>
            <w:r w:rsidR="009C1C9E" w:rsidRPr="00C24AF2">
              <w:rPr>
                <w:rFonts w:ascii="Verdana" w:hAnsi="Verdana"/>
                <w:color w:val="810033"/>
              </w:rPr>
              <w:t>.</w:t>
            </w:r>
          </w:p>
        </w:tc>
      </w:tr>
      <w:tr w:rsidR="001569BA" w:rsidRPr="00C24AF2" w:rsidTr="001569BA">
        <w:tc>
          <w:tcPr>
            <w:tcW w:w="9514" w:type="dxa"/>
            <w:gridSpan w:val="2"/>
          </w:tcPr>
          <w:p w:rsidR="001569BA" w:rsidRPr="00C24AF2" w:rsidRDefault="001569BA" w:rsidP="001569BA">
            <w:pPr>
              <w:spacing w:before="120"/>
              <w:rPr>
                <w:rFonts w:ascii="Verdana" w:hAnsi="Verdana"/>
                <w:b/>
                <w:color w:val="810033"/>
                <w:sz w:val="24"/>
                <w:szCs w:val="24"/>
              </w:rPr>
            </w:pP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 xml:space="preserve">Section 3: </w:t>
            </w:r>
            <w:r w:rsidR="00775AE4">
              <w:rPr>
                <w:rFonts w:ascii="Verdana" w:hAnsi="Verdana"/>
                <w:b/>
                <w:color w:val="810033"/>
                <w:sz w:val="24"/>
                <w:szCs w:val="24"/>
              </w:rPr>
              <w:t xml:space="preserve">OH&amp;S </w:t>
            </w:r>
            <w:r w:rsidRPr="00C24AF2">
              <w:rPr>
                <w:rFonts w:ascii="Verdana" w:hAnsi="Verdana"/>
                <w:b/>
                <w:color w:val="810033"/>
                <w:sz w:val="24"/>
                <w:szCs w:val="24"/>
              </w:rPr>
              <w:t>Three Year Summary</w:t>
            </w:r>
          </w:p>
          <w:p w:rsidR="001569BA" w:rsidRPr="00C24AF2" w:rsidRDefault="007B27EE" w:rsidP="001569BA">
            <w:pPr>
              <w:spacing w:after="120"/>
              <w:rPr>
                <w:rFonts w:ascii="Verdana" w:hAnsi="Verdana"/>
                <w:b/>
                <w:color w:val="810033"/>
                <w:sz w:val="18"/>
                <w:szCs w:val="18"/>
              </w:rPr>
            </w:pPr>
            <w:r w:rsidRPr="00C24AF2">
              <w:rPr>
                <w:rFonts w:ascii="Verdana" w:hAnsi="Verdana"/>
                <w:color w:val="810033"/>
                <w:sz w:val="18"/>
                <w:szCs w:val="18"/>
              </w:rPr>
              <w:t>For completion</w:t>
            </w:r>
            <w:r w:rsidR="001569BA" w:rsidRPr="00C24AF2">
              <w:rPr>
                <w:rFonts w:ascii="Verdana" w:hAnsi="Verdana"/>
                <w:color w:val="810033"/>
                <w:sz w:val="18"/>
                <w:szCs w:val="18"/>
              </w:rPr>
              <w:t xml:space="preserve"> when the audit is a</w:t>
            </w:r>
            <w:r w:rsidRPr="00C24AF2">
              <w:rPr>
                <w:rFonts w:ascii="Verdana" w:hAnsi="Verdana"/>
                <w:color w:val="810033"/>
                <w:sz w:val="18"/>
                <w:szCs w:val="18"/>
              </w:rPr>
              <w:t xml:space="preserve"> three year</w:t>
            </w:r>
            <w:r w:rsidR="001569BA" w:rsidRPr="00C24AF2">
              <w:rPr>
                <w:rFonts w:ascii="Verdana" w:hAnsi="Verdana"/>
                <w:color w:val="810033"/>
                <w:sz w:val="18"/>
                <w:szCs w:val="18"/>
              </w:rPr>
              <w:t xml:space="preserve"> </w:t>
            </w:r>
            <w:r w:rsidR="00775AE4" w:rsidRPr="00C24AF2">
              <w:rPr>
                <w:rFonts w:ascii="Verdana" w:hAnsi="Verdana"/>
                <w:color w:val="810033"/>
                <w:sz w:val="18"/>
                <w:szCs w:val="18"/>
              </w:rPr>
              <w:t>reassessment</w:t>
            </w:r>
            <w:r w:rsidR="00307EE5">
              <w:rPr>
                <w:rFonts w:ascii="Verdana" w:hAnsi="Verdana"/>
                <w:color w:val="810033"/>
                <w:sz w:val="18"/>
                <w:szCs w:val="18"/>
              </w:rPr>
              <w:t>.</w:t>
            </w:r>
          </w:p>
        </w:tc>
      </w:tr>
      <w:tr w:rsidR="001A1228" w:rsidRPr="00C24AF2" w:rsidTr="001569BA">
        <w:tc>
          <w:tcPr>
            <w:tcW w:w="4757" w:type="dxa"/>
            <w:vAlign w:val="bottom"/>
          </w:tcPr>
          <w:p w:rsidR="001569BA" w:rsidRPr="00C24AF2" w:rsidRDefault="001569BA" w:rsidP="001569BA">
            <w:pPr>
              <w:spacing w:before="120" w:after="120"/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>with any other relevant information to:</w:t>
            </w:r>
          </w:p>
        </w:tc>
        <w:tc>
          <w:tcPr>
            <w:tcW w:w="4757" w:type="dxa"/>
          </w:tcPr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  <w:tr w:rsidR="001A1228" w:rsidRPr="00C24AF2" w:rsidTr="001A1228">
        <w:tc>
          <w:tcPr>
            <w:tcW w:w="4757" w:type="dxa"/>
          </w:tcPr>
          <w:p w:rsidR="001A1228" w:rsidRPr="00C24AF2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b/>
                <w:color w:val="810033"/>
                <w:sz w:val="20"/>
                <w:szCs w:val="20"/>
              </w:rPr>
              <w:t>Certification Services</w:t>
            </w:r>
          </w:p>
          <w:p w:rsidR="001A1228" w:rsidRPr="00C24AF2" w:rsidRDefault="001A1228" w:rsidP="004D6332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b/>
                <w:color w:val="810033"/>
                <w:sz w:val="20"/>
                <w:szCs w:val="20"/>
              </w:rPr>
              <w:t>NSAI</w:t>
            </w:r>
          </w:p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>1 Swift Square</w:t>
            </w:r>
          </w:p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 xml:space="preserve">Northwood </w:t>
            </w:r>
          </w:p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>Santry</w:t>
            </w:r>
          </w:p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  <w:r w:rsidRPr="00C24AF2">
              <w:rPr>
                <w:rFonts w:ascii="Verdana" w:hAnsi="Verdana"/>
                <w:color w:val="810033"/>
                <w:sz w:val="20"/>
                <w:szCs w:val="20"/>
              </w:rPr>
              <w:t>Dublin 9</w:t>
            </w:r>
          </w:p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  <w:tc>
          <w:tcPr>
            <w:tcW w:w="4757" w:type="dxa"/>
          </w:tcPr>
          <w:p w:rsidR="001A1228" w:rsidRPr="00C24AF2" w:rsidRDefault="001A1228" w:rsidP="004D6332">
            <w:pPr>
              <w:rPr>
                <w:rFonts w:ascii="Verdana" w:hAnsi="Verdana"/>
                <w:color w:val="810033"/>
                <w:sz w:val="20"/>
                <w:szCs w:val="20"/>
              </w:rPr>
            </w:pPr>
          </w:p>
        </w:tc>
      </w:tr>
    </w:tbl>
    <w:p w:rsidR="002928C4" w:rsidRPr="00C24AF2" w:rsidRDefault="00DB2CE5">
      <w:pPr>
        <w:rPr>
          <w:rFonts w:ascii="Verdana" w:hAnsi="Verdana"/>
          <w:b/>
          <w:color w:val="810033"/>
          <w:sz w:val="20"/>
          <w:szCs w:val="20"/>
        </w:rPr>
        <w:sectPr w:rsidR="002928C4" w:rsidRPr="00C24AF2" w:rsidSect="00A110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21" w:bottom="1135" w:left="1021" w:header="709" w:footer="90" w:gutter="0"/>
          <w:cols w:space="708"/>
          <w:titlePg/>
          <w:docGrid w:linePitch="360"/>
        </w:sectPr>
      </w:pPr>
      <w:r w:rsidRPr="00C24AF2">
        <w:rPr>
          <w:rFonts w:ascii="Verdana" w:hAnsi="Verdana"/>
          <w:b/>
          <w:color w:val="810033"/>
          <w:sz w:val="20"/>
          <w:szCs w:val="20"/>
        </w:rPr>
        <w:br w:type="page"/>
      </w:r>
    </w:p>
    <w:p w:rsidR="00FE4885" w:rsidRDefault="00FE4885" w:rsidP="002928C4">
      <w:pPr>
        <w:rPr>
          <w:rFonts w:ascii="Verdana" w:hAnsi="Verdana"/>
          <w:b/>
          <w:color w:val="810033"/>
          <w:sz w:val="32"/>
          <w:szCs w:val="32"/>
        </w:rPr>
      </w:pPr>
      <w:r w:rsidRPr="003B08B6">
        <w:rPr>
          <w:noProof/>
          <w:lang w:eastAsia="en-IE"/>
        </w:rPr>
        <w:lastRenderedPageBreak/>
        <w:drawing>
          <wp:inline distT="0" distB="0" distL="0" distR="0" wp14:anchorId="0519ACEA" wp14:editId="450B3E3C">
            <wp:extent cx="2571750" cy="111932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4" cy="11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C4" w:rsidRPr="006D5D7B" w:rsidRDefault="002928C4" w:rsidP="006D5D7B">
      <w:pPr>
        <w:rPr>
          <w:rFonts w:ascii="Verdana" w:hAnsi="Verdana"/>
          <w:b/>
          <w:color w:val="810033"/>
          <w:sz w:val="56"/>
          <w:szCs w:val="56"/>
        </w:rPr>
      </w:pPr>
      <w:r w:rsidRPr="00FE4885">
        <w:rPr>
          <w:rFonts w:ascii="Verdana" w:hAnsi="Verdana"/>
          <w:b/>
          <w:color w:val="810033"/>
          <w:sz w:val="56"/>
          <w:szCs w:val="56"/>
        </w:rPr>
        <w:t xml:space="preserve">SECTION </w:t>
      </w:r>
      <w:r w:rsidR="00FE4885">
        <w:rPr>
          <w:rFonts w:ascii="Verdana" w:hAnsi="Verdana"/>
          <w:b/>
          <w:color w:val="810033"/>
          <w:sz w:val="56"/>
          <w:szCs w:val="56"/>
        </w:rPr>
        <w:t>1</w:t>
      </w:r>
      <w:r w:rsidRPr="00FE4885">
        <w:rPr>
          <w:rFonts w:ascii="Verdana" w:hAnsi="Verdana"/>
          <w:b/>
          <w:color w:val="810033"/>
          <w:sz w:val="56"/>
          <w:szCs w:val="56"/>
        </w:rPr>
        <w:t xml:space="preserve"> </w:t>
      </w:r>
      <w:r w:rsidRPr="002928C4">
        <w:rPr>
          <w:rFonts w:ascii="Verdana" w:hAnsi="Verdana"/>
          <w:b/>
          <w:color w:val="810033"/>
          <w:sz w:val="32"/>
          <w:szCs w:val="32"/>
        </w:rPr>
        <w:t xml:space="preserve"> </w:t>
      </w:r>
    </w:p>
    <w:p w:rsidR="002928C4" w:rsidRPr="002928C4" w:rsidRDefault="008F5384" w:rsidP="002928C4">
      <w:pPr>
        <w:rPr>
          <w:rFonts w:ascii="Verdana" w:hAnsi="Verdana"/>
          <w:b/>
          <w:color w:val="810033"/>
          <w:sz w:val="32"/>
          <w:szCs w:val="32"/>
        </w:rPr>
      </w:pPr>
      <w:r>
        <w:rPr>
          <w:rFonts w:ascii="Verdana" w:hAnsi="Verdana"/>
          <w:b/>
          <w:color w:val="810033"/>
          <w:sz w:val="32"/>
          <w:szCs w:val="32"/>
        </w:rPr>
        <w:t xml:space="preserve">OH&amp;S </w:t>
      </w:r>
      <w:r w:rsidR="002928C4">
        <w:rPr>
          <w:rFonts w:ascii="Verdana" w:hAnsi="Verdana"/>
          <w:b/>
          <w:color w:val="810033"/>
          <w:sz w:val="32"/>
          <w:szCs w:val="32"/>
        </w:rPr>
        <w:t xml:space="preserve">TECHNICAL </w:t>
      </w:r>
      <w:r w:rsidR="002928C4" w:rsidRPr="002928C4">
        <w:rPr>
          <w:rFonts w:ascii="Verdana" w:hAnsi="Verdana"/>
          <w:b/>
          <w:color w:val="810033"/>
          <w:sz w:val="32"/>
          <w:szCs w:val="32"/>
        </w:rPr>
        <w:t>QUESTIONNAIRE</w:t>
      </w:r>
    </w:p>
    <w:p w:rsidR="004D6332" w:rsidRDefault="004D6332" w:rsidP="004D6332">
      <w:pPr>
        <w:spacing w:after="0" w:line="240" w:lineRule="auto"/>
        <w:rPr>
          <w:rFonts w:ascii="Priva Pro Three" w:hAnsi="Priva Pro Three"/>
          <w:b/>
          <w:color w:val="810033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511"/>
        <w:gridCol w:w="764"/>
        <w:gridCol w:w="5954"/>
      </w:tblGrid>
      <w:tr w:rsidR="00E12EBD" w:rsidRPr="00F00987" w:rsidTr="005675BF">
        <w:trPr>
          <w:trHeight w:val="425"/>
          <w:tblHeader/>
        </w:trPr>
        <w:tc>
          <w:tcPr>
            <w:tcW w:w="675" w:type="dxa"/>
            <w:tcBorders>
              <w:bottom w:val="single" w:sz="2" w:space="0" w:color="auto"/>
            </w:tcBorders>
            <w:shd w:val="clear" w:color="auto" w:fill="810033"/>
            <w:vAlign w:val="center"/>
          </w:tcPr>
          <w:p w:rsidR="00E12EBD" w:rsidRPr="009735D2" w:rsidRDefault="00E12EBD" w:rsidP="005675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1.0</w:t>
            </w:r>
          </w:p>
        </w:tc>
        <w:tc>
          <w:tcPr>
            <w:tcW w:w="9356" w:type="dxa"/>
            <w:gridSpan w:val="5"/>
            <w:tcBorders>
              <w:bottom w:val="single" w:sz="2" w:space="0" w:color="auto"/>
            </w:tcBorders>
            <w:shd w:val="clear" w:color="auto" w:fill="810033"/>
            <w:vAlign w:val="center"/>
          </w:tcPr>
          <w:p w:rsidR="00E12EBD" w:rsidRPr="009735D2" w:rsidRDefault="00E12EBD" w:rsidP="005675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General Information</w:t>
            </w:r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88B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Applicant Name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1" w:name="Company"/>
        <w:bookmarkEnd w:id="1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Address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3" w:name="FullAddress"/>
        <w:bookmarkEnd w:id="3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Contact Name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5" w:name="Contact"/>
        <w:bookmarkEnd w:id="5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Telephone No.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7" w:name="Phone"/>
        <w:bookmarkEnd w:id="7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Email Address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8" w:name="EmailAddress"/>
        <w:bookmarkEnd w:id="8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12EBD" w:rsidRPr="008B53D7" w:rsidTr="005675BF">
        <w:trPr>
          <w:trHeight w:val="45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pStyle w:val="Smallfont"/>
              <w:rPr>
                <w:rFonts w:ascii="Verdana" w:hAnsi="Verdana"/>
                <w:sz w:val="20"/>
                <w:szCs w:val="20"/>
                <w:lang w:val="en-US"/>
              </w:rPr>
            </w:pPr>
            <w:r w:rsidRPr="0054688B">
              <w:rPr>
                <w:rFonts w:ascii="Verdana" w:hAnsi="Verdana"/>
                <w:sz w:val="20"/>
                <w:szCs w:val="20"/>
                <w:lang w:val="en-US"/>
              </w:rPr>
              <w:t>1.6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E12EBD" w:rsidP="005675BF">
            <w:pPr>
              <w:rPr>
                <w:rFonts w:ascii="Verdana" w:hAnsi="Verdana"/>
                <w:sz w:val="20"/>
                <w:szCs w:val="20"/>
              </w:rPr>
            </w:pPr>
            <w:r w:rsidRPr="0054688B">
              <w:rPr>
                <w:rFonts w:ascii="Verdana" w:hAnsi="Verdana"/>
                <w:sz w:val="20"/>
                <w:szCs w:val="20"/>
              </w:rPr>
              <w:t>Website URL</w:t>
            </w:r>
            <w:r w:rsidR="00DB2CE5" w:rsidRPr="0054688B">
              <w:rPr>
                <w:rFonts w:ascii="Verdana" w:hAnsi="Verdana"/>
                <w:sz w:val="20"/>
                <w:szCs w:val="20"/>
              </w:rPr>
              <w:t>:</w:t>
            </w:r>
          </w:p>
        </w:tc>
        <w:bookmarkStart w:id="9" w:name="WebSite"/>
        <w:bookmarkEnd w:id="9"/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2EBD" w:rsidRPr="0054688B" w:rsidRDefault="0083613F" w:rsidP="005675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47BF8" w:rsidRPr="008B53D7" w:rsidTr="005675BF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B47BF8" w:rsidRPr="00432C8C" w:rsidRDefault="00B47BF8" w:rsidP="005675BF">
            <w:pPr>
              <w:pStyle w:val="Smallfon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32C8C">
              <w:rPr>
                <w:rFonts w:ascii="Verdana" w:hAnsi="Verdana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10033"/>
            <w:vAlign w:val="center"/>
          </w:tcPr>
          <w:p w:rsidR="00B47BF8" w:rsidRPr="00432C8C" w:rsidRDefault="00B47BF8" w:rsidP="005675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2C8C">
              <w:rPr>
                <w:rFonts w:ascii="Verdana" w:hAnsi="Verdana"/>
                <w:b/>
                <w:sz w:val="18"/>
                <w:szCs w:val="18"/>
              </w:rPr>
              <w:t xml:space="preserve">Sites relevant to this application: </w:t>
            </w:r>
          </w:p>
        </w:tc>
      </w:tr>
      <w:tr w:rsidR="00453CA4" w:rsidRPr="008B53D7" w:rsidTr="005675BF">
        <w:trPr>
          <w:trHeight w:val="34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4" w:rsidRDefault="00453CA4" w:rsidP="005675BF">
            <w:pPr>
              <w:pStyle w:val="Smallfon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28"/>
              <w:szCs w:val="28"/>
            </w:rPr>
            <w:id w:val="1224805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53CA4" w:rsidRPr="00C078E8" w:rsidRDefault="008D201F" w:rsidP="005A4F97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Single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211469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53CA4" w:rsidRPr="00C078E8" w:rsidRDefault="008D201F" w:rsidP="005A4F97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A4" w:rsidRPr="00A84203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Multiple Locations as listed beneath</w:t>
            </w:r>
          </w:p>
        </w:tc>
      </w:tr>
      <w:tr w:rsidR="00453CA4" w:rsidRPr="008B53D7" w:rsidTr="005675BF">
        <w:trPr>
          <w:trHeight w:val="340"/>
        </w:trPr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CA4" w:rsidRDefault="00453CA4" w:rsidP="005675BF">
            <w:pPr>
              <w:pStyle w:val="Smallfon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19972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701"/>
              <w:gridCol w:w="1701"/>
              <w:gridCol w:w="5135"/>
              <w:gridCol w:w="4427"/>
              <w:gridCol w:w="4427"/>
            </w:tblGrid>
            <w:tr w:rsidR="00453CA4" w:rsidTr="00FE4885">
              <w:trPr>
                <w:trHeight w:val="284"/>
              </w:trPr>
              <w:tc>
                <w:tcPr>
                  <w:tcW w:w="2581" w:type="dxa"/>
                  <w:shd w:val="clear" w:color="auto" w:fill="943634" w:themeFill="accent2" w:themeFillShade="BF"/>
                </w:tcPr>
                <w:p w:rsidR="00453CA4" w:rsidRPr="00FE4885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E4885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701" w:type="dxa"/>
                  <w:shd w:val="clear" w:color="auto" w:fill="943634" w:themeFill="accent2" w:themeFillShade="BF"/>
                </w:tcPr>
                <w:p w:rsidR="00453CA4" w:rsidRPr="00FE4885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E4885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Contact</w:t>
                  </w:r>
                </w:p>
              </w:tc>
              <w:tc>
                <w:tcPr>
                  <w:tcW w:w="1701" w:type="dxa"/>
                  <w:shd w:val="clear" w:color="auto" w:fill="943634" w:themeFill="accent2" w:themeFillShade="BF"/>
                </w:tcPr>
                <w:p w:rsidR="00453CA4" w:rsidRPr="00FE4885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E4885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Employee Nos.</w:t>
                  </w:r>
                </w:p>
              </w:tc>
              <w:tc>
                <w:tcPr>
                  <w:tcW w:w="5135" w:type="dxa"/>
                  <w:shd w:val="clear" w:color="auto" w:fill="943634" w:themeFill="accent2" w:themeFillShade="BF"/>
                </w:tcPr>
                <w:p w:rsidR="00453CA4" w:rsidRPr="00FE4885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E4885">
                    <w:rPr>
                      <w:rFonts w:ascii="Verdana" w:hAnsi="Verdana"/>
                      <w:b/>
                      <w:color w:val="FFFFFF" w:themeColor="background1"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4427" w:type="dxa"/>
                  <w:shd w:val="clear" w:color="auto" w:fill="943634" w:themeFill="accent2" w:themeFillShade="BF"/>
                </w:tcPr>
                <w:p w:rsidR="00453CA4" w:rsidRPr="00EA787D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  <w:shd w:val="clear" w:color="auto" w:fill="943634" w:themeFill="accent2" w:themeFillShade="BF"/>
                </w:tcPr>
                <w:p w:rsidR="00453CA4" w:rsidRPr="00EA787D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453CA4" w:rsidTr="00FE4885">
              <w:trPr>
                <w:trHeight w:val="369"/>
              </w:trPr>
              <w:tc>
                <w:tcPr>
                  <w:tcW w:w="2581" w:type="dxa"/>
                </w:tcPr>
                <w:p w:rsidR="00453CA4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53CA4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53CA4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453CA4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453CA4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453CA4" w:rsidRDefault="00453CA4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3613F" w:rsidTr="00FE4885">
              <w:trPr>
                <w:trHeight w:val="369"/>
              </w:trPr>
              <w:tc>
                <w:tcPr>
                  <w:tcW w:w="258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35" w:type="dxa"/>
                </w:tcPr>
                <w:p w:rsidR="0083613F" w:rsidRPr="00FE4885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427" w:type="dxa"/>
                </w:tcPr>
                <w:p w:rsidR="0083613F" w:rsidRDefault="0083613F" w:rsidP="00C600C5">
                  <w:pPr>
                    <w:framePr w:hSpace="180" w:wrap="around" w:vAnchor="text" w:hAnchor="tex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CA4" w:rsidRPr="008B53D7" w:rsidTr="005675BF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453CA4" w:rsidRPr="00432C8C" w:rsidRDefault="00453CA4" w:rsidP="005675BF">
            <w:pPr>
              <w:pStyle w:val="Smallfon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32C8C">
              <w:rPr>
                <w:rFonts w:ascii="Verdana" w:hAnsi="Verdana"/>
                <w:b/>
                <w:sz w:val="18"/>
                <w:szCs w:val="18"/>
                <w:lang w:val="en-US"/>
              </w:rPr>
              <w:t>1.8</w:t>
            </w:r>
          </w:p>
        </w:tc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10033"/>
            <w:vAlign w:val="center"/>
          </w:tcPr>
          <w:p w:rsidR="00453CA4" w:rsidRPr="00432C8C" w:rsidRDefault="00453CA4" w:rsidP="0000306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Scope of activities carried out on organisation/facility for assessment </w:t>
            </w:r>
            <w:r w:rsidRPr="00432C8C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453CA4" w:rsidRPr="008B53D7" w:rsidTr="005675BF">
        <w:trPr>
          <w:trHeight w:val="340"/>
        </w:trPr>
        <w:tc>
          <w:tcPr>
            <w:tcW w:w="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CA4" w:rsidRPr="00A84203" w:rsidRDefault="00453CA4" w:rsidP="005675BF">
            <w:pPr>
              <w:pStyle w:val="Smallfon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3CA4" w:rsidRDefault="0083613F" w:rsidP="005675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  <w:p w:rsidR="00453CA4" w:rsidRPr="00A84203" w:rsidRDefault="00453CA4" w:rsidP="005675B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1422" w:rsidRDefault="00801422">
      <w:pPr>
        <w:sectPr w:rsidR="00801422" w:rsidSect="000D2ACB">
          <w:headerReference w:type="even" r:id="rId17"/>
          <w:headerReference w:type="default" r:id="rId18"/>
          <w:headerReference w:type="first" r:id="rId19"/>
          <w:footerReference w:type="first" r:id="rId20"/>
          <w:pgSz w:w="11906" w:h="16838"/>
          <w:pgMar w:top="1440" w:right="1021" w:bottom="993" w:left="1021" w:header="567" w:footer="9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09"/>
        <w:gridCol w:w="9464"/>
      </w:tblGrid>
      <w:tr w:rsidR="00CA5520" w:rsidRPr="008B53D7" w:rsidTr="00205CAA">
        <w:trPr>
          <w:trHeight w:val="425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0000"/>
            <w:vAlign w:val="center"/>
          </w:tcPr>
          <w:p w:rsidR="00CA5520" w:rsidRPr="00CA5520" w:rsidRDefault="00CA5520" w:rsidP="00C44E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A5520">
              <w:rPr>
                <w:rFonts w:ascii="Verdana" w:hAnsi="Verdana"/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0000"/>
            <w:vAlign w:val="center"/>
          </w:tcPr>
          <w:p w:rsidR="00CA5520" w:rsidRPr="00CA5520" w:rsidRDefault="00CA5520" w:rsidP="00C44E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A5520">
              <w:rPr>
                <w:rFonts w:ascii="Verdana" w:hAnsi="Verdana"/>
                <w:b/>
                <w:sz w:val="20"/>
                <w:szCs w:val="20"/>
              </w:rPr>
              <w:t xml:space="preserve">Summary of </w:t>
            </w:r>
            <w:r w:rsidR="009930A6">
              <w:rPr>
                <w:rFonts w:ascii="Verdana" w:hAnsi="Verdana"/>
                <w:b/>
                <w:sz w:val="20"/>
                <w:szCs w:val="20"/>
              </w:rPr>
              <w:t>Hazards</w:t>
            </w:r>
          </w:p>
        </w:tc>
      </w:tr>
    </w:tbl>
    <w:tbl>
      <w:tblPr>
        <w:tblStyle w:val="TableGrid"/>
        <w:tblW w:w="10170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707"/>
        <w:gridCol w:w="733"/>
        <w:gridCol w:w="650"/>
      </w:tblGrid>
      <w:tr w:rsidR="009930A6" w:rsidRPr="0049307E" w:rsidTr="00C44E61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30A6" w:rsidRPr="0049307E" w:rsidRDefault="009930A6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A6" w:rsidRPr="0049307E" w:rsidRDefault="009930A6" w:rsidP="0036679E">
            <w:pPr>
              <w:spacing w:line="360" w:lineRule="atLeas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A6" w:rsidRPr="0049307E" w:rsidRDefault="009930A6" w:rsidP="0036679E">
            <w:pPr>
              <w:spacing w:line="360" w:lineRule="atLeast"/>
              <w:jc w:val="center"/>
              <w:rPr>
                <w:b/>
              </w:rPr>
            </w:pPr>
            <w:r w:rsidRPr="0049307E">
              <w:rPr>
                <w:b/>
              </w:rPr>
              <w:t>Yes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A6" w:rsidRPr="0049307E" w:rsidRDefault="009930A6" w:rsidP="0036679E">
            <w:pPr>
              <w:spacing w:line="360" w:lineRule="atLeast"/>
              <w:jc w:val="center"/>
            </w:pPr>
            <w:r w:rsidRPr="0049307E">
              <w:rPr>
                <w:b/>
              </w:rPr>
              <w:t>No</w:t>
            </w:r>
          </w:p>
        </w:tc>
        <w:tc>
          <w:tcPr>
            <w:tcW w:w="650" w:type="dxa"/>
            <w:vMerge w:val="restart"/>
            <w:tcBorders>
              <w:left w:val="single" w:sz="4" w:space="0" w:color="auto"/>
            </w:tcBorders>
          </w:tcPr>
          <w:p w:rsidR="009930A6" w:rsidRPr="0049307E" w:rsidRDefault="009930A6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Chemical or biological substances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3641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453CA4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6103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Ionising / non ionising Radiation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41960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87728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Asbestos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70647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37801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Pressure vessels and their control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36201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99230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Compressed air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54256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8089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Portable Electrical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50311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8D201F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72013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Elevated noise levels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95883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8D201F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1823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Pneumatic and Hydraulic control syst</w:t>
            </w:r>
            <w:r>
              <w:t>OH&amp;S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27937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43880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Steam / High pressure water boilers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4471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83319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Machines / Machining activities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64419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93138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Contact with moving machinery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34072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5357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Lifting equipment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64997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6459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Assembling / dismantling heavy components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208934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80565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Office ergonomic factors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9741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9715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Manual handling, lifting and carrying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83066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4953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Transport usage, Truck, Forklifts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40310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49806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Exposure to Airborne contaminants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3872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42245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Control of external contractors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2782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8D201F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79050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Welding &amp; Hot work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89854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92031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Potential for falling material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33698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9903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Ladders, platforms and scaffolding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0858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4917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Building activities on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60426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5233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Demolition activities on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90735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9126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Flammable or explosive materials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37613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67307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Working at heights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3993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32101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>Activities near high voltage powers lines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206622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92842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 w:rsidRPr="0049307E">
              <w:t xml:space="preserve">Activities in wells, underground earthworks or tunnels     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20970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53352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vMerge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</w:pPr>
            <w:r>
              <w:t>Atex site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66962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12914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Default="00C078E8" w:rsidP="0036679E">
            <w:pPr>
              <w:spacing w:line="360" w:lineRule="atLeast"/>
            </w:pPr>
            <w:r>
              <w:t>Seveso site if yes, Tier1 or Tier 2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4211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8"/>
              <w:szCs w:val="28"/>
            </w:rPr>
            <w:id w:val="-12360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0" w:type="dxa"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078E8">
        <w:trPr>
          <w:trHeight w:val="105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8" w:rsidRDefault="00C078E8" w:rsidP="00205CAA">
            <w:pPr>
              <w:spacing w:line="360" w:lineRule="atLeast"/>
            </w:pPr>
            <w:r w:rsidRPr="0049307E">
              <w:t>Others (list below):</w:t>
            </w:r>
          </w:p>
          <w:p w:rsidR="0083613F" w:rsidRPr="0049307E" w:rsidRDefault="0083613F" w:rsidP="00205CAA">
            <w:pPr>
              <w:spacing w:line="360" w:lineRule="atLeast"/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  <w:tr w:rsidR="00C078E8" w:rsidRPr="0049307E" w:rsidTr="00C44E61"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8E8" w:rsidRPr="0049307E" w:rsidRDefault="00C078E8" w:rsidP="0036679E">
            <w:pPr>
              <w:spacing w:line="360" w:lineRule="atLeast"/>
              <w:jc w:val="center"/>
            </w:pPr>
          </w:p>
        </w:tc>
      </w:tr>
    </w:tbl>
    <w:p w:rsidR="000D2ACB" w:rsidRDefault="000D2ACB"/>
    <w:p w:rsidR="00C078E8" w:rsidRDefault="00C078E8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709"/>
        <w:gridCol w:w="567"/>
        <w:gridCol w:w="567"/>
        <w:gridCol w:w="567"/>
        <w:gridCol w:w="3827"/>
      </w:tblGrid>
      <w:tr w:rsidR="00CE15B5" w:rsidRPr="00DB2CE5" w:rsidTr="005675BF">
        <w:trPr>
          <w:trHeight w:val="425"/>
          <w:tblHeader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0000"/>
            <w:vAlign w:val="center"/>
          </w:tcPr>
          <w:p w:rsidR="00CE15B5" w:rsidRPr="00DB2CE5" w:rsidRDefault="00CE15B5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Priva Pro Three" w:hAnsi="Priva Pro Three"/>
                <w:b/>
                <w:color w:val="810033"/>
                <w:sz w:val="20"/>
                <w:szCs w:val="20"/>
              </w:rPr>
              <w:br w:type="page"/>
            </w:r>
            <w:r w:rsidRPr="00DB2CE5">
              <w:rPr>
                <w:rFonts w:ascii="Verdana" w:hAnsi="Verdana"/>
                <w:b/>
                <w:sz w:val="20"/>
                <w:szCs w:val="20"/>
              </w:rPr>
              <w:t>1.10</w:t>
            </w: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0000"/>
            <w:vAlign w:val="center"/>
          </w:tcPr>
          <w:p w:rsidR="00CE15B5" w:rsidRPr="00DB2CE5" w:rsidRDefault="00CE15B5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2CE5">
              <w:rPr>
                <w:rFonts w:ascii="Verdana" w:hAnsi="Verdana"/>
                <w:b/>
                <w:sz w:val="20"/>
                <w:szCs w:val="20"/>
              </w:rPr>
              <w:t>Issues which have been considered</w:t>
            </w:r>
          </w:p>
        </w:tc>
      </w:tr>
      <w:tr w:rsidR="00DB2CE5" w:rsidRPr="00DB2CE5" w:rsidTr="005675BF">
        <w:trPr>
          <w:trHeight w:val="661"/>
          <w:tblHeader/>
        </w:trPr>
        <w:tc>
          <w:tcPr>
            <w:tcW w:w="8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CE5" w:rsidRPr="00DB2CE5" w:rsidRDefault="00DB2CE5" w:rsidP="005675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E5" w:rsidRPr="00DB2CE5" w:rsidRDefault="00DB2CE5" w:rsidP="00D04C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B2CE5">
              <w:rPr>
                <w:rFonts w:ascii="Verdana" w:hAnsi="Verdana"/>
                <w:b/>
                <w:sz w:val="18"/>
                <w:szCs w:val="18"/>
              </w:rPr>
              <w:t>Please confirm that you have considered the following issues w</w:t>
            </w:r>
            <w:r w:rsidR="00D04CCE">
              <w:rPr>
                <w:rFonts w:ascii="Verdana" w:hAnsi="Verdana"/>
                <w:b/>
                <w:sz w:val="18"/>
                <w:szCs w:val="18"/>
              </w:rPr>
              <w:t>hen determining your major hazards</w:t>
            </w:r>
            <w:r w:rsidRPr="00DB2CE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5675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5675BF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Normal operating condition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5675BF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66729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453CA4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5675B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77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5675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Start-up and shut down conditions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6508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4327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Maintenance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31686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7520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Accident and emergency situation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5119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83841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 xml:space="preserve">Past </w:t>
            </w:r>
            <w:r>
              <w:rPr>
                <w:rFonts w:ascii="Verdana" w:hAnsi="Verdana"/>
                <w:sz w:val="20"/>
                <w:szCs w:val="20"/>
              </w:rPr>
              <w:t xml:space="preserve">health and safety </w:t>
            </w:r>
            <w:r w:rsidRPr="005A394A">
              <w:rPr>
                <w:rFonts w:ascii="Verdana" w:hAnsi="Verdana"/>
                <w:sz w:val="20"/>
                <w:szCs w:val="20"/>
              </w:rPr>
              <w:t>incidents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46372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20296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A394A">
              <w:rPr>
                <w:rFonts w:ascii="Verdana" w:hAnsi="Verdana"/>
                <w:bCs/>
                <w:sz w:val="20"/>
                <w:szCs w:val="20"/>
              </w:rPr>
              <w:t>If any please provide brief details in box below</w:t>
            </w: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Past activates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6228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64333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Current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8292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99055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C078E8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C078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078E8" w:rsidRPr="00DB2CE5" w:rsidTr="00C078E8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Planned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1449820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8D201F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A394A">
              <w:rPr>
                <w:rFonts w:ascii="Verdana" w:hAnsi="Verdana"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sz w:val="28"/>
              <w:szCs w:val="28"/>
            </w:rPr>
            <w:id w:val="-1172791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078E8" w:rsidRPr="00C078E8" w:rsidRDefault="008D201F" w:rsidP="00C078E8">
                <w:pPr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5A394A" w:rsidRDefault="00C078E8" w:rsidP="00C078E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C078E8" w:rsidRPr="00DB2CE5" w:rsidTr="005675BF">
        <w:trPr>
          <w:trHeight w:val="768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D04CCE" w:rsidRDefault="00C078E8" w:rsidP="00C078E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4CCE">
              <w:rPr>
                <w:rFonts w:ascii="Verdana" w:hAnsi="Verdana"/>
                <w:b/>
                <w:bCs/>
                <w:sz w:val="20"/>
                <w:szCs w:val="20"/>
              </w:rPr>
              <w:t>Provide brief summary * if applicable:</w:t>
            </w:r>
          </w:p>
        </w:tc>
      </w:tr>
      <w:tr w:rsidR="00C078E8" w:rsidRPr="00DB2CE5" w:rsidTr="005675BF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DB2CE5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078E8" w:rsidRDefault="0083613F" w:rsidP="00C078E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C078E8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078E8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078E8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078E8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078E8" w:rsidRPr="00DB2CE5" w:rsidRDefault="00C078E8" w:rsidP="00C078E8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078E8" w:rsidRPr="00DB2CE5" w:rsidTr="00205CAA">
        <w:trPr>
          <w:trHeight w:val="425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078E8" w:rsidRPr="00205CAA" w:rsidRDefault="00C078E8" w:rsidP="00C078E8">
            <w:pPr>
              <w:rPr>
                <w:rFonts w:ascii="Verdana" w:hAnsi="Verdana"/>
                <w:sz w:val="16"/>
                <w:szCs w:val="16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1.11</w:t>
            </w: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Health and Safety Management Programmes</w:t>
            </w:r>
          </w:p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 xml:space="preserve">List </w:t>
            </w:r>
            <w:r>
              <w:rPr>
                <w:rFonts w:ascii="Verdana" w:hAnsi="Verdana"/>
                <w:sz w:val="20"/>
                <w:szCs w:val="20"/>
              </w:rPr>
              <w:t>significant programmes in place</w:t>
            </w:r>
          </w:p>
        </w:tc>
      </w:tr>
      <w:tr w:rsidR="00C078E8" w:rsidRPr="00DB2CE5" w:rsidTr="005675BF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83613F" w:rsidP="00C07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078E8" w:rsidRPr="00DB2CE5" w:rsidTr="00205CAA">
        <w:trPr>
          <w:trHeight w:val="425"/>
        </w:trPr>
        <w:tc>
          <w:tcPr>
            <w:tcW w:w="8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1.12</w:t>
            </w:r>
          </w:p>
        </w:tc>
        <w:tc>
          <w:tcPr>
            <w:tcW w:w="9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Accident/Incident History</w:t>
            </w:r>
          </w:p>
        </w:tc>
      </w:tr>
      <w:tr w:rsidR="00C078E8" w:rsidRPr="00DB2CE5" w:rsidTr="00C44E61">
        <w:trPr>
          <w:trHeight w:val="425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18"/>
                <w:szCs w:val="18"/>
              </w:rPr>
            </w:pPr>
            <w:r w:rsidRPr="00205CAA">
              <w:rPr>
                <w:rFonts w:ascii="Verdana" w:hAnsi="Verdana"/>
                <w:sz w:val="18"/>
                <w:szCs w:val="18"/>
              </w:rPr>
              <w:t xml:space="preserve">1.12.1 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List all reportable accidents that have occurred during the past 2 years</w:t>
            </w:r>
          </w:p>
        </w:tc>
      </w:tr>
      <w:tr w:rsidR="00C078E8" w:rsidRPr="00DB2CE5" w:rsidTr="00C44E61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83613F" w:rsidP="00C07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78E8" w:rsidRPr="00DB2CE5" w:rsidTr="00C44E61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18"/>
                <w:szCs w:val="18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1.12.2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Has the organisation been prosecuted for any breach in OH&amp;S legislation during the past five years?</w:t>
            </w:r>
          </w:p>
        </w:tc>
      </w:tr>
      <w:tr w:rsidR="00C078E8" w:rsidRPr="00DB2CE5" w:rsidTr="00C44E61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83613F" w:rsidP="00C07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078E8" w:rsidRPr="00DB2CE5" w:rsidTr="00205CAA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1.12.3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  <w:r w:rsidRPr="00205CAA">
              <w:rPr>
                <w:rFonts w:ascii="Verdana" w:hAnsi="Verdana"/>
                <w:sz w:val="20"/>
                <w:szCs w:val="20"/>
              </w:rPr>
              <w:t>List any improvement or prohibition notices served by competent autho</w:t>
            </w:r>
            <w:r>
              <w:rPr>
                <w:rFonts w:ascii="Verdana" w:hAnsi="Verdana"/>
                <w:sz w:val="20"/>
                <w:szCs w:val="20"/>
              </w:rPr>
              <w:t>rity within the past five years</w:t>
            </w:r>
          </w:p>
        </w:tc>
      </w:tr>
      <w:tr w:rsidR="00C078E8" w:rsidRPr="00DB2CE5" w:rsidTr="00205CAA">
        <w:trPr>
          <w:trHeight w:val="425"/>
        </w:trPr>
        <w:tc>
          <w:tcPr>
            <w:tcW w:w="8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C078E8" w:rsidP="00C0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8" w:rsidRPr="00205CAA" w:rsidRDefault="0083613F" w:rsidP="00C07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C71D2E" w:rsidRDefault="00C71D2E" w:rsidP="008C0CC2">
      <w:pPr>
        <w:rPr>
          <w:rFonts w:ascii="Verdana" w:hAnsi="Verdana"/>
          <w:b/>
          <w:color w:val="810033"/>
          <w:sz w:val="20"/>
          <w:szCs w:val="20"/>
        </w:rPr>
      </w:pPr>
    </w:p>
    <w:p w:rsidR="005E0800" w:rsidRPr="005E0800" w:rsidRDefault="005E0800" w:rsidP="008C0CC2">
      <w:pPr>
        <w:rPr>
          <w:rFonts w:ascii="Verdana" w:hAnsi="Verdana"/>
          <w:b/>
          <w:color w:val="810033"/>
          <w:sz w:val="20"/>
          <w:szCs w:val="20"/>
        </w:rPr>
      </w:pPr>
    </w:p>
    <w:p w:rsidR="0036682B" w:rsidRPr="005E0800" w:rsidRDefault="0036682B" w:rsidP="008C0CC2">
      <w:pPr>
        <w:rPr>
          <w:rFonts w:ascii="Verdana" w:hAnsi="Verdana"/>
          <w:b/>
          <w:color w:val="810033"/>
          <w:sz w:val="20"/>
          <w:szCs w:val="20"/>
        </w:rPr>
      </w:pPr>
    </w:p>
    <w:p w:rsidR="004A1CA1" w:rsidRPr="005E0800" w:rsidRDefault="004A1CA1" w:rsidP="008C0CC2">
      <w:pPr>
        <w:rPr>
          <w:rFonts w:ascii="Verdana" w:hAnsi="Verdana"/>
          <w:b/>
          <w:color w:val="810033"/>
          <w:sz w:val="20"/>
          <w:szCs w:val="20"/>
        </w:rPr>
      </w:pPr>
    </w:p>
    <w:p w:rsidR="0036682B" w:rsidRPr="00762EFB" w:rsidRDefault="0036682B" w:rsidP="008C0CC2">
      <w:pPr>
        <w:rPr>
          <w:rFonts w:ascii="Verdana" w:hAnsi="Verdana"/>
          <w:b/>
          <w:color w:val="810033"/>
          <w:sz w:val="20"/>
          <w:szCs w:val="20"/>
        </w:rPr>
        <w:sectPr w:rsidR="0036682B" w:rsidRPr="00762EFB" w:rsidSect="000D2ACB">
          <w:pgSz w:w="11906" w:h="16838"/>
          <w:pgMar w:top="1440" w:right="1021" w:bottom="993" w:left="1021" w:header="567" w:footer="90" w:gutter="0"/>
          <w:cols w:space="708"/>
          <w:titlePg/>
          <w:docGrid w:linePitch="360"/>
        </w:sect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4885">
        <w:rPr>
          <w:rFonts w:ascii="Verdana" w:hAnsi="Verdana" w:cs="Times New Roman"/>
          <w:noProof/>
          <w:szCs w:val="24"/>
          <w:lang w:eastAsia="en-IE"/>
        </w:rPr>
        <w:drawing>
          <wp:inline distT="0" distB="0" distL="0" distR="0" wp14:anchorId="72BE9ED4" wp14:editId="15E01AF6">
            <wp:extent cx="3196590" cy="139128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C82055" w:rsidRDefault="00C8205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C82055" w:rsidRPr="00FE4885" w:rsidRDefault="00C8205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C82055" w:rsidRPr="00FE4885" w:rsidRDefault="00C82055" w:rsidP="00C82055">
      <w:pPr>
        <w:rPr>
          <w:rFonts w:ascii="Verdana" w:hAnsi="Verdana"/>
          <w:b/>
          <w:color w:val="810033"/>
          <w:sz w:val="56"/>
          <w:szCs w:val="56"/>
        </w:rPr>
      </w:pPr>
      <w:r w:rsidRPr="00FE4885">
        <w:rPr>
          <w:rFonts w:ascii="Verdana" w:hAnsi="Verdana"/>
          <w:b/>
          <w:color w:val="810033"/>
          <w:sz w:val="56"/>
          <w:szCs w:val="56"/>
        </w:rPr>
        <w:t xml:space="preserve">SECTION </w:t>
      </w:r>
      <w:r w:rsidR="00C06967">
        <w:rPr>
          <w:rFonts w:ascii="Verdana" w:hAnsi="Verdana"/>
          <w:b/>
          <w:color w:val="810033"/>
          <w:sz w:val="56"/>
          <w:szCs w:val="56"/>
        </w:rPr>
        <w:t>2</w:t>
      </w:r>
      <w:r w:rsidRPr="00FE4885">
        <w:rPr>
          <w:rFonts w:ascii="Verdana" w:hAnsi="Verdana"/>
          <w:b/>
          <w:color w:val="810033"/>
          <w:sz w:val="56"/>
          <w:szCs w:val="56"/>
        </w:rPr>
        <w:t xml:space="preserve"> </w:t>
      </w:r>
    </w:p>
    <w:p w:rsidR="00FE4885" w:rsidRPr="00FE4885" w:rsidRDefault="00762EFB" w:rsidP="00FE4885">
      <w:pPr>
        <w:spacing w:after="0" w:line="240" w:lineRule="auto"/>
        <w:rPr>
          <w:rFonts w:ascii="Verdana" w:hAnsi="Verdana" w:cs="Times New Roman"/>
          <w:b/>
          <w:color w:val="810033"/>
          <w:sz w:val="40"/>
          <w:szCs w:val="40"/>
        </w:rPr>
      </w:pPr>
      <w:r>
        <w:rPr>
          <w:rFonts w:ascii="Verdana" w:hAnsi="Verdana" w:cs="Times New Roman"/>
          <w:b/>
          <w:color w:val="810033"/>
          <w:sz w:val="40"/>
          <w:szCs w:val="40"/>
        </w:rPr>
        <w:t xml:space="preserve">OH&amp;S </w:t>
      </w:r>
      <w:r w:rsidR="006D5D7B">
        <w:rPr>
          <w:rFonts w:ascii="Verdana" w:hAnsi="Verdana" w:cs="Times New Roman"/>
          <w:b/>
          <w:color w:val="810033"/>
          <w:sz w:val="40"/>
          <w:szCs w:val="40"/>
        </w:rPr>
        <w:t>REQUIREMENTS CHECKLIST</w:t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b/>
          <w:color w:val="810033"/>
          <w:sz w:val="28"/>
          <w:szCs w:val="2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color w:val="810033"/>
          <w:sz w:val="28"/>
          <w:szCs w:val="28"/>
        </w:rPr>
      </w:pPr>
      <w:r w:rsidRPr="00FE4885">
        <w:rPr>
          <w:rFonts w:ascii="Verdana" w:hAnsi="Verdana" w:cs="Times New Roman"/>
          <w:color w:val="810033"/>
          <w:sz w:val="28"/>
          <w:szCs w:val="28"/>
        </w:rPr>
        <w:t xml:space="preserve">Applicable to </w:t>
      </w:r>
    </w:p>
    <w:p w:rsidR="00FE4885" w:rsidRPr="00FE4885" w:rsidRDefault="00FE4885" w:rsidP="00FE4885">
      <w:pPr>
        <w:keepNext/>
        <w:keepLines/>
        <w:spacing w:before="480" w:after="0" w:line="240" w:lineRule="auto"/>
        <w:outlineLvl w:val="0"/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</w:pPr>
      <w:r w:rsidRPr="00FE4885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I.S. ISO</w:t>
      </w:r>
      <w:r w:rsidR="00C600C5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 xml:space="preserve"> </w:t>
      </w:r>
      <w:r w:rsidR="00762EFB">
        <w:rPr>
          <w:rFonts w:ascii="Verdana" w:eastAsiaTheme="majorEastAsia" w:hAnsi="Verdana" w:cstheme="majorBidi"/>
          <w:b/>
          <w:bCs/>
          <w:color w:val="810033"/>
          <w:sz w:val="36"/>
          <w:szCs w:val="36"/>
        </w:rPr>
        <w:t>45001</w:t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A4D2D" w:rsidRDefault="000A4D2D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A4D2D" w:rsidRDefault="000A4D2D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A4D2D" w:rsidRDefault="000A4D2D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A4D2D" w:rsidRPr="00FE4885" w:rsidRDefault="000A4D2D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E4885" w:rsidRPr="00FE4885" w:rsidTr="000A4D2D">
        <w:trPr>
          <w:trHeight w:val="2256"/>
        </w:trPr>
        <w:tc>
          <w:tcPr>
            <w:tcW w:w="10031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</w:p>
          <w:p w:rsidR="000A4D2D" w:rsidRDefault="00FE4885" w:rsidP="000A4D2D">
            <w:pPr>
              <w:jc w:val="both"/>
              <w:rPr>
                <w:b/>
                <w:sz w:val="24"/>
              </w:rPr>
            </w:pPr>
            <w:r w:rsidRPr="00FE4885">
              <w:rPr>
                <w:b/>
                <w:sz w:val="24"/>
              </w:rPr>
              <w:t xml:space="preserve">Please complete the response / evidence requirements </w:t>
            </w:r>
          </w:p>
          <w:p w:rsidR="000A4D2D" w:rsidRDefault="00FE4885" w:rsidP="000A4D2D">
            <w:pPr>
              <w:jc w:val="both"/>
              <w:rPr>
                <w:b/>
                <w:sz w:val="24"/>
              </w:rPr>
            </w:pPr>
            <w:r w:rsidRPr="00FE4885">
              <w:rPr>
                <w:b/>
                <w:sz w:val="24"/>
              </w:rPr>
              <w:t xml:space="preserve">and email the completed questionnaire to your </w:t>
            </w:r>
            <w:r w:rsidR="000A4D2D">
              <w:rPr>
                <w:b/>
                <w:sz w:val="24"/>
              </w:rPr>
              <w:t xml:space="preserve">NSAI </w:t>
            </w:r>
          </w:p>
          <w:p w:rsidR="00FE4885" w:rsidRPr="00FE4885" w:rsidRDefault="00FE4885" w:rsidP="000A4D2D">
            <w:pPr>
              <w:jc w:val="both"/>
              <w:rPr>
                <w:b/>
                <w:sz w:val="24"/>
              </w:rPr>
            </w:pPr>
            <w:r w:rsidRPr="00FE4885">
              <w:rPr>
                <w:b/>
                <w:sz w:val="24"/>
              </w:rPr>
              <w:t>Auditor for verification prior to the audit</w:t>
            </w:r>
          </w:p>
          <w:p w:rsidR="00FE4885" w:rsidRPr="00FE4885" w:rsidRDefault="00FE4885" w:rsidP="00FE4885">
            <w:pPr>
              <w:jc w:val="center"/>
              <w:rPr>
                <w:b/>
              </w:rPr>
            </w:pP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Pr="00FE4885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F7530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0A4D2D" w:rsidRDefault="000A4D2D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9F7530" w:rsidRPr="00FE4885" w:rsidRDefault="009F7530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268"/>
        <w:gridCol w:w="1275"/>
      </w:tblGrid>
      <w:tr w:rsidR="00FE4885" w:rsidRPr="00FE4885" w:rsidTr="000A4D2D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rFonts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Context of the organisation (Clause 4)</w:t>
            </w:r>
          </w:p>
        </w:tc>
      </w:tr>
      <w:tr w:rsidR="000A4D2D" w:rsidRPr="00FE4885" w:rsidTr="000A4D2D">
        <w:trPr>
          <w:tblHeader/>
        </w:trPr>
        <w:tc>
          <w:tcPr>
            <w:tcW w:w="817" w:type="dxa"/>
            <w:vMerge/>
            <w:shd w:val="clear" w:color="auto" w:fill="810033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i/>
                <w:sz w:val="16"/>
                <w:szCs w:val="16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0A4D2D" w:rsidRPr="00FE4885" w:rsidTr="000A4D2D">
        <w:tc>
          <w:tcPr>
            <w:tcW w:w="817" w:type="dxa"/>
            <w:tcBorders>
              <w:right w:val="single" w:sz="4" w:space="0" w:color="auto"/>
            </w:tcBorders>
            <w:shd w:val="clear" w:color="auto" w:fill="810033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What are the external and internal issues that are relevant to your organisation’s purpose and the achievement</w:t>
            </w:r>
            <w:r w:rsidR="0086260D">
              <w:rPr>
                <w:rFonts w:cs="Arial"/>
                <w:sz w:val="18"/>
                <w:szCs w:val="18"/>
              </w:rPr>
              <w:t>s</w:t>
            </w:r>
            <w:r w:rsidRPr="00A11022">
              <w:rPr>
                <w:rFonts w:cs="Arial"/>
                <w:sz w:val="18"/>
                <w:szCs w:val="18"/>
              </w:rPr>
              <w:t xml:space="preserve"> of intended outcomes </w:t>
            </w:r>
            <w:r w:rsidR="00B86D77">
              <w:rPr>
                <w:rFonts w:cs="Arial"/>
                <w:sz w:val="18"/>
                <w:szCs w:val="18"/>
              </w:rPr>
              <w:t>of OH&amp;S management system</w:t>
            </w:r>
          </w:p>
          <w:p w:rsidR="00B86D77" w:rsidRPr="00A11022" w:rsidRDefault="00B86D77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FE4885" w:rsidRPr="00A11022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frequently, where and in what context, are thes</w:t>
            </w:r>
            <w:r w:rsidR="00F94BE6" w:rsidRPr="00A11022">
              <w:rPr>
                <w:rFonts w:cs="Arial"/>
                <w:sz w:val="18"/>
                <w:szCs w:val="18"/>
              </w:rPr>
              <w:t>e issues reviewed and monitored?</w:t>
            </w:r>
          </w:p>
          <w:p w:rsidR="00FE4885" w:rsidRPr="00A11022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5" w:rsidRPr="00FE4885" w:rsidRDefault="0083613F" w:rsidP="00FE488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885" w:rsidRPr="00FE4885" w:rsidRDefault="0083613F" w:rsidP="00FE488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885" w:rsidRPr="00FE4885" w:rsidRDefault="0083613F" w:rsidP="00FE488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0A4D2D">
        <w:tc>
          <w:tcPr>
            <w:tcW w:w="817" w:type="dxa"/>
            <w:tcBorders>
              <w:right w:val="single" w:sz="4" w:space="0" w:color="auto"/>
            </w:tcBorders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4.2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In the context of the</w:t>
            </w:r>
            <w:r>
              <w:rPr>
                <w:rFonts w:cs="Arial"/>
                <w:sz w:val="18"/>
                <w:szCs w:val="18"/>
              </w:rPr>
              <w:t xml:space="preserve"> OH&amp;S </w:t>
            </w:r>
            <w:r w:rsidRPr="00A11022">
              <w:rPr>
                <w:rFonts w:cs="Arial"/>
                <w:sz w:val="18"/>
                <w:szCs w:val="18"/>
              </w:rPr>
              <w:t>: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Who are the relevant interested parties?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What are their needs and expectations?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Which of these needs and expectations become </w:t>
            </w:r>
            <w:r>
              <w:rPr>
                <w:rFonts w:cs="Arial"/>
                <w:sz w:val="18"/>
                <w:szCs w:val="18"/>
              </w:rPr>
              <w:t>legal requirements and other requirements?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0A4D2D">
        <w:tc>
          <w:tcPr>
            <w:tcW w:w="817" w:type="dxa"/>
            <w:tcBorders>
              <w:right w:val="single" w:sz="4" w:space="0" w:color="auto"/>
            </w:tcBorders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4.3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is the scope of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>, taking into account the external and internal issues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A110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legal and other requirements, planned or performed work related activities.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0A4D2D">
        <w:tc>
          <w:tcPr>
            <w:tcW w:w="817" w:type="dxa"/>
            <w:tcBorders>
              <w:right w:val="nil"/>
            </w:tcBorders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4.4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List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processes and their interactions, that are needed to achieve intended outcome including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performance?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4885">
        <w:rPr>
          <w:rFonts w:ascii="Verdana" w:hAnsi="Verdana" w:cs="Times New Roman"/>
          <w:sz w:val="18"/>
          <w:szCs w:val="18"/>
        </w:rPr>
        <w:br w:type="page"/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268"/>
        <w:gridCol w:w="1275"/>
      </w:tblGrid>
      <w:tr w:rsidR="00FE4885" w:rsidRPr="00FE4885" w:rsidTr="00F94BE6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sz w:val="18"/>
                <w:szCs w:val="18"/>
              </w:rPr>
              <w:br w:type="page"/>
            </w:r>
            <w:r w:rsidRPr="00FE4885">
              <w:rPr>
                <w:rFonts w:cs="Arial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Leadership (Clause 5)</w:t>
            </w:r>
          </w:p>
        </w:tc>
      </w:tr>
      <w:tr w:rsidR="00FE4885" w:rsidRPr="00FE4885" w:rsidTr="00F94BE6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83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268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5.1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Who are the top management within the organisation?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5.1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role do top management take in monitoring the effectiveness of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>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Are requirements (a) to (i) adequately addressed?</w:t>
            </w: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5.2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has</w:t>
            </w:r>
            <w:r w:rsidRPr="00A11022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policy and objectives been established and communicated?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Does the policy adequately meet requirements (a) to (e)?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5.3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have top management assigned and communicated responsibilities and authorities for relevant roles within the organization?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Have top management assigned responsibility and authority for ensuring compliance with the standard as well for reporting on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performance to top management?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5.4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How has the organisation planned for consultation and participation of workers, where they </w:t>
            </w:r>
            <w:proofErr w:type="gramStart"/>
            <w:r>
              <w:rPr>
                <w:rFonts w:cs="Arial"/>
                <w:sz w:val="18"/>
                <w:szCs w:val="18"/>
              </w:rPr>
              <w:t>exist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workers representatives in the development and planning of OH&amp;S management system?</w:t>
            </w: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4885">
        <w:rPr>
          <w:rFonts w:ascii="Verdana" w:hAnsi="Verdana" w:cs="Times New Roman"/>
          <w:sz w:val="18"/>
          <w:szCs w:val="18"/>
        </w:rPr>
        <w:br w:type="page"/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268"/>
        <w:gridCol w:w="1275"/>
      </w:tblGrid>
      <w:tr w:rsidR="00FE4885" w:rsidRPr="00FE4885" w:rsidTr="00F94BE6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sz w:val="18"/>
                <w:szCs w:val="18"/>
              </w:rPr>
              <w:br w:type="page"/>
            </w:r>
            <w:r w:rsidRPr="00FE4885">
              <w:rPr>
                <w:rFonts w:cs="Arial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rFonts w:cs="Arial"/>
                <w:b/>
                <w:bCs/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Planning (Clause 6)</w:t>
            </w:r>
          </w:p>
        </w:tc>
      </w:tr>
      <w:tr w:rsidR="00FE4885" w:rsidRPr="00FE4885" w:rsidTr="00F94BE6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83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268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6.1.1</w:t>
            </w:r>
          </w:p>
        </w:tc>
        <w:tc>
          <w:tcPr>
            <w:tcW w:w="3119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planning for OH&amp;S</w:t>
            </w:r>
            <w:r w:rsidRPr="00A110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has the organisation considered context of the organisation, interested parties and scope?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determining risk and opportunities has the organisation taken into account– 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Hazards, risk and opportunities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and other requirement,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Risk and opportunities related to operation of the OH&amp;S management system?</w:t>
            </w:r>
          </w:p>
          <w:p w:rsidR="0083613F" w:rsidRPr="003D6838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retained documented information on this requirement?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6.1.2</w:t>
            </w:r>
          </w:p>
        </w:tc>
        <w:tc>
          <w:tcPr>
            <w:tcW w:w="3119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are </w:t>
            </w:r>
            <w:r>
              <w:rPr>
                <w:rFonts w:cs="Arial"/>
                <w:sz w:val="18"/>
                <w:szCs w:val="18"/>
              </w:rPr>
              <w:t xml:space="preserve">ongoing hazards </w:t>
            </w:r>
            <w:r w:rsidRPr="00A11022">
              <w:rPr>
                <w:rFonts w:cs="Arial"/>
                <w:sz w:val="18"/>
                <w:szCs w:val="18"/>
              </w:rPr>
              <w:t xml:space="preserve">determined </w:t>
            </w:r>
            <w:r>
              <w:rPr>
                <w:rFonts w:cs="Arial"/>
                <w:sz w:val="18"/>
                <w:szCs w:val="18"/>
              </w:rPr>
              <w:t>taking into account: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Routine and non-routine activities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Emergency  situations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838">
              <w:rPr>
                <w:rFonts w:cs="Arial"/>
                <w:sz w:val="18"/>
                <w:szCs w:val="18"/>
              </w:rPr>
              <w:t>People</w:t>
            </w:r>
          </w:p>
          <w:p w:rsidR="0083613F" w:rsidRPr="003D6838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D6838">
              <w:rPr>
                <w:rFonts w:cs="Arial"/>
                <w:sz w:val="18"/>
                <w:szCs w:val="18"/>
              </w:rPr>
              <w:t>Other significant issues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Changes in knowledge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Past incidents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Organisational and social factors</w:t>
            </w:r>
          </w:p>
          <w:p w:rsidR="0083613F" w:rsidRPr="00AE14F4" w:rsidRDefault="0083613F" w:rsidP="0083613F">
            <w:pPr>
              <w:autoSpaceDE w:val="0"/>
              <w:autoSpaceDN w:val="0"/>
              <w:adjustRightInd w:val="0"/>
              <w:ind w:left="42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did the organisation take into account when determining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hazards and risks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defined the methodology and criteria for the assessment of OH&amp;S risks?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does the organisation address clause 6.1.2.1-6.1.2.3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documented information is maintained with respect to </w:t>
            </w:r>
            <w:r>
              <w:rPr>
                <w:rFonts w:cs="Arial"/>
                <w:sz w:val="18"/>
                <w:szCs w:val="18"/>
              </w:rPr>
              <w:t>OH&amp;S hazards and risks</w:t>
            </w:r>
            <w:r w:rsidRPr="00A11022">
              <w:rPr>
                <w:rFonts w:cs="Arial"/>
                <w:sz w:val="18"/>
                <w:szCs w:val="18"/>
              </w:rPr>
              <w:t>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6.1.3</w:t>
            </w:r>
          </w:p>
        </w:tc>
        <w:tc>
          <w:tcPr>
            <w:tcW w:w="3119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are legal requirements and other requirements</w:t>
            </w:r>
            <w:r w:rsidRPr="00A11022">
              <w:rPr>
                <w:rFonts w:cs="Arial"/>
                <w:sz w:val="18"/>
                <w:szCs w:val="18"/>
              </w:rPr>
              <w:t xml:space="preserve"> determined</w:t>
            </w:r>
            <w:r>
              <w:rPr>
                <w:rFonts w:cs="Arial"/>
                <w:sz w:val="18"/>
                <w:szCs w:val="18"/>
              </w:rPr>
              <w:t xml:space="preserve"> by the organisation</w:t>
            </w:r>
            <w:r w:rsidRPr="00A11022">
              <w:rPr>
                <w:rFonts w:cs="Arial"/>
                <w:sz w:val="18"/>
                <w:szCs w:val="18"/>
              </w:rPr>
              <w:t xml:space="preserve"> 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are these requirements taken into account when establishing OH&amp;S management system?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documented information for</w:t>
            </w:r>
            <w:r w:rsidRPr="00A11022">
              <w:rPr>
                <w:rFonts w:cs="Arial"/>
                <w:sz w:val="18"/>
                <w:szCs w:val="18"/>
              </w:rPr>
              <w:t xml:space="preserve"> is maintained?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6.1.4</w:t>
            </w:r>
          </w:p>
        </w:tc>
        <w:tc>
          <w:tcPr>
            <w:tcW w:w="3119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are the planned actions required to address 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Risk and opportunities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requirements</w:t>
            </w:r>
          </w:p>
          <w:p w:rsidR="0083613F" w:rsidRPr="008033E3" w:rsidRDefault="0083613F" w:rsidP="008361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Respond to potential emergency situations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ind w:left="720"/>
              <w:contextualSpacing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are these integrated into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processes and evaluated for effectiveness?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6.2.1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bjectives have been established to achieve continual improvement in OH&amp;S performance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are these documented?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6.2.2</w:t>
            </w:r>
          </w:p>
        </w:tc>
        <w:tc>
          <w:tcPr>
            <w:tcW w:w="3119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are actions planned to achieve these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objectives?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What has been defined for these objectives?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Have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objectives been integrated into the organisations business processes?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4885">
        <w:rPr>
          <w:rFonts w:ascii="Verdana" w:hAnsi="Verdana" w:cs="Times New Roman"/>
          <w:sz w:val="18"/>
          <w:szCs w:val="18"/>
        </w:rPr>
        <w:br w:type="page"/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268"/>
        <w:gridCol w:w="1417"/>
      </w:tblGrid>
      <w:tr w:rsidR="00FE4885" w:rsidRPr="00FE4885" w:rsidTr="00F94BE6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rFonts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caps/>
                <w:u w:val="single"/>
              </w:rPr>
            </w:pPr>
            <w:r w:rsidRPr="00FE4885">
              <w:rPr>
                <w:rFonts w:cs="Arial"/>
                <w:b/>
                <w:bCs/>
                <w:caps/>
              </w:rPr>
              <w:t>Support (Clause 7)</w:t>
            </w:r>
          </w:p>
        </w:tc>
      </w:tr>
      <w:tr w:rsidR="00FE4885" w:rsidRPr="00FE4885" w:rsidTr="00F94BE6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552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268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417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7.1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resources have been provided for the establishment, implementation, maintenance and continual improvement of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>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7.2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has the organisation ensured that those persons doing work under their control are competent and adequately trained?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All competence &amp; training needs reviewed?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Is documented information available to confirm this?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7.3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has the organisation ensured that those persons doing work under their control are aware of the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policy and objectives, their contribution to these and the implications of not conforming?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7.4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internal and external communications are relevant to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?  What? When? With whom? How? </w:t>
            </w:r>
          </w:p>
          <w:p w:rsidR="0083613F" w:rsidRPr="00A11022" w:rsidRDefault="0083613F" w:rsidP="008361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7.5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documented information is required for the effective implementation and operation of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? 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documented information of external origin defined by the organisation being identified </w:t>
            </w:r>
            <w:r w:rsidRPr="00A11022">
              <w:rPr>
                <w:rFonts w:cs="Arial"/>
                <w:sz w:val="18"/>
                <w:szCs w:val="18"/>
              </w:rPr>
              <w:t>and controlled?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Are requirements </w:t>
            </w:r>
            <w:r>
              <w:rPr>
                <w:rFonts w:cs="Arial"/>
                <w:sz w:val="18"/>
                <w:szCs w:val="18"/>
              </w:rPr>
              <w:t xml:space="preserve">7.5.1 to 7.5.3 </w:t>
            </w:r>
            <w:r w:rsidRPr="00A11022">
              <w:rPr>
                <w:rFonts w:cs="Arial"/>
                <w:sz w:val="18"/>
                <w:szCs w:val="18"/>
              </w:rPr>
              <w:t>adequately addressed?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4885">
        <w:rPr>
          <w:rFonts w:ascii="Verdana" w:hAnsi="Verdana" w:cs="Times New Roman"/>
          <w:sz w:val="18"/>
          <w:szCs w:val="18"/>
        </w:rPr>
        <w:br w:type="page"/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268"/>
        <w:gridCol w:w="1417"/>
      </w:tblGrid>
      <w:tr w:rsidR="00FE4885" w:rsidRPr="00FE4885" w:rsidTr="00F94BE6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sz w:val="18"/>
                <w:szCs w:val="18"/>
              </w:rPr>
              <w:br w:type="page"/>
            </w:r>
            <w:r w:rsidRPr="00FE4885">
              <w:rPr>
                <w:rFonts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Operation (Clause 8)</w:t>
            </w:r>
          </w:p>
        </w:tc>
      </w:tr>
      <w:tr w:rsidR="00FE4885" w:rsidRPr="00FE4885" w:rsidTr="00F94BE6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552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268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417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8.1</w:t>
            </w:r>
            <w:r>
              <w:rPr>
                <w:rFonts w:cs="Arial"/>
                <w:b/>
                <w:sz w:val="18"/>
                <w:szCs w:val="18"/>
              </w:rPr>
              <w:t>.1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What processes are required to meet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and to implement actions for 6.1 &amp; 6.2?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does the organisation manage the risks associated with change?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do you ensure that outsourced processes, products, and services are controlled or influenced? </w:t>
            </w:r>
          </w:p>
          <w:p w:rsidR="0083613F" w:rsidRPr="004242F7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8.1.2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defined the process for the elimination of hazards and reduction of risk using the hierarchy of controls?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8.1.3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defined the process for the implementation and control of planned temporary and permanent change that could impact on OH&amp;S?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8.1.4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determined outsourced processes, how are these controlled?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8.1.5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determined the process for procurement of products and services that impact on OH&amp;S?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8.1.6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determined the process for the co-ordination of contractors for hazard identification and controls of risk relevant to their activities?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criteria are defined for the selection of contractors?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8.2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Define the organisation’s e</w:t>
            </w:r>
            <w:r w:rsidRPr="00A11022">
              <w:rPr>
                <w:rFonts w:cs="Arial"/>
                <w:sz w:val="18"/>
                <w:szCs w:val="18"/>
              </w:rPr>
              <w:t>mer</w:t>
            </w:r>
            <w:r>
              <w:rPr>
                <w:rFonts w:cs="Arial"/>
                <w:sz w:val="18"/>
                <w:szCs w:val="18"/>
              </w:rPr>
              <w:t>gency preparedness and response to potential situations including first aid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Are these </w:t>
            </w:r>
            <w:r>
              <w:rPr>
                <w:rFonts w:cs="Arial"/>
                <w:sz w:val="18"/>
                <w:szCs w:val="18"/>
              </w:rPr>
              <w:t xml:space="preserve">situations </w:t>
            </w:r>
            <w:r w:rsidRPr="00A11022">
              <w:rPr>
                <w:rFonts w:cs="Arial"/>
                <w:sz w:val="18"/>
                <w:szCs w:val="18"/>
              </w:rPr>
              <w:t>periodically tested and records of this testing maintained?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does the organisation inform workers of their duties and responsibilities?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Define necessary training for planned response?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410"/>
        <w:gridCol w:w="1275"/>
      </w:tblGrid>
      <w:tr w:rsidR="00FE4885" w:rsidRPr="00FE4885" w:rsidTr="00F94BE6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rFonts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Performance evaluation (Clause 9)</w:t>
            </w:r>
          </w:p>
        </w:tc>
      </w:tr>
      <w:tr w:rsidR="00FE4885" w:rsidRPr="00FE4885" w:rsidTr="00F94BE6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552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41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9.1.1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does the organisation determine what processes need to be monitor, measure analyse and evaluate its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performance?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List main measurements.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retained appropriate documented information?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9.1.2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does the organisation determine </w:t>
            </w:r>
            <w:r>
              <w:rPr>
                <w:rFonts w:cs="Arial"/>
                <w:sz w:val="18"/>
                <w:szCs w:val="18"/>
              </w:rPr>
              <w:t>and evaluate legal requirements and other requirements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determined the frequency and methods for the evaluation?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Is sufficient documented information maintained as evidence of compliance evaluation results?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9.2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Define the organisations internal audit process?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Include details of all requirements of clause 9.2.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F94BE6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FE4885">
              <w:rPr>
                <w:rFonts w:cs="Arial"/>
                <w:b/>
                <w:sz w:val="18"/>
                <w:szCs w:val="18"/>
              </w:rPr>
              <w:t>9.3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Define the organisations management review process?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Include details of all requirements of clause 9.3.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Cs w:val="24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Cs w:val="24"/>
        </w:rPr>
      </w:pPr>
      <w:r w:rsidRPr="00FE4885">
        <w:rPr>
          <w:rFonts w:ascii="Verdana" w:hAnsi="Verdana" w:cs="Times New Roman"/>
          <w:szCs w:val="24"/>
        </w:rPr>
        <w:br w:type="page"/>
      </w: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Cs w:val="24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410"/>
        <w:gridCol w:w="1275"/>
      </w:tblGrid>
      <w:tr w:rsidR="00FE4885" w:rsidRPr="00FE4885" w:rsidTr="00831800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FE4885">
              <w:rPr>
                <w:rFonts w:cs="Arial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FE4885" w:rsidRPr="00FE4885" w:rsidRDefault="00FE4885" w:rsidP="00FE4885">
            <w:pPr>
              <w:spacing w:before="60" w:after="60"/>
              <w:rPr>
                <w:b/>
                <w:caps/>
              </w:rPr>
            </w:pPr>
            <w:r w:rsidRPr="00FE4885">
              <w:rPr>
                <w:rFonts w:cs="Arial"/>
                <w:b/>
                <w:bCs/>
                <w:caps/>
              </w:rPr>
              <w:t>Improvement (Clause 10)</w:t>
            </w:r>
          </w:p>
        </w:tc>
      </w:tr>
      <w:tr w:rsidR="00FE4885" w:rsidRPr="00FE4885" w:rsidTr="00831800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FE4885" w:rsidRPr="00FE4885" w:rsidRDefault="00FE4885" w:rsidP="00FE488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552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410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Auditor verification</w:t>
            </w:r>
          </w:p>
          <w:p w:rsidR="00FE4885" w:rsidRPr="00FE4885" w:rsidRDefault="00FE4885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shd w:val="clear" w:color="auto" w:fill="810033"/>
            <w:vAlign w:val="center"/>
          </w:tcPr>
          <w:p w:rsidR="00FE4885" w:rsidRPr="00FE4885" w:rsidRDefault="00FE4885" w:rsidP="00FE4885">
            <w:pPr>
              <w:jc w:val="center"/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FE4885" w:rsidTr="00831800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4885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>How does the organisation determine and select opportunities for improvement?</w:t>
            </w:r>
          </w:p>
          <w:p w:rsidR="0083613F" w:rsidRPr="00A11022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831800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E4885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3260" w:type="dxa"/>
          </w:tcPr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Define the organisations processes for managing </w:t>
            </w:r>
            <w:r>
              <w:rPr>
                <w:rFonts w:cs="Arial"/>
                <w:sz w:val="18"/>
                <w:szCs w:val="18"/>
              </w:rPr>
              <w:t xml:space="preserve">incidents </w:t>
            </w:r>
            <w:r w:rsidRPr="00A11022">
              <w:rPr>
                <w:rFonts w:cs="Arial"/>
                <w:sz w:val="18"/>
                <w:szCs w:val="18"/>
              </w:rPr>
              <w:t xml:space="preserve">nonconformities and the related corrective actions? 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developed a detailed process for the reporting and investigation of incidents?</w:t>
            </w: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Has the organisation retained documented information on: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41EED">
              <w:rPr>
                <w:rFonts w:cs="Arial"/>
                <w:sz w:val="18"/>
                <w:szCs w:val="18"/>
              </w:rPr>
              <w:t xml:space="preserve">nature of incidents and nonconformities any subsequent actions, </w:t>
            </w:r>
          </w:p>
          <w:p w:rsidR="0083613F" w:rsidRDefault="0083613F" w:rsidP="0083613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results of action and corrective action including their effectiveness</w:t>
            </w:r>
          </w:p>
          <w:p w:rsidR="0083613F" w:rsidRPr="007A0B10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3613F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does the organisation communicate the documented information to workers?</w:t>
            </w:r>
          </w:p>
          <w:p w:rsidR="0083613F" w:rsidRPr="007A0B10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FE4885" w:rsidTr="00831800">
        <w:tc>
          <w:tcPr>
            <w:tcW w:w="817" w:type="dxa"/>
            <w:shd w:val="clear" w:color="auto" w:fill="810033"/>
          </w:tcPr>
          <w:p w:rsidR="0083613F" w:rsidRPr="00FE4885" w:rsidRDefault="0083613F" w:rsidP="0083613F">
            <w:pPr>
              <w:rPr>
                <w:rFonts w:cs="Arial"/>
                <w:sz w:val="18"/>
                <w:szCs w:val="18"/>
              </w:rPr>
            </w:pPr>
            <w:r w:rsidRPr="00FE4885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3260" w:type="dxa"/>
          </w:tcPr>
          <w:p w:rsidR="0083613F" w:rsidRPr="00A11022" w:rsidRDefault="0083613F" w:rsidP="0083613F">
            <w:pPr>
              <w:rPr>
                <w:rFonts w:cs="Arial"/>
                <w:sz w:val="18"/>
                <w:szCs w:val="18"/>
              </w:rPr>
            </w:pPr>
            <w:r w:rsidRPr="00A11022">
              <w:rPr>
                <w:rFonts w:cs="Arial"/>
                <w:sz w:val="18"/>
                <w:szCs w:val="18"/>
              </w:rPr>
              <w:t xml:space="preserve">How does the organisation continually improve the suitability, adequacy, and effectiveness of the </w:t>
            </w:r>
            <w:r>
              <w:rPr>
                <w:rFonts w:cs="Arial"/>
                <w:sz w:val="18"/>
                <w:szCs w:val="18"/>
              </w:rPr>
              <w:t>OH&amp;S</w:t>
            </w:r>
            <w:r w:rsidRPr="00A11022">
              <w:rPr>
                <w:rFonts w:cs="Arial"/>
                <w:sz w:val="18"/>
                <w:szCs w:val="18"/>
              </w:rPr>
              <w:t xml:space="preserve"> and enhance </w:t>
            </w:r>
            <w:r>
              <w:rPr>
                <w:rFonts w:cs="Arial"/>
                <w:sz w:val="18"/>
                <w:szCs w:val="18"/>
              </w:rPr>
              <w:t xml:space="preserve">OH&amp;S </w:t>
            </w:r>
            <w:r w:rsidRPr="00A11022">
              <w:rPr>
                <w:rFonts w:cs="Arial"/>
                <w:sz w:val="18"/>
                <w:szCs w:val="18"/>
              </w:rPr>
              <w:t>performance?</w:t>
            </w:r>
          </w:p>
          <w:p w:rsidR="0083613F" w:rsidRPr="00A11022" w:rsidRDefault="0083613F" w:rsidP="0083613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1F78BF" w:rsidRDefault="001F78BF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2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410"/>
        <w:gridCol w:w="1275"/>
      </w:tblGrid>
      <w:tr w:rsidR="001F78BF" w:rsidRPr="007D23E4" w:rsidTr="00C078E8">
        <w:trPr>
          <w:tblHeader/>
        </w:trPr>
        <w:tc>
          <w:tcPr>
            <w:tcW w:w="817" w:type="dxa"/>
            <w:vMerge w:val="restart"/>
            <w:shd w:val="clear" w:color="auto" w:fill="810033"/>
            <w:vAlign w:val="center"/>
          </w:tcPr>
          <w:p w:rsidR="001F78BF" w:rsidRPr="007F0520" w:rsidRDefault="001F78BF" w:rsidP="00C078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40"/>
                <w:szCs w:val="40"/>
              </w:rPr>
            </w:pPr>
            <w:r w:rsidRPr="007F0520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9497" w:type="dxa"/>
            <w:gridSpan w:val="4"/>
            <w:shd w:val="clear" w:color="auto" w:fill="810033"/>
            <w:vAlign w:val="center"/>
          </w:tcPr>
          <w:p w:rsidR="001F78BF" w:rsidRPr="007D23E4" w:rsidRDefault="001F78BF" w:rsidP="001F78BF">
            <w:pPr>
              <w:spacing w:before="60" w:after="60"/>
              <w:rPr>
                <w:rFonts w:cs="Arial"/>
                <w:b/>
                <w:bCs/>
                <w:caps/>
              </w:rPr>
            </w:pPr>
            <w:r>
              <w:rPr>
                <w:rFonts w:cs="Arial"/>
                <w:b/>
                <w:bCs/>
                <w:caps/>
              </w:rPr>
              <w:t>to be completed for upgrade audits but not for NEW registrationS. IT IS IMPORTANT THAT OHSAS18001:2007 CERIFICATION IS MAINTAINED UNTIL CERTIFICATION TO ISO45001:20xx IS ACHIEVED.</w:t>
            </w:r>
          </w:p>
        </w:tc>
      </w:tr>
      <w:tr w:rsidR="001F78BF" w:rsidRPr="007F0520" w:rsidTr="00C078E8">
        <w:trPr>
          <w:tblHeader/>
        </w:trPr>
        <w:tc>
          <w:tcPr>
            <w:tcW w:w="817" w:type="dxa"/>
            <w:vMerge/>
            <w:shd w:val="clear" w:color="auto" w:fill="810033"/>
            <w:vAlign w:val="center"/>
          </w:tcPr>
          <w:p w:rsidR="001F78BF" w:rsidRPr="007F0520" w:rsidRDefault="001F78BF" w:rsidP="00C078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810033"/>
            <w:vAlign w:val="center"/>
          </w:tcPr>
          <w:p w:rsidR="001F78BF" w:rsidRPr="007F0520" w:rsidRDefault="001F78BF" w:rsidP="00C078E8">
            <w:pPr>
              <w:rPr>
                <w:b/>
                <w:sz w:val="18"/>
                <w:szCs w:val="18"/>
              </w:rPr>
            </w:pPr>
            <w:r w:rsidRPr="007F0520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2552" w:type="dxa"/>
            <w:shd w:val="clear" w:color="auto" w:fill="810033"/>
            <w:vAlign w:val="center"/>
          </w:tcPr>
          <w:p w:rsidR="001F78BF" w:rsidRPr="007F0520" w:rsidRDefault="001F78BF" w:rsidP="00C078E8">
            <w:pPr>
              <w:rPr>
                <w:b/>
                <w:sz w:val="18"/>
                <w:szCs w:val="18"/>
              </w:rPr>
            </w:pPr>
            <w:r w:rsidRPr="007F0520">
              <w:rPr>
                <w:b/>
                <w:sz w:val="18"/>
                <w:szCs w:val="18"/>
              </w:rPr>
              <w:t>Response/Evidence</w:t>
            </w:r>
          </w:p>
        </w:tc>
        <w:tc>
          <w:tcPr>
            <w:tcW w:w="2410" w:type="dxa"/>
            <w:shd w:val="clear" w:color="auto" w:fill="810033"/>
            <w:vAlign w:val="center"/>
          </w:tcPr>
          <w:p w:rsidR="001F78BF" w:rsidRPr="007F0520" w:rsidRDefault="001F78BF" w:rsidP="00C078E8">
            <w:pPr>
              <w:rPr>
                <w:b/>
                <w:sz w:val="18"/>
                <w:szCs w:val="18"/>
              </w:rPr>
            </w:pPr>
            <w:r w:rsidRPr="007F0520">
              <w:rPr>
                <w:b/>
                <w:sz w:val="18"/>
                <w:szCs w:val="18"/>
              </w:rPr>
              <w:t>Auditor verification</w:t>
            </w:r>
          </w:p>
          <w:p w:rsidR="001F78BF" w:rsidRPr="007F0520" w:rsidRDefault="001F78BF" w:rsidP="00C078E8">
            <w:pPr>
              <w:rPr>
                <w:b/>
                <w:sz w:val="18"/>
                <w:szCs w:val="18"/>
              </w:rPr>
            </w:pPr>
            <w:r w:rsidRPr="007F0520">
              <w:rPr>
                <w:b/>
                <w:i/>
                <w:sz w:val="16"/>
                <w:szCs w:val="16"/>
              </w:rPr>
              <w:t>For office use only</w:t>
            </w:r>
          </w:p>
        </w:tc>
        <w:tc>
          <w:tcPr>
            <w:tcW w:w="1275" w:type="dxa"/>
            <w:shd w:val="clear" w:color="auto" w:fill="810033"/>
            <w:vAlign w:val="center"/>
          </w:tcPr>
          <w:p w:rsidR="001F78BF" w:rsidRPr="007F0520" w:rsidRDefault="001F78BF" w:rsidP="00C078E8">
            <w:pPr>
              <w:jc w:val="center"/>
              <w:rPr>
                <w:b/>
                <w:sz w:val="18"/>
                <w:szCs w:val="18"/>
              </w:rPr>
            </w:pPr>
            <w:r w:rsidRPr="007F0520">
              <w:rPr>
                <w:b/>
                <w:sz w:val="18"/>
                <w:szCs w:val="18"/>
              </w:rPr>
              <w:t>Compliant (Y/N)</w:t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  <w:r w:rsidRPr="007F0520">
              <w:rPr>
                <w:bCs/>
                <w:iCs/>
                <w:sz w:val="18"/>
                <w:szCs w:val="18"/>
              </w:rPr>
              <w:t>Are you m</w:t>
            </w:r>
            <w:r>
              <w:rPr>
                <w:bCs/>
                <w:iCs/>
                <w:sz w:val="18"/>
                <w:szCs w:val="18"/>
              </w:rPr>
              <w:t>aintaining the OHSAS18001:2007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  <w:r w:rsidRPr="007F0520">
              <w:rPr>
                <w:bCs/>
                <w:iCs/>
                <w:sz w:val="18"/>
                <w:szCs w:val="18"/>
              </w:rPr>
              <w:t>Is there any change to</w:t>
            </w:r>
            <w:r>
              <w:rPr>
                <w:bCs/>
                <w:iCs/>
                <w:sz w:val="18"/>
                <w:szCs w:val="18"/>
              </w:rPr>
              <w:t xml:space="preserve"> the</w:t>
            </w:r>
            <w:r w:rsidRPr="007F0520">
              <w:rPr>
                <w:bCs/>
                <w:iCs/>
                <w:sz w:val="18"/>
                <w:szCs w:val="18"/>
              </w:rPr>
              <w:t xml:space="preserve"> scope</w:t>
            </w:r>
            <w:r>
              <w:rPr>
                <w:bCs/>
                <w:iCs/>
                <w:sz w:val="18"/>
                <w:szCs w:val="18"/>
              </w:rPr>
              <w:t xml:space="preserve"> of the OH&amp;S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Have you maintained the OH&amp;S Manual 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Is there still a Management Representative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83613F" w:rsidRDefault="0083613F" w:rsidP="0083613F">
            <w:pPr>
              <w:rPr>
                <w:bCs/>
                <w:iCs/>
                <w:sz w:val="18"/>
                <w:szCs w:val="18"/>
              </w:rPr>
            </w:pPr>
            <w:r w:rsidRPr="007F0520">
              <w:rPr>
                <w:bCs/>
                <w:iCs/>
                <w:sz w:val="18"/>
                <w:szCs w:val="18"/>
              </w:rPr>
              <w:t>Are you mainta</w:t>
            </w:r>
            <w:r>
              <w:rPr>
                <w:bCs/>
                <w:iCs/>
                <w:sz w:val="18"/>
                <w:szCs w:val="18"/>
              </w:rPr>
              <w:t>ining procedures for the following requirements:</w:t>
            </w:r>
          </w:p>
          <w:p w:rsidR="0083613F" w:rsidRDefault="0083613F" w:rsidP="0083613F">
            <w:pPr>
              <w:rPr>
                <w:bCs/>
                <w:iCs/>
                <w:sz w:val="18"/>
                <w:szCs w:val="18"/>
              </w:rPr>
            </w:pPr>
          </w:p>
          <w:p w:rsidR="0083613F" w:rsidRPr="007F0520" w:rsidRDefault="0083613F" w:rsidP="0083613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4.3.1, 4.3.2, 4.4.2, 4.4.3, 4.4.5, 4.4.6, 4.4.7, 4.5.1, 4.5.2, 4.5.3, 4.5.4, &amp; 4.5.5.</w:t>
            </w:r>
          </w:p>
          <w:p w:rsidR="0083613F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</w:p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3613F" w:rsidRPr="007F0520" w:rsidTr="00C078E8">
        <w:tc>
          <w:tcPr>
            <w:tcW w:w="817" w:type="dxa"/>
            <w:shd w:val="clear" w:color="auto" w:fill="810033"/>
          </w:tcPr>
          <w:p w:rsidR="0083613F" w:rsidRPr="007F0520" w:rsidRDefault="0083613F" w:rsidP="0083613F">
            <w:pPr>
              <w:rPr>
                <w:rFonts w:cs="Arial"/>
                <w:sz w:val="18"/>
                <w:szCs w:val="18"/>
              </w:rPr>
            </w:pPr>
            <w:r w:rsidRPr="007F052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3613F" w:rsidRDefault="0083613F" w:rsidP="0083613F">
            <w:pPr>
              <w:rPr>
                <w:bCs/>
                <w:iCs/>
                <w:sz w:val="18"/>
                <w:szCs w:val="18"/>
              </w:rPr>
            </w:pPr>
            <w:r w:rsidRPr="007F0520">
              <w:rPr>
                <w:bCs/>
                <w:iCs/>
                <w:sz w:val="18"/>
                <w:szCs w:val="18"/>
              </w:rPr>
              <w:t xml:space="preserve">Are you </w:t>
            </w:r>
            <w:r>
              <w:rPr>
                <w:bCs/>
                <w:iCs/>
                <w:sz w:val="18"/>
                <w:szCs w:val="18"/>
              </w:rPr>
              <w:t>maintaining records for the following requirements:</w:t>
            </w:r>
          </w:p>
          <w:p w:rsidR="0083613F" w:rsidRDefault="0083613F" w:rsidP="0083613F">
            <w:pPr>
              <w:rPr>
                <w:bCs/>
                <w:iCs/>
                <w:sz w:val="18"/>
                <w:szCs w:val="18"/>
              </w:rPr>
            </w:pPr>
          </w:p>
          <w:p w:rsidR="0083613F" w:rsidRPr="007F0520" w:rsidRDefault="0083613F" w:rsidP="0083613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4.1, 4.2, 4.3.1, 4.3.2, 4.3.3, 4.4.1, 4.4.2, 4.4.4, 4.4.5, 4.5.1, 4.5.2, 4.5.3, 4.5.4, 4.5.5, &amp; 4.6.</w:t>
            </w:r>
            <w:r w:rsidRPr="007F0520">
              <w:rPr>
                <w:bCs/>
                <w:iCs/>
                <w:sz w:val="18"/>
                <w:szCs w:val="18"/>
              </w:rPr>
              <w:t> </w:t>
            </w:r>
          </w:p>
          <w:p w:rsidR="0083613F" w:rsidRPr="007F0520" w:rsidRDefault="0083613F" w:rsidP="0083613F">
            <w:pPr>
              <w:rPr>
                <w:rFonts w:cs="Calibri"/>
                <w:bCs/>
                <w:iCs/>
                <w:sz w:val="18"/>
                <w:szCs w:val="18"/>
              </w:rPr>
            </w:pPr>
            <w:r w:rsidRPr="007F0520">
              <w:rPr>
                <w:bCs/>
                <w:iCs/>
                <w:sz w:val="18"/>
                <w:szCs w:val="18"/>
              </w:rPr>
              <w:t xml:space="preserve">        </w:t>
            </w:r>
          </w:p>
        </w:tc>
        <w:tc>
          <w:tcPr>
            <w:tcW w:w="2552" w:type="dxa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3613F" w:rsidRPr="00FE4885" w:rsidRDefault="0083613F" w:rsidP="008361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F78BF" w:rsidRPr="00FE4885" w:rsidRDefault="001F78BF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FE4885" w:rsidRPr="00FE4885" w:rsidRDefault="00FE4885" w:rsidP="00FE488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1384"/>
        <w:gridCol w:w="5245"/>
        <w:gridCol w:w="3685"/>
      </w:tblGrid>
      <w:tr w:rsidR="000A4D2D" w:rsidRPr="00FE4885" w:rsidTr="00831800">
        <w:trPr>
          <w:trHeight w:val="406"/>
        </w:trPr>
        <w:tc>
          <w:tcPr>
            <w:tcW w:w="10314" w:type="dxa"/>
            <w:gridSpan w:val="3"/>
            <w:shd w:val="clear" w:color="auto" w:fill="810033"/>
            <w:vAlign w:val="center"/>
          </w:tcPr>
          <w:p w:rsidR="000A4D2D" w:rsidRPr="00FE4885" w:rsidRDefault="000A4D2D" w:rsidP="00FE4885">
            <w:pPr>
              <w:rPr>
                <w:b/>
                <w:color w:val="FFFFFF" w:themeColor="background1"/>
              </w:rPr>
            </w:pPr>
            <w:r w:rsidRPr="00FE4885">
              <w:rPr>
                <w:b/>
                <w:color w:val="FFFFFF" w:themeColor="background1"/>
              </w:rPr>
              <w:t>SIGNATURES:</w:t>
            </w:r>
          </w:p>
        </w:tc>
      </w:tr>
      <w:tr w:rsidR="000A4D2D" w:rsidRPr="00FE4885" w:rsidTr="00831800">
        <w:trPr>
          <w:trHeight w:val="410"/>
        </w:trPr>
        <w:tc>
          <w:tcPr>
            <w:tcW w:w="10314" w:type="dxa"/>
            <w:gridSpan w:val="3"/>
            <w:shd w:val="clear" w:color="auto" w:fill="810033"/>
            <w:vAlign w:val="center"/>
          </w:tcPr>
          <w:p w:rsidR="000A4D2D" w:rsidRPr="00FE4885" w:rsidRDefault="000A4D2D" w:rsidP="00FE4885">
            <w:pPr>
              <w:rPr>
                <w:b/>
                <w:color w:val="FFFFFF" w:themeColor="background1"/>
              </w:rPr>
            </w:pPr>
            <w:r w:rsidRPr="00FE4885">
              <w:rPr>
                <w:b/>
                <w:color w:val="FFFFFF" w:themeColor="background1"/>
              </w:rPr>
              <w:t>Client Representative:</w:t>
            </w:r>
          </w:p>
        </w:tc>
      </w:tr>
      <w:tr w:rsidR="000A4D2D" w:rsidRPr="00FE4885" w:rsidTr="00831800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0A4D2D" w:rsidRPr="00FE4885" w:rsidRDefault="000A4D2D" w:rsidP="00FE4885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4D2D" w:rsidRPr="00FE4885" w:rsidRDefault="0083613F" w:rsidP="00FE4885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4D2D" w:rsidRPr="00FE4885" w:rsidRDefault="000A4D2D" w:rsidP="00FE4885">
            <w:pPr>
              <w:rPr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Date:</w:t>
            </w:r>
            <w:r w:rsidR="0083613F">
              <w:rPr>
                <w:b/>
                <w:sz w:val="18"/>
                <w:szCs w:val="18"/>
              </w:rPr>
              <w:t xml:space="preserve">  </w:t>
            </w:r>
            <w:r w:rsidR="0083613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613F">
              <w:rPr>
                <w:sz w:val="20"/>
                <w:szCs w:val="20"/>
              </w:rPr>
              <w:instrText xml:space="preserve"> FORMTEXT </w:instrText>
            </w:r>
            <w:r w:rsidR="0083613F">
              <w:rPr>
                <w:sz w:val="20"/>
                <w:szCs w:val="20"/>
              </w:rPr>
            </w:r>
            <w:r w:rsidR="0083613F">
              <w:rPr>
                <w:sz w:val="20"/>
                <w:szCs w:val="20"/>
              </w:rPr>
              <w:fldChar w:fldCharType="separate"/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sz w:val="20"/>
                <w:szCs w:val="20"/>
              </w:rPr>
              <w:fldChar w:fldCharType="end"/>
            </w:r>
          </w:p>
        </w:tc>
      </w:tr>
      <w:tr w:rsidR="000A4D2D" w:rsidRPr="00FE4885" w:rsidTr="00831800">
        <w:trPr>
          <w:trHeight w:val="406"/>
        </w:trPr>
        <w:tc>
          <w:tcPr>
            <w:tcW w:w="10314" w:type="dxa"/>
            <w:gridSpan w:val="3"/>
            <w:shd w:val="clear" w:color="auto" w:fill="810033"/>
            <w:vAlign w:val="center"/>
          </w:tcPr>
          <w:p w:rsidR="000A4D2D" w:rsidRPr="00FE4885" w:rsidRDefault="000A4D2D" w:rsidP="001569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Auditor: </w:t>
            </w:r>
          </w:p>
        </w:tc>
      </w:tr>
      <w:tr w:rsidR="000A4D2D" w:rsidRPr="00FE4885" w:rsidTr="00831800">
        <w:trPr>
          <w:trHeight w:val="839"/>
        </w:trPr>
        <w:tc>
          <w:tcPr>
            <w:tcW w:w="1384" w:type="dxa"/>
            <w:shd w:val="clear" w:color="auto" w:fill="auto"/>
            <w:vAlign w:val="center"/>
          </w:tcPr>
          <w:p w:rsidR="000A4D2D" w:rsidRPr="00FE4885" w:rsidRDefault="000A4D2D" w:rsidP="001569BA">
            <w:pPr>
              <w:rPr>
                <w:b/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4D2D" w:rsidRPr="00FE4885" w:rsidRDefault="0083613F" w:rsidP="001569BA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4D2D" w:rsidRPr="00FE4885" w:rsidRDefault="000A4D2D" w:rsidP="001569BA">
            <w:pPr>
              <w:rPr>
                <w:sz w:val="18"/>
                <w:szCs w:val="18"/>
              </w:rPr>
            </w:pPr>
            <w:r w:rsidRPr="00FE4885">
              <w:rPr>
                <w:b/>
                <w:sz w:val="18"/>
                <w:szCs w:val="18"/>
              </w:rPr>
              <w:t>Date:</w:t>
            </w:r>
            <w:r w:rsidR="0083613F">
              <w:rPr>
                <w:b/>
                <w:sz w:val="18"/>
                <w:szCs w:val="18"/>
              </w:rPr>
              <w:t xml:space="preserve"> </w:t>
            </w:r>
            <w:r w:rsidR="0083613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613F">
              <w:rPr>
                <w:sz w:val="20"/>
                <w:szCs w:val="20"/>
              </w:rPr>
              <w:instrText xml:space="preserve"> FORMTEXT </w:instrText>
            </w:r>
            <w:r w:rsidR="0083613F">
              <w:rPr>
                <w:sz w:val="20"/>
                <w:szCs w:val="20"/>
              </w:rPr>
            </w:r>
            <w:r w:rsidR="0083613F">
              <w:rPr>
                <w:sz w:val="20"/>
                <w:szCs w:val="20"/>
              </w:rPr>
              <w:fldChar w:fldCharType="separate"/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noProof/>
                <w:sz w:val="20"/>
                <w:szCs w:val="20"/>
              </w:rPr>
              <w:t> </w:t>
            </w:r>
            <w:r w:rsidR="0083613F">
              <w:rPr>
                <w:sz w:val="20"/>
                <w:szCs w:val="20"/>
              </w:rPr>
              <w:fldChar w:fldCharType="end"/>
            </w:r>
          </w:p>
        </w:tc>
      </w:tr>
    </w:tbl>
    <w:p w:rsidR="00C06967" w:rsidRDefault="00C06967" w:rsidP="008C0CC2">
      <w:pPr>
        <w:rPr>
          <w:rFonts w:ascii="Priva Pro Three" w:hAnsi="Priva Pro Three"/>
          <w:b/>
          <w:color w:val="810033"/>
          <w:sz w:val="20"/>
          <w:szCs w:val="20"/>
        </w:rPr>
        <w:sectPr w:rsidR="00C06967" w:rsidSect="000A4D2D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245" w:right="720" w:bottom="720" w:left="1135" w:header="709" w:footer="163" w:gutter="0"/>
          <w:cols w:space="708"/>
          <w:titlePg/>
          <w:docGrid w:linePitch="360"/>
        </w:sectPr>
      </w:pPr>
    </w:p>
    <w:p w:rsidR="00C06967" w:rsidRDefault="00C06967" w:rsidP="00524C8A">
      <w:pPr>
        <w:pStyle w:val="Heading6"/>
        <w:rPr>
          <w:rFonts w:ascii="Verdana" w:hAnsi="Verdana"/>
          <w:color w:val="810033"/>
          <w:sz w:val="32"/>
          <w:szCs w:val="32"/>
        </w:rPr>
      </w:pPr>
      <w:r w:rsidRPr="003B08B6">
        <w:rPr>
          <w:noProof/>
          <w:lang w:val="en-IE" w:eastAsia="en-IE"/>
        </w:rPr>
        <w:drawing>
          <wp:inline distT="0" distB="0" distL="0" distR="0" wp14:anchorId="09387406" wp14:editId="55C7CAEB">
            <wp:extent cx="2571750" cy="111932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24" cy="11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67" w:rsidRPr="006D5D7B" w:rsidRDefault="00C06967" w:rsidP="006D5D7B">
      <w:pPr>
        <w:rPr>
          <w:rFonts w:ascii="Verdana" w:hAnsi="Verdana"/>
          <w:b/>
          <w:color w:val="810033"/>
          <w:sz w:val="56"/>
          <w:szCs w:val="56"/>
        </w:rPr>
      </w:pPr>
      <w:r w:rsidRPr="00FE4885">
        <w:rPr>
          <w:rFonts w:ascii="Verdana" w:hAnsi="Verdana"/>
          <w:b/>
          <w:color w:val="810033"/>
          <w:sz w:val="56"/>
          <w:szCs w:val="56"/>
        </w:rPr>
        <w:t xml:space="preserve">SECTION </w:t>
      </w:r>
      <w:r>
        <w:rPr>
          <w:rFonts w:ascii="Verdana" w:hAnsi="Verdana"/>
          <w:b/>
          <w:color w:val="810033"/>
          <w:sz w:val="56"/>
          <w:szCs w:val="56"/>
        </w:rPr>
        <w:t>3</w:t>
      </w:r>
      <w:r w:rsidRPr="002928C4">
        <w:rPr>
          <w:rFonts w:ascii="Verdana" w:hAnsi="Verdana"/>
          <w:b/>
          <w:color w:val="810033"/>
          <w:sz w:val="32"/>
          <w:szCs w:val="32"/>
        </w:rPr>
        <w:t xml:space="preserve"> </w:t>
      </w:r>
    </w:p>
    <w:p w:rsidR="00C06967" w:rsidRDefault="00762EFB" w:rsidP="00C06967">
      <w:pPr>
        <w:rPr>
          <w:rFonts w:ascii="Verdana" w:hAnsi="Verdana"/>
          <w:b/>
          <w:color w:val="810033"/>
          <w:sz w:val="32"/>
          <w:szCs w:val="32"/>
        </w:rPr>
      </w:pPr>
      <w:r>
        <w:rPr>
          <w:rFonts w:ascii="Verdana" w:hAnsi="Verdana"/>
          <w:b/>
          <w:color w:val="810033"/>
          <w:sz w:val="32"/>
          <w:szCs w:val="32"/>
        </w:rPr>
        <w:t xml:space="preserve">OH&amp;S </w:t>
      </w:r>
      <w:r w:rsidR="00C06967">
        <w:rPr>
          <w:rFonts w:ascii="Verdana" w:hAnsi="Verdana"/>
          <w:b/>
          <w:color w:val="810033"/>
          <w:sz w:val="32"/>
          <w:szCs w:val="32"/>
        </w:rPr>
        <w:t>THREE YEAR SUMMARY</w:t>
      </w:r>
      <w:r w:rsidR="00837D5A">
        <w:rPr>
          <w:rFonts w:ascii="Verdana" w:hAnsi="Verdana"/>
          <w:b/>
          <w:color w:val="810033"/>
          <w:sz w:val="32"/>
          <w:szCs w:val="32"/>
        </w:rPr>
        <w:t xml:space="preserve"> OF CHANGE</w:t>
      </w:r>
      <w:r w:rsidR="00C06967">
        <w:rPr>
          <w:rFonts w:ascii="Verdana" w:hAnsi="Verdana"/>
          <w:b/>
          <w:color w:val="810033"/>
          <w:sz w:val="32"/>
          <w:szCs w:val="32"/>
        </w:rPr>
        <w:t xml:space="preserve"> </w:t>
      </w:r>
    </w:p>
    <w:p w:rsidR="003930B7" w:rsidRDefault="003930B7" w:rsidP="00C06967">
      <w:pPr>
        <w:rPr>
          <w:rFonts w:ascii="Verdana" w:hAnsi="Verdana"/>
          <w:b/>
          <w:color w:val="810033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592"/>
      </w:tblGrid>
      <w:tr w:rsidR="00733B16" w:rsidRPr="003935C4" w:rsidTr="00733B16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733B16" w:rsidRPr="00837D5A" w:rsidRDefault="00733B16" w:rsidP="00733B1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C2D1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733B16" w:rsidRPr="00837D5A" w:rsidRDefault="00733B16" w:rsidP="0045198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871C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Significant C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ontinual I</w:t>
            </w: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mprovements 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</w:t>
            </w:r>
            <w:r w:rsidR="00762EF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chieved 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</w:t>
            </w: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uring 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The Past T</w:t>
            </w:r>
            <w:r w:rsidR="00871C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hree 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Y</w:t>
            </w: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ears</w:t>
            </w:r>
          </w:p>
        </w:tc>
      </w:tr>
      <w:tr w:rsidR="00C06967" w:rsidRPr="003935C4" w:rsidTr="005675BF">
        <w:trPr>
          <w:trHeight w:val="567"/>
        </w:trPr>
        <w:tc>
          <w:tcPr>
            <w:tcW w:w="10267" w:type="dxa"/>
            <w:gridSpan w:val="2"/>
          </w:tcPr>
          <w:p w:rsidR="00C06967" w:rsidRPr="00C078E8" w:rsidRDefault="00C06967" w:rsidP="005675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930B7" w:rsidRPr="003935C4" w:rsidRDefault="0083613F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33B16" w:rsidRPr="003935C4" w:rsidTr="00733B16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733B16" w:rsidRPr="00837D5A" w:rsidRDefault="00733B16" w:rsidP="00733B16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5113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733B16" w:rsidRPr="00837D5A" w:rsidRDefault="00733B16" w:rsidP="00762EFB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837D5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871C7F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Any Significant Organisational Change in the P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ast Three Y</w:t>
            </w:r>
            <w:r w:rsidR="00762EF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ears. </w:t>
            </w:r>
          </w:p>
        </w:tc>
      </w:tr>
      <w:tr w:rsidR="00C06967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C06967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1135" w:rsidRPr="003935C4" w:rsidTr="00551135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551135" w:rsidRPr="003935C4" w:rsidRDefault="00871C7F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="0055113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551135" w:rsidRPr="003935C4" w:rsidRDefault="00551135" w:rsidP="009C2D10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C2029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Any Reportable Incident</w:t>
            </w:r>
            <w:r w:rsidR="009C2D1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 to the HSA over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Past </w:t>
            </w: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 Years</w:t>
            </w:r>
            <w:r w:rsidR="009C2D10"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1135" w:rsidRPr="003935C4" w:rsidTr="00551135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551135" w:rsidRPr="003935C4" w:rsidRDefault="00871C7F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4</w:t>
            </w:r>
            <w:r w:rsidR="0055113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551135" w:rsidRPr="003935C4" w:rsidRDefault="009C2D10" w:rsidP="00C71D2E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C71D2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Improvement or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</w:t>
            </w:r>
            <w:r w:rsidR="0007501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rosecution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71D2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Notices Served by HSA </w:t>
            </w:r>
            <w:r w:rsidR="00A46D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 T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he Past </w:t>
            </w: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 Years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1135" w:rsidRPr="003935C4" w:rsidTr="00551135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551135" w:rsidRPr="003935C4" w:rsidRDefault="00451989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  <w:r w:rsidR="0055113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551135" w:rsidRPr="003935C4" w:rsidRDefault="00551135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Any Significant Process Changes D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uring </w:t>
            </w:r>
            <w:r w:rsidR="00A46D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Past </w:t>
            </w: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 Years</w:t>
            </w:r>
            <w:r w:rsidR="00A46D5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That Impact</w:t>
            </w:r>
            <w:r w:rsidR="004519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on OH&amp;S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1135" w:rsidRPr="003935C4" w:rsidTr="00551135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551135" w:rsidRPr="003935C4" w:rsidRDefault="00551135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55113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551135" w:rsidRPr="003935C4" w:rsidRDefault="00551135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Significant Management System Revisions/Updates during Past </w:t>
            </w: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 Years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1135" w:rsidRPr="003935C4" w:rsidTr="009F7530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551135" w:rsidRPr="003935C4" w:rsidRDefault="00551135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551135" w:rsidRPr="003935C4" w:rsidRDefault="009C2D10" w:rsidP="00451989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List 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Significant Internal Audit Findings and Program Changes during Past </w:t>
            </w:r>
            <w:r w:rsidRPr="003935C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 Years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3935C4" w:rsidRDefault="009E78EC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F7530" w:rsidRPr="003935C4" w:rsidTr="009F7530">
        <w:trPr>
          <w:trHeight w:val="567"/>
        </w:trPr>
        <w:tc>
          <w:tcPr>
            <w:tcW w:w="675" w:type="dxa"/>
            <w:shd w:val="clear" w:color="auto" w:fill="810033"/>
            <w:vAlign w:val="center"/>
          </w:tcPr>
          <w:p w:rsidR="009F7530" w:rsidRPr="003935C4" w:rsidRDefault="009F7530" w:rsidP="005675BF">
            <w:pPr>
              <w:rPr>
                <w:rFonts w:ascii="Verdana" w:hAnsi="Verdana"/>
                <w:b/>
                <w:color w:val="810033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9. </w:t>
            </w:r>
          </w:p>
        </w:tc>
        <w:tc>
          <w:tcPr>
            <w:tcW w:w="9592" w:type="dxa"/>
            <w:shd w:val="clear" w:color="auto" w:fill="810033"/>
            <w:vAlign w:val="center"/>
          </w:tcPr>
          <w:p w:rsidR="009F7530" w:rsidRPr="009C2D10" w:rsidRDefault="009C2D10" w:rsidP="0045198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9C2D10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Lis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 Any Incentives That Has Had a Positive Impact on OH&amp;S</w:t>
            </w:r>
          </w:p>
        </w:tc>
      </w:tr>
      <w:tr w:rsidR="003935C4" w:rsidRPr="003935C4" w:rsidTr="005675BF">
        <w:trPr>
          <w:trHeight w:val="567"/>
        </w:trPr>
        <w:tc>
          <w:tcPr>
            <w:tcW w:w="10267" w:type="dxa"/>
            <w:gridSpan w:val="2"/>
          </w:tcPr>
          <w:p w:rsidR="009E78EC" w:rsidRDefault="009E78EC" w:rsidP="005675BF">
            <w:pPr>
              <w:rPr>
                <w:rFonts w:ascii="Verdana" w:hAnsi="Verdana"/>
                <w:sz w:val="20"/>
                <w:szCs w:val="20"/>
              </w:rPr>
            </w:pPr>
          </w:p>
          <w:p w:rsidR="003935C4" w:rsidRPr="00C078E8" w:rsidRDefault="009E78EC" w:rsidP="005675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A3EFD" w:rsidRPr="00A42F62" w:rsidRDefault="00A42F62" w:rsidP="00A42F62">
      <w:pPr>
        <w:tabs>
          <w:tab w:val="left" w:pos="5835"/>
        </w:tabs>
        <w:rPr>
          <w:rFonts w:ascii="Priva Pro Three" w:hAnsi="Priva Pro Three"/>
          <w:sz w:val="20"/>
          <w:szCs w:val="20"/>
        </w:rPr>
      </w:pPr>
      <w:r>
        <w:rPr>
          <w:rFonts w:ascii="Priva Pro Three" w:hAnsi="Priva Pro Three"/>
          <w:sz w:val="20"/>
          <w:szCs w:val="20"/>
        </w:rPr>
        <w:tab/>
      </w:r>
    </w:p>
    <w:sectPr w:rsidR="001A3EFD" w:rsidRPr="00A42F62" w:rsidSect="00C06967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245" w:right="720" w:bottom="720" w:left="1135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F" w:rsidRDefault="0083613F" w:rsidP="005B1719">
      <w:pPr>
        <w:spacing w:after="0" w:line="240" w:lineRule="auto"/>
      </w:pPr>
      <w:r>
        <w:separator/>
      </w:r>
    </w:p>
  </w:endnote>
  <w:endnote w:type="continuationSeparator" w:id="0">
    <w:p w:rsidR="0083613F" w:rsidRDefault="0083613F" w:rsidP="005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iva Pro Three">
    <w:altName w:val="Corbel"/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836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126"/>
    </w:tblGrid>
    <w:tr w:rsidR="0083613F" w:rsidRPr="00D64576" w:rsidTr="00C82055">
      <w:trPr>
        <w:trHeight w:val="257"/>
      </w:trPr>
      <w:tc>
        <w:tcPr>
          <w:tcW w:w="7905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2126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4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15</w:t>
            </w:r>
          </w:fldSimple>
        </w:p>
        <w:p w:rsidR="0083613F" w:rsidRPr="00D64576" w:rsidRDefault="0083613F" w:rsidP="003935C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AD-19-06  Rev 1</w:t>
          </w:r>
        </w:p>
      </w:tc>
    </w:tr>
  </w:tbl>
  <w:p w:rsidR="0083613F" w:rsidRDefault="00836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126"/>
    </w:tblGrid>
    <w:tr w:rsidR="0083613F" w:rsidRPr="00D64576" w:rsidTr="006D5D7B">
      <w:trPr>
        <w:trHeight w:val="257"/>
      </w:trPr>
      <w:tc>
        <w:tcPr>
          <w:tcW w:w="7905" w:type="dxa"/>
        </w:tcPr>
        <w:p w:rsidR="0083613F" w:rsidRDefault="0083613F" w:rsidP="006D5D7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6D5D7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2126" w:type="dxa"/>
        </w:tcPr>
        <w:p w:rsidR="0083613F" w:rsidRDefault="0083613F" w:rsidP="006D5D7B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1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15</w:t>
            </w:r>
          </w:fldSimple>
        </w:p>
        <w:p w:rsidR="0083613F" w:rsidRPr="00D64576" w:rsidRDefault="0083613F" w:rsidP="004C065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AD-19-06  Rev 1</w:t>
          </w:r>
        </w:p>
      </w:tc>
    </w:tr>
  </w:tbl>
  <w:p w:rsidR="0083613F" w:rsidRDefault="008361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126"/>
    </w:tblGrid>
    <w:tr w:rsidR="0083613F" w:rsidRPr="00D64576" w:rsidTr="006D5D7B">
      <w:trPr>
        <w:trHeight w:val="257"/>
      </w:trPr>
      <w:tc>
        <w:tcPr>
          <w:tcW w:w="7905" w:type="dxa"/>
        </w:tcPr>
        <w:p w:rsidR="0083613F" w:rsidRDefault="0083613F" w:rsidP="006D5D7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6D5D7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2126" w:type="dxa"/>
        </w:tcPr>
        <w:p w:rsidR="0083613F" w:rsidRDefault="0083613F" w:rsidP="006D5D7B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3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15</w:t>
            </w:r>
          </w:fldSimple>
        </w:p>
        <w:p w:rsidR="0083613F" w:rsidRPr="00D64576" w:rsidRDefault="0083613F" w:rsidP="00453CA4">
          <w:pPr>
            <w:tabs>
              <w:tab w:val="center" w:pos="955"/>
              <w:tab w:val="right" w:pos="1910"/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ab/>
            <w:t>AD-19-06  Rev 1</w:t>
          </w:r>
        </w:p>
      </w:tc>
    </w:tr>
  </w:tbl>
  <w:p w:rsidR="0083613F" w:rsidRDefault="0083613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062"/>
      <w:gridCol w:w="4252"/>
    </w:tblGrid>
    <w:tr w:rsidR="0083613F" w:rsidRPr="00D64576" w:rsidTr="00394B27">
      <w:trPr>
        <w:trHeight w:val="257"/>
      </w:trPr>
      <w:tc>
        <w:tcPr>
          <w:tcW w:w="6062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4252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14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14</w:t>
            </w:r>
          </w:fldSimple>
        </w:p>
        <w:p w:rsidR="0083613F" w:rsidRPr="00D64576" w:rsidRDefault="0083613F" w:rsidP="00453CA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AD-19-06  Rev 1</w:t>
          </w:r>
        </w:p>
      </w:tc>
    </w:tr>
  </w:tbl>
  <w:p w:rsidR="0083613F" w:rsidRDefault="0083613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621"/>
      <w:gridCol w:w="2693"/>
    </w:tblGrid>
    <w:tr w:rsidR="0083613F" w:rsidRPr="00D64576" w:rsidTr="00831800">
      <w:trPr>
        <w:trHeight w:val="257"/>
      </w:trPr>
      <w:tc>
        <w:tcPr>
          <w:tcW w:w="7621" w:type="dxa"/>
        </w:tcPr>
        <w:p w:rsidR="0083613F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831800">
          <w:pPr>
            <w:tabs>
              <w:tab w:val="center" w:pos="4513"/>
              <w:tab w:val="right" w:pos="9026"/>
            </w:tabs>
            <w:spacing w:after="0" w:line="240" w:lineRule="auto"/>
            <w:ind w:right="885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2693" w:type="dxa"/>
        </w:tcPr>
        <w:p w:rsidR="0083613F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5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15</w:t>
            </w:r>
          </w:fldSimple>
        </w:p>
        <w:p w:rsidR="0083613F" w:rsidRPr="00D64576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AD-19-06  Rev 1</w:t>
          </w:r>
        </w:p>
      </w:tc>
    </w:tr>
  </w:tbl>
  <w:p w:rsidR="0083613F" w:rsidRDefault="0083613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062"/>
      <w:gridCol w:w="4111"/>
    </w:tblGrid>
    <w:tr w:rsidR="0083613F" w:rsidRPr="00D64576" w:rsidTr="000D2ACB">
      <w:trPr>
        <w:trHeight w:val="257"/>
      </w:trPr>
      <w:tc>
        <w:tcPr>
          <w:tcW w:w="6062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3935C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4111" w:type="dxa"/>
        </w:tcPr>
        <w:p w:rsidR="0083613F" w:rsidRDefault="0083613F" w:rsidP="003935C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16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Pr="00CD09E0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17</w:t>
            </w:r>
          </w:fldSimple>
        </w:p>
        <w:p w:rsidR="0083613F" w:rsidRPr="00D64576" w:rsidRDefault="0083613F" w:rsidP="003935C4">
          <w:pPr>
            <w:tabs>
              <w:tab w:val="center" w:pos="4513"/>
              <w:tab w:val="right" w:pos="9026"/>
            </w:tabs>
            <w:spacing w:after="0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AD-09-04  Rev 1</w:t>
          </w:r>
        </w:p>
      </w:tc>
    </w:tr>
  </w:tbl>
  <w:p w:rsidR="0083613F" w:rsidRDefault="0083613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doub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409"/>
    </w:tblGrid>
    <w:tr w:rsidR="0083613F" w:rsidRPr="00D64576" w:rsidTr="005675BF">
      <w:trPr>
        <w:trHeight w:val="257"/>
      </w:trPr>
      <w:tc>
        <w:tcPr>
          <w:tcW w:w="7905" w:type="dxa"/>
        </w:tcPr>
        <w:p w:rsidR="0083613F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sz w:val="15"/>
              <w:szCs w:val="15"/>
              <w:lang w:eastAsia="ja-JP"/>
            </w:rPr>
          </w:pPr>
          <w:r w:rsidRPr="00D64576">
            <w:rPr>
              <w:rFonts w:eastAsia="MS Mincho"/>
              <w:sz w:val="15"/>
              <w:szCs w:val="15"/>
              <w:lang w:eastAsia="ja-JP"/>
            </w:rPr>
            <w:t>NSAI, 1 Swift Square, Northwood, Santry, Dublin 9, IRELAND:  +353 1 807 3800</w:t>
          </w:r>
        </w:p>
        <w:p w:rsidR="0083613F" w:rsidRPr="00D64576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eastAsia="MS Mincho"/>
              <w:b/>
              <w:sz w:val="15"/>
              <w:szCs w:val="15"/>
              <w:lang w:eastAsia="ja-JP"/>
            </w:rPr>
          </w:pPr>
          <w:r w:rsidRPr="00D64576">
            <w:rPr>
              <w:rFonts w:eastAsia="MS Mincho"/>
              <w:i/>
              <w:sz w:val="15"/>
              <w:szCs w:val="15"/>
              <w:lang w:eastAsia="ja-JP"/>
            </w:rPr>
            <w:t>This report is confidential to NSAI and the above organisation and the property of NSAI</w:t>
          </w:r>
        </w:p>
      </w:tc>
      <w:tc>
        <w:tcPr>
          <w:tcW w:w="2409" w:type="dxa"/>
        </w:tcPr>
        <w:p w:rsidR="0083613F" w:rsidRDefault="0083613F" w:rsidP="00C82055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MS Mincho"/>
              <w:b/>
              <w:noProof/>
              <w:sz w:val="15"/>
              <w:szCs w:val="15"/>
              <w:lang w:eastAsia="ja-JP"/>
            </w:rPr>
          </w:pP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Page 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begin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instrText xml:space="preserve"> PAGE   \* MERGEFORMAT </w:instrTex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separate"/>
          </w:r>
          <w:r w:rsidR="00C600C5">
            <w:rPr>
              <w:rFonts w:eastAsia="MS Mincho"/>
              <w:b/>
              <w:noProof/>
              <w:sz w:val="15"/>
              <w:szCs w:val="15"/>
              <w:lang w:eastAsia="ja-JP"/>
            </w:rPr>
            <w:t>15</w:t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fldChar w:fldCharType="end"/>
          </w:r>
          <w:r w:rsidRPr="00D64576">
            <w:rPr>
              <w:rFonts w:eastAsia="MS Mincho"/>
              <w:b/>
              <w:sz w:val="15"/>
              <w:szCs w:val="15"/>
              <w:lang w:eastAsia="ja-JP"/>
            </w:rPr>
            <w:t xml:space="preserve"> of </w:t>
          </w:r>
          <w:fldSimple w:instr=" NUMPAGES   \* MERGEFORMAT ">
            <w:r w:rsidR="00C600C5" w:rsidRPr="00C600C5">
              <w:rPr>
                <w:rFonts w:eastAsia="MS Mincho"/>
                <w:b/>
                <w:noProof/>
                <w:sz w:val="15"/>
                <w:szCs w:val="15"/>
                <w:lang w:eastAsia="ja-JP"/>
              </w:rPr>
              <w:t>15</w:t>
            </w:r>
          </w:fldSimple>
        </w:p>
        <w:p w:rsidR="0083613F" w:rsidRPr="00D64576" w:rsidRDefault="0083613F" w:rsidP="00453CA4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eastAsia="MS Mincho"/>
              <w:b/>
              <w:sz w:val="15"/>
              <w:szCs w:val="15"/>
              <w:lang w:eastAsia="ja-JP"/>
            </w:rPr>
          </w:pPr>
          <w:r>
            <w:rPr>
              <w:rFonts w:eastAsia="MS Mincho"/>
              <w:b/>
              <w:noProof/>
              <w:sz w:val="15"/>
              <w:szCs w:val="15"/>
              <w:lang w:eastAsia="ja-JP"/>
            </w:rPr>
            <w:t>AD-19-06  Rev 1</w:t>
          </w:r>
        </w:p>
      </w:tc>
    </w:tr>
  </w:tbl>
  <w:p w:rsidR="0083613F" w:rsidRDefault="00836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F" w:rsidRDefault="0083613F" w:rsidP="005B1719">
      <w:pPr>
        <w:spacing w:after="0" w:line="240" w:lineRule="auto"/>
      </w:pPr>
      <w:r>
        <w:separator/>
      </w:r>
    </w:p>
  </w:footnote>
  <w:footnote w:type="continuationSeparator" w:id="0">
    <w:p w:rsidR="0083613F" w:rsidRDefault="0083613F" w:rsidP="005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03" o:spid="_x0000_s2081" type="#_x0000_t75" style="position:absolute;margin-left:0;margin-top:0;width:493pt;height:697.2pt;z-index:-25165568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12" o:spid="_x0000_s2090" type="#_x0000_t75" style="position:absolute;margin-left:0;margin-top:0;width:493pt;height:697.2pt;z-index:-251646464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173" w:type="dxa"/>
      <w:tblLook w:val="04A0" w:firstRow="1" w:lastRow="0" w:firstColumn="1" w:lastColumn="0" w:noHBand="0" w:noVBand="1"/>
    </w:tblPr>
    <w:tblGrid>
      <w:gridCol w:w="1668"/>
      <w:gridCol w:w="5103"/>
      <w:gridCol w:w="1842"/>
      <w:gridCol w:w="1560"/>
    </w:tblGrid>
    <w:tr w:rsidR="0083613F" w:rsidRPr="00C24AF2" w:rsidTr="005675BF">
      <w:trPr>
        <w:trHeight w:val="702"/>
      </w:trPr>
      <w:tc>
        <w:tcPr>
          <w:tcW w:w="1668" w:type="dxa"/>
          <w:tcBorders>
            <w:right w:val="nil"/>
          </w:tcBorders>
        </w:tcPr>
        <w:p w:rsidR="0083613F" w:rsidRPr="00C24AF2" w:rsidRDefault="00C600C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0102513" o:spid="_x0000_s2091" type="#_x0000_t75" style="position:absolute;margin-left:0;margin-top:0;width:493pt;height:697.2pt;z-index:-251645440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83613F" w:rsidRPr="00C24AF2">
            <w:rPr>
              <w:b/>
              <w:noProof/>
              <w:sz w:val="20"/>
              <w:szCs w:val="20"/>
              <w:lang w:eastAsia="en-IE"/>
            </w:rPr>
            <w:drawing>
              <wp:anchor distT="0" distB="0" distL="114300" distR="114300" simplePos="0" relativeHeight="251657728" behindDoc="0" locked="0" layoutInCell="1" allowOverlap="1" wp14:anchorId="79E211FF" wp14:editId="70D951E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9790" cy="323850"/>
                <wp:effectExtent l="0" t="0" r="0" b="0"/>
                <wp:wrapSquare wrapText="bothSides"/>
                <wp:docPr id="10" name="Picture 10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935C4">
          <w:pPr>
            <w:pStyle w:val="Header"/>
            <w:jc w:val="center"/>
            <w:rPr>
              <w:b/>
              <w:caps/>
              <w:sz w:val="20"/>
              <w:szCs w:val="20"/>
            </w:rPr>
          </w:pPr>
          <w:r w:rsidRPr="00C24AF2">
            <w:rPr>
              <w:b/>
              <w:caps/>
              <w:sz w:val="20"/>
              <w:szCs w:val="20"/>
            </w:rPr>
            <w:t>section 3:  EMS THREE YEAR SUMMARY</w:t>
          </w:r>
        </w:p>
      </w:tc>
      <w:tc>
        <w:tcPr>
          <w:tcW w:w="1842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935C4">
          <w:pPr>
            <w:pStyle w:val="Header"/>
            <w:jc w:val="right"/>
            <w:rPr>
              <w:b/>
              <w:sz w:val="20"/>
              <w:szCs w:val="20"/>
            </w:rPr>
          </w:pPr>
          <w:r w:rsidRPr="00C24AF2">
            <w:rPr>
              <w:b/>
              <w:sz w:val="20"/>
              <w:szCs w:val="20"/>
            </w:rPr>
            <w:t>File Number:</w:t>
          </w:r>
        </w:p>
      </w:tc>
      <w:tc>
        <w:tcPr>
          <w:tcW w:w="1560" w:type="dxa"/>
          <w:tcBorders>
            <w:left w:val="nil"/>
          </w:tcBorders>
          <w:vAlign w:val="center"/>
        </w:tcPr>
        <w:p w:rsidR="0083613F" w:rsidRPr="00C24AF2" w:rsidRDefault="0083613F" w:rsidP="003935C4">
          <w:pPr>
            <w:pStyle w:val="Header"/>
            <w:rPr>
              <w:b/>
              <w:sz w:val="20"/>
              <w:szCs w:val="20"/>
            </w:rPr>
          </w:pPr>
        </w:p>
      </w:tc>
    </w:tr>
  </w:tbl>
  <w:p w:rsidR="0083613F" w:rsidRPr="00C24AF2" w:rsidRDefault="0083613F" w:rsidP="003935C4">
    <w:pPr>
      <w:pStyle w:val="Header"/>
      <w:rPr>
        <w:b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11" o:spid="_x0000_s2089" type="#_x0000_t75" style="position:absolute;margin-left:0;margin-top:0;width:493pt;height:697.2pt;z-index:-251647488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031" w:type="dxa"/>
      <w:tblLayout w:type="fixed"/>
      <w:tblLook w:val="04A0" w:firstRow="1" w:lastRow="0" w:firstColumn="1" w:lastColumn="0" w:noHBand="0" w:noVBand="1"/>
    </w:tblPr>
    <w:tblGrid>
      <w:gridCol w:w="1809"/>
      <w:gridCol w:w="5245"/>
      <w:gridCol w:w="1701"/>
      <w:gridCol w:w="1276"/>
    </w:tblGrid>
    <w:tr w:rsidR="0083613F" w:rsidRPr="00C24AF2" w:rsidTr="00C06967">
      <w:trPr>
        <w:trHeight w:val="702"/>
      </w:trPr>
      <w:tc>
        <w:tcPr>
          <w:tcW w:w="1809" w:type="dxa"/>
          <w:tcBorders>
            <w:right w:val="nil"/>
          </w:tcBorders>
        </w:tcPr>
        <w:p w:rsidR="0083613F" w:rsidRPr="00C24AF2" w:rsidRDefault="00C600C5" w:rsidP="003935C4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0102504" o:spid="_x0000_s2082" type="#_x0000_t75" style="position:absolute;margin-left:0;margin-top:0;width:493pt;height:697.2pt;z-index:-251654656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83613F" w:rsidRPr="00C24AF2">
            <w:rPr>
              <w:b/>
              <w:noProof/>
              <w:sz w:val="20"/>
              <w:szCs w:val="20"/>
              <w:lang w:eastAsia="en-IE"/>
            </w:rPr>
            <w:drawing>
              <wp:anchor distT="0" distB="0" distL="114300" distR="114300" simplePos="0" relativeHeight="251656704" behindDoc="0" locked="0" layoutInCell="1" allowOverlap="1" wp14:anchorId="54027A9F" wp14:editId="7E2700B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9790" cy="323850"/>
                <wp:effectExtent l="0" t="0" r="0" b="0"/>
                <wp:wrapSquare wrapText="bothSides"/>
                <wp:docPr id="8" name="Picture 8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935C4">
          <w:pPr>
            <w:pStyle w:val="Header"/>
            <w:jc w:val="center"/>
            <w:rPr>
              <w:b/>
              <w:caps/>
              <w:sz w:val="20"/>
              <w:szCs w:val="20"/>
            </w:rPr>
          </w:pPr>
          <w:r w:rsidRPr="00C24AF2">
            <w:rPr>
              <w:b/>
              <w:caps/>
              <w:sz w:val="20"/>
              <w:szCs w:val="20"/>
            </w:rPr>
            <w:t>SECTION 1:  TECHNICAL QUESTIONNAIRE</w:t>
          </w:r>
        </w:p>
      </w:tc>
      <w:tc>
        <w:tcPr>
          <w:tcW w:w="1701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935C4">
          <w:pPr>
            <w:pStyle w:val="Header"/>
            <w:jc w:val="right"/>
            <w:rPr>
              <w:b/>
              <w:sz w:val="20"/>
              <w:szCs w:val="20"/>
            </w:rPr>
          </w:pPr>
          <w:r w:rsidRPr="00C24AF2">
            <w:rPr>
              <w:b/>
              <w:sz w:val="20"/>
              <w:szCs w:val="20"/>
            </w:rPr>
            <w:t>File Number:</w:t>
          </w:r>
        </w:p>
      </w:tc>
      <w:tc>
        <w:tcPr>
          <w:tcW w:w="1276" w:type="dxa"/>
          <w:tcBorders>
            <w:left w:val="nil"/>
          </w:tcBorders>
          <w:vAlign w:val="center"/>
        </w:tcPr>
        <w:p w:rsidR="0083613F" w:rsidRPr="00C24AF2" w:rsidRDefault="0083613F" w:rsidP="003935C4">
          <w:pPr>
            <w:pStyle w:val="Header"/>
            <w:rPr>
              <w:b/>
              <w:sz w:val="20"/>
              <w:szCs w:val="20"/>
            </w:rPr>
          </w:pPr>
        </w:p>
      </w:tc>
    </w:tr>
  </w:tbl>
  <w:p w:rsidR="0083613F" w:rsidRPr="00C24AF2" w:rsidRDefault="0083613F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02" o:spid="_x0000_s2080" type="#_x0000_t75" style="position:absolute;margin-left:0;margin-top:0;width:493pt;height:697.2pt;z-index:-251656704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06" o:spid="_x0000_s2084" type="#_x0000_t75" style="position:absolute;margin-left:0;margin-top:0;width:493pt;height:697.2pt;z-index:-251652608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031" w:type="dxa"/>
      <w:tblLayout w:type="fixed"/>
      <w:tblLook w:val="04A0" w:firstRow="1" w:lastRow="0" w:firstColumn="1" w:lastColumn="0" w:noHBand="0" w:noVBand="1"/>
    </w:tblPr>
    <w:tblGrid>
      <w:gridCol w:w="1809"/>
      <w:gridCol w:w="5245"/>
      <w:gridCol w:w="1701"/>
      <w:gridCol w:w="1276"/>
    </w:tblGrid>
    <w:tr w:rsidR="0083613F" w:rsidRPr="00C24AF2" w:rsidTr="0036679E">
      <w:trPr>
        <w:trHeight w:val="702"/>
      </w:trPr>
      <w:tc>
        <w:tcPr>
          <w:tcW w:w="1809" w:type="dxa"/>
          <w:tcBorders>
            <w:right w:val="nil"/>
          </w:tcBorders>
        </w:tcPr>
        <w:p w:rsidR="0083613F" w:rsidRPr="00C24AF2" w:rsidRDefault="00C600C5" w:rsidP="0036679E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92" type="#_x0000_t75" style="position:absolute;margin-left:0;margin-top:0;width:493pt;height:697.2pt;z-index:-251642368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83613F" w:rsidRPr="00C24AF2">
            <w:rPr>
              <w:noProof/>
              <w:sz w:val="20"/>
              <w:szCs w:val="20"/>
              <w:lang w:eastAsia="en-IE"/>
            </w:rPr>
            <w:drawing>
              <wp:anchor distT="0" distB="0" distL="114300" distR="114300" simplePos="0" relativeHeight="251673088" behindDoc="0" locked="0" layoutInCell="1" allowOverlap="1" wp14:anchorId="5285343E" wp14:editId="5B32003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9790" cy="323850"/>
                <wp:effectExtent l="0" t="0" r="0" b="0"/>
                <wp:wrapSquare wrapText="bothSides"/>
                <wp:docPr id="4" name="Picture 4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6679E">
          <w:pPr>
            <w:pStyle w:val="Header"/>
            <w:jc w:val="center"/>
            <w:rPr>
              <w:caps/>
              <w:sz w:val="20"/>
              <w:szCs w:val="20"/>
            </w:rPr>
          </w:pPr>
          <w:r w:rsidRPr="00C24AF2">
            <w:rPr>
              <w:b/>
              <w:caps/>
              <w:sz w:val="20"/>
              <w:szCs w:val="20"/>
            </w:rPr>
            <w:t>SECTION 1:  TECHNICAL QUESTIONNAIRE</w:t>
          </w:r>
        </w:p>
      </w:tc>
      <w:tc>
        <w:tcPr>
          <w:tcW w:w="1701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36679E">
          <w:pPr>
            <w:pStyle w:val="Header"/>
            <w:jc w:val="right"/>
            <w:rPr>
              <w:sz w:val="20"/>
              <w:szCs w:val="20"/>
            </w:rPr>
          </w:pPr>
          <w:r w:rsidRPr="00C24AF2">
            <w:rPr>
              <w:b/>
              <w:sz w:val="20"/>
              <w:szCs w:val="20"/>
            </w:rPr>
            <w:t>File Number:</w:t>
          </w:r>
        </w:p>
      </w:tc>
      <w:tc>
        <w:tcPr>
          <w:tcW w:w="1276" w:type="dxa"/>
          <w:tcBorders>
            <w:left w:val="nil"/>
          </w:tcBorders>
          <w:vAlign w:val="center"/>
        </w:tcPr>
        <w:p w:rsidR="0083613F" w:rsidRPr="00C24AF2" w:rsidRDefault="0083613F" w:rsidP="0036679E">
          <w:pPr>
            <w:pStyle w:val="Header"/>
            <w:rPr>
              <w:b/>
              <w:sz w:val="20"/>
              <w:szCs w:val="20"/>
            </w:rPr>
          </w:pPr>
        </w:p>
      </w:tc>
    </w:tr>
  </w:tbl>
  <w:p w:rsidR="0083613F" w:rsidRPr="00C24AF2" w:rsidRDefault="00C600C5">
    <w:pPr>
      <w:pStyle w:val="Header"/>
      <w:rPr>
        <w:sz w:val="20"/>
        <w:szCs w:val="20"/>
      </w:rPr>
    </w:pPr>
    <w:r>
      <w:rPr>
        <w:noProof/>
        <w:sz w:val="20"/>
        <w:szCs w:val="20"/>
      </w:rPr>
      <w:pict>
        <v:shape id="WordPictureWatermark270102507" o:spid="_x0000_s2085" type="#_x0000_t75" style="position:absolute;margin-left:0;margin-top:0;width:493pt;height:697.2pt;z-index:-251651584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5245"/>
      <w:gridCol w:w="1701"/>
      <w:gridCol w:w="1701"/>
    </w:tblGrid>
    <w:tr w:rsidR="0083613F" w:rsidRPr="00C24AF2" w:rsidTr="00453CA4">
      <w:trPr>
        <w:trHeight w:val="702"/>
      </w:trPr>
      <w:tc>
        <w:tcPr>
          <w:tcW w:w="1526" w:type="dxa"/>
          <w:tcBorders>
            <w:right w:val="nil"/>
          </w:tcBorders>
        </w:tcPr>
        <w:p w:rsidR="0083613F" w:rsidRPr="00C24AF2" w:rsidRDefault="00C600C5" w:rsidP="001569BA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0102505" o:spid="_x0000_s2083" type="#_x0000_t75" style="position:absolute;margin-left:0;margin-top:0;width:493pt;height:697.2pt;z-index:-251653632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83613F" w:rsidRPr="00C24AF2">
            <w:rPr>
              <w:noProof/>
              <w:sz w:val="20"/>
              <w:szCs w:val="20"/>
              <w:lang w:eastAsia="en-IE"/>
            </w:rPr>
            <w:drawing>
              <wp:anchor distT="0" distB="0" distL="114300" distR="114300" simplePos="0" relativeHeight="251658752" behindDoc="0" locked="0" layoutInCell="1" allowOverlap="1" wp14:anchorId="493ACA6E" wp14:editId="6F74B69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9790" cy="323850"/>
                <wp:effectExtent l="0" t="0" r="0" b="0"/>
                <wp:wrapSquare wrapText="bothSides"/>
                <wp:docPr id="3" name="Picture 3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1569BA">
          <w:pPr>
            <w:pStyle w:val="Header"/>
            <w:jc w:val="center"/>
            <w:rPr>
              <w:caps/>
              <w:sz w:val="20"/>
              <w:szCs w:val="20"/>
            </w:rPr>
          </w:pPr>
          <w:r w:rsidRPr="00C24AF2">
            <w:rPr>
              <w:b/>
              <w:caps/>
              <w:sz w:val="20"/>
              <w:szCs w:val="20"/>
            </w:rPr>
            <w:t>SECTION 1:  TECHNICAL QUESTIONNAIRE</w:t>
          </w:r>
        </w:p>
      </w:tc>
      <w:tc>
        <w:tcPr>
          <w:tcW w:w="1701" w:type="dxa"/>
          <w:tcBorders>
            <w:left w:val="nil"/>
            <w:right w:val="nil"/>
          </w:tcBorders>
          <w:vAlign w:val="center"/>
        </w:tcPr>
        <w:p w:rsidR="0083613F" w:rsidRPr="00C24AF2" w:rsidRDefault="0083613F" w:rsidP="001569BA">
          <w:pPr>
            <w:pStyle w:val="Header"/>
            <w:jc w:val="right"/>
            <w:rPr>
              <w:sz w:val="20"/>
              <w:szCs w:val="20"/>
            </w:rPr>
          </w:pPr>
          <w:r w:rsidRPr="00C24AF2">
            <w:rPr>
              <w:b/>
              <w:sz w:val="20"/>
              <w:szCs w:val="20"/>
            </w:rPr>
            <w:t>File Number: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83613F" w:rsidRPr="00C24AF2" w:rsidRDefault="0083613F" w:rsidP="001569BA">
          <w:pPr>
            <w:pStyle w:val="Header"/>
            <w:rPr>
              <w:b/>
              <w:sz w:val="20"/>
              <w:szCs w:val="20"/>
            </w:rPr>
          </w:pPr>
        </w:p>
      </w:tc>
    </w:tr>
  </w:tbl>
  <w:p w:rsidR="0083613F" w:rsidRPr="00C24AF2" w:rsidRDefault="0083613F">
    <w:pPr>
      <w:pStyle w:val="Header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09" o:spid="_x0000_s2087" type="#_x0000_t75" style="position:absolute;margin-left:0;margin-top:0;width:493pt;height:697.2pt;z-index:-25164953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314" w:type="dxa"/>
      <w:tblLook w:val="04A0" w:firstRow="1" w:lastRow="0" w:firstColumn="1" w:lastColumn="0" w:noHBand="0" w:noVBand="1"/>
    </w:tblPr>
    <w:tblGrid>
      <w:gridCol w:w="1570"/>
      <w:gridCol w:w="5909"/>
      <w:gridCol w:w="1701"/>
      <w:gridCol w:w="1134"/>
    </w:tblGrid>
    <w:tr w:rsidR="0083613F" w:rsidRPr="00C24AF2" w:rsidTr="00394B27">
      <w:trPr>
        <w:trHeight w:val="702"/>
      </w:trPr>
      <w:tc>
        <w:tcPr>
          <w:tcW w:w="1570" w:type="dxa"/>
        </w:tcPr>
        <w:p w:rsidR="0083613F" w:rsidRPr="00C24AF2" w:rsidRDefault="00C600C5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70102510" o:spid="_x0000_s2088" type="#_x0000_t75" style="position:absolute;margin-left:0;margin-top:0;width:493pt;height:697.2pt;z-index:-251648512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83613F" w:rsidRPr="00C24AF2">
            <w:rPr>
              <w:b/>
              <w:noProof/>
              <w:sz w:val="20"/>
              <w:szCs w:val="20"/>
              <w:lang w:eastAsia="en-IE"/>
            </w:rPr>
            <w:drawing>
              <wp:anchor distT="0" distB="0" distL="114300" distR="114300" simplePos="0" relativeHeight="251655680" behindDoc="0" locked="0" layoutInCell="1" allowOverlap="1" wp14:anchorId="0793DF9D" wp14:editId="4EF6424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59790" cy="323850"/>
                <wp:effectExtent l="0" t="0" r="0" b="0"/>
                <wp:wrapSquare wrapText="bothSides"/>
                <wp:docPr id="2" name="Picture 2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09" w:type="dxa"/>
          <w:vAlign w:val="center"/>
        </w:tcPr>
        <w:p w:rsidR="0083613F" w:rsidRPr="00C24AF2" w:rsidRDefault="0083613F" w:rsidP="00813062">
          <w:pPr>
            <w:pStyle w:val="Header"/>
            <w:jc w:val="center"/>
            <w:rPr>
              <w:b/>
              <w:caps/>
              <w:sz w:val="20"/>
              <w:szCs w:val="20"/>
            </w:rPr>
          </w:pPr>
          <w:r w:rsidRPr="00C24AF2">
            <w:rPr>
              <w:b/>
              <w:caps/>
              <w:sz w:val="20"/>
              <w:szCs w:val="20"/>
            </w:rPr>
            <w:t xml:space="preserve">SECTION 2:  </w:t>
          </w:r>
          <w:r>
            <w:rPr>
              <w:b/>
              <w:caps/>
              <w:sz w:val="20"/>
              <w:szCs w:val="20"/>
            </w:rPr>
            <w:t xml:space="preserve">OH&amp;S </w:t>
          </w:r>
          <w:r w:rsidRPr="00C24AF2">
            <w:rPr>
              <w:b/>
              <w:caps/>
              <w:sz w:val="20"/>
              <w:szCs w:val="20"/>
            </w:rPr>
            <w:t>REQUIREMENTS CHECKLIST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83613F" w:rsidRPr="00C24AF2" w:rsidRDefault="0083613F" w:rsidP="003935C4">
          <w:pPr>
            <w:pStyle w:val="Header"/>
            <w:jc w:val="right"/>
            <w:rPr>
              <w:b/>
              <w:sz w:val="20"/>
              <w:szCs w:val="20"/>
            </w:rPr>
          </w:pPr>
          <w:r w:rsidRPr="00C24AF2">
            <w:rPr>
              <w:b/>
              <w:sz w:val="20"/>
              <w:szCs w:val="20"/>
            </w:rPr>
            <w:t>File Number: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83613F" w:rsidRPr="00C24AF2" w:rsidRDefault="0083613F" w:rsidP="003935C4">
          <w:pPr>
            <w:pStyle w:val="Header"/>
            <w:rPr>
              <w:b/>
              <w:sz w:val="20"/>
              <w:szCs w:val="20"/>
            </w:rPr>
          </w:pPr>
          <w:bookmarkStart w:id="10" w:name="CONTACT1KEY5"/>
          <w:bookmarkEnd w:id="10"/>
        </w:p>
      </w:tc>
    </w:tr>
  </w:tbl>
  <w:p w:rsidR="0083613F" w:rsidRPr="00C24AF2" w:rsidRDefault="0083613F" w:rsidP="003935C4">
    <w:pPr>
      <w:pStyle w:val="Header"/>
      <w:rPr>
        <w:b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3F" w:rsidRDefault="00C600C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2508" o:spid="_x0000_s2086" type="#_x0000_t75" style="position:absolute;margin-left:0;margin-top:0;width:493pt;height:697.2pt;z-index:-25165056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A2C"/>
    <w:multiLevelType w:val="hybridMultilevel"/>
    <w:tmpl w:val="8A0439B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74B52"/>
    <w:multiLevelType w:val="hybridMultilevel"/>
    <w:tmpl w:val="990C0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F9D"/>
    <w:multiLevelType w:val="hybridMultilevel"/>
    <w:tmpl w:val="5C823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ED9"/>
    <w:multiLevelType w:val="hybridMultilevel"/>
    <w:tmpl w:val="DD488F50"/>
    <w:lvl w:ilvl="0" w:tplc="949C949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1E89"/>
    <w:multiLevelType w:val="hybridMultilevel"/>
    <w:tmpl w:val="42E2659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E00FC5"/>
    <w:multiLevelType w:val="hybridMultilevel"/>
    <w:tmpl w:val="5576F5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728C"/>
    <w:multiLevelType w:val="hybridMultilevel"/>
    <w:tmpl w:val="44DE59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C12D6"/>
    <w:multiLevelType w:val="hybridMultilevel"/>
    <w:tmpl w:val="8842C5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1D9"/>
    <w:multiLevelType w:val="hybridMultilevel"/>
    <w:tmpl w:val="2E0283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0775"/>
    <w:multiLevelType w:val="hybridMultilevel"/>
    <w:tmpl w:val="DD22D9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5185A"/>
    <w:multiLevelType w:val="hybridMultilevel"/>
    <w:tmpl w:val="5FA262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13004"/>
    <w:multiLevelType w:val="hybridMultilevel"/>
    <w:tmpl w:val="9E42CA48"/>
    <w:lvl w:ilvl="0" w:tplc="7532896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55C8"/>
    <w:multiLevelType w:val="hybridMultilevel"/>
    <w:tmpl w:val="29307F5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CC2573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D63168B"/>
    <w:multiLevelType w:val="hybridMultilevel"/>
    <w:tmpl w:val="90E07A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06262"/>
    <w:multiLevelType w:val="hybridMultilevel"/>
    <w:tmpl w:val="E460B724"/>
    <w:lvl w:ilvl="0" w:tplc="1809001B">
      <w:start w:val="1"/>
      <w:numFmt w:val="lowerRoman"/>
      <w:lvlText w:val="%1."/>
      <w:lvlJc w:val="right"/>
      <w:pPr>
        <w:ind w:left="751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autoFormatOverride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2"/>
    <w:rsid w:val="00003069"/>
    <w:rsid w:val="000417A8"/>
    <w:rsid w:val="00067042"/>
    <w:rsid w:val="0006764F"/>
    <w:rsid w:val="0007501B"/>
    <w:rsid w:val="0009094A"/>
    <w:rsid w:val="000A4D2D"/>
    <w:rsid w:val="000A677F"/>
    <w:rsid w:val="000B1345"/>
    <w:rsid w:val="000B60D3"/>
    <w:rsid w:val="000C2375"/>
    <w:rsid w:val="000D0826"/>
    <w:rsid w:val="000D2ACB"/>
    <w:rsid w:val="0015621F"/>
    <w:rsid w:val="001569BA"/>
    <w:rsid w:val="00172ECD"/>
    <w:rsid w:val="00181072"/>
    <w:rsid w:val="0019474B"/>
    <w:rsid w:val="001A1228"/>
    <w:rsid w:val="001A3EFD"/>
    <w:rsid w:val="001C7636"/>
    <w:rsid w:val="001F78BF"/>
    <w:rsid w:val="002057CC"/>
    <w:rsid w:val="00205CAA"/>
    <w:rsid w:val="002754F4"/>
    <w:rsid w:val="002928C4"/>
    <w:rsid w:val="002A325C"/>
    <w:rsid w:val="002D6EC7"/>
    <w:rsid w:val="002E3BB7"/>
    <w:rsid w:val="0030525D"/>
    <w:rsid w:val="00307EE5"/>
    <w:rsid w:val="00341EED"/>
    <w:rsid w:val="003623EA"/>
    <w:rsid w:val="0036679E"/>
    <w:rsid w:val="0036682B"/>
    <w:rsid w:val="0039101F"/>
    <w:rsid w:val="003930B7"/>
    <w:rsid w:val="003935C4"/>
    <w:rsid w:val="00394B27"/>
    <w:rsid w:val="003B5B07"/>
    <w:rsid w:val="003D6838"/>
    <w:rsid w:val="004242F7"/>
    <w:rsid w:val="00432C8C"/>
    <w:rsid w:val="00451989"/>
    <w:rsid w:val="00453CA4"/>
    <w:rsid w:val="00482ECE"/>
    <w:rsid w:val="00495F30"/>
    <w:rsid w:val="004A1CA1"/>
    <w:rsid w:val="004C0654"/>
    <w:rsid w:val="004D6332"/>
    <w:rsid w:val="004E3881"/>
    <w:rsid w:val="0052494C"/>
    <w:rsid w:val="00524C8A"/>
    <w:rsid w:val="0054688B"/>
    <w:rsid w:val="00551135"/>
    <w:rsid w:val="005675BF"/>
    <w:rsid w:val="005A394A"/>
    <w:rsid w:val="005A4F97"/>
    <w:rsid w:val="005B1719"/>
    <w:rsid w:val="005E0800"/>
    <w:rsid w:val="00637E3E"/>
    <w:rsid w:val="006A3EF3"/>
    <w:rsid w:val="006A4B5D"/>
    <w:rsid w:val="006A6931"/>
    <w:rsid w:val="006B5937"/>
    <w:rsid w:val="006C1627"/>
    <w:rsid w:val="006D5D7B"/>
    <w:rsid w:val="006F2304"/>
    <w:rsid w:val="00733B16"/>
    <w:rsid w:val="00762EFB"/>
    <w:rsid w:val="00775AE4"/>
    <w:rsid w:val="007A0B10"/>
    <w:rsid w:val="007B27EE"/>
    <w:rsid w:val="007D027F"/>
    <w:rsid w:val="00801422"/>
    <w:rsid w:val="008033E3"/>
    <w:rsid w:val="00813062"/>
    <w:rsid w:val="00831800"/>
    <w:rsid w:val="008351E4"/>
    <w:rsid w:val="0083613F"/>
    <w:rsid w:val="00837D5A"/>
    <w:rsid w:val="00860897"/>
    <w:rsid w:val="0086260D"/>
    <w:rsid w:val="00871C7F"/>
    <w:rsid w:val="00892468"/>
    <w:rsid w:val="008C0CC2"/>
    <w:rsid w:val="008D201F"/>
    <w:rsid w:val="008D4B8C"/>
    <w:rsid w:val="008E00D0"/>
    <w:rsid w:val="008F5384"/>
    <w:rsid w:val="009930A6"/>
    <w:rsid w:val="009A0A1B"/>
    <w:rsid w:val="009B3470"/>
    <w:rsid w:val="009C1C9E"/>
    <w:rsid w:val="009C2D10"/>
    <w:rsid w:val="009E78EC"/>
    <w:rsid w:val="009F4C0F"/>
    <w:rsid w:val="009F7530"/>
    <w:rsid w:val="00A11022"/>
    <w:rsid w:val="00A2387A"/>
    <w:rsid w:val="00A42F62"/>
    <w:rsid w:val="00A46D56"/>
    <w:rsid w:val="00A65A0E"/>
    <w:rsid w:val="00A67F45"/>
    <w:rsid w:val="00AA0273"/>
    <w:rsid w:val="00AA23C2"/>
    <w:rsid w:val="00AB5AB9"/>
    <w:rsid w:val="00AD10A8"/>
    <w:rsid w:val="00AD2E7D"/>
    <w:rsid w:val="00AE14F4"/>
    <w:rsid w:val="00B116B7"/>
    <w:rsid w:val="00B47BF8"/>
    <w:rsid w:val="00B86D77"/>
    <w:rsid w:val="00BA280D"/>
    <w:rsid w:val="00BC187C"/>
    <w:rsid w:val="00BD5037"/>
    <w:rsid w:val="00C06967"/>
    <w:rsid w:val="00C073C7"/>
    <w:rsid w:val="00C078E8"/>
    <w:rsid w:val="00C20292"/>
    <w:rsid w:val="00C24AF2"/>
    <w:rsid w:val="00C44E61"/>
    <w:rsid w:val="00C600C5"/>
    <w:rsid w:val="00C71D2E"/>
    <w:rsid w:val="00C82055"/>
    <w:rsid w:val="00C96C47"/>
    <w:rsid w:val="00CA5520"/>
    <w:rsid w:val="00CC2C23"/>
    <w:rsid w:val="00CC375E"/>
    <w:rsid w:val="00CD09E0"/>
    <w:rsid w:val="00CE15B5"/>
    <w:rsid w:val="00CF0647"/>
    <w:rsid w:val="00D04CCE"/>
    <w:rsid w:val="00D20E0E"/>
    <w:rsid w:val="00D5419D"/>
    <w:rsid w:val="00D6621D"/>
    <w:rsid w:val="00DB2CE5"/>
    <w:rsid w:val="00E12EBD"/>
    <w:rsid w:val="00E13FEB"/>
    <w:rsid w:val="00E922C2"/>
    <w:rsid w:val="00E952A2"/>
    <w:rsid w:val="00EA4682"/>
    <w:rsid w:val="00EA787D"/>
    <w:rsid w:val="00EB3330"/>
    <w:rsid w:val="00EC040B"/>
    <w:rsid w:val="00EC0E7B"/>
    <w:rsid w:val="00EC39A8"/>
    <w:rsid w:val="00EE4701"/>
    <w:rsid w:val="00EF4BC6"/>
    <w:rsid w:val="00F11D9D"/>
    <w:rsid w:val="00F12EA7"/>
    <w:rsid w:val="00F9132E"/>
    <w:rsid w:val="00F94BE6"/>
    <w:rsid w:val="00FA7A4D"/>
    <w:rsid w:val="00FA7AB6"/>
    <w:rsid w:val="00FC2492"/>
    <w:rsid w:val="00FD5850"/>
    <w:rsid w:val="00FD7560"/>
    <w:rsid w:val="00FE4885"/>
    <w:rsid w:val="00FF06A2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D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4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EBD"/>
    <w:rPr>
      <w:color w:val="0000FF" w:themeColor="hyperlink"/>
      <w:u w:val="single"/>
    </w:rPr>
  </w:style>
  <w:style w:type="character" w:customStyle="1" w:styleId="SmallfontCharChar">
    <w:name w:val="Small font Char Char"/>
    <w:basedOn w:val="DefaultParagraphFont"/>
    <w:link w:val="Smallfont"/>
    <w:rsid w:val="00E12EBD"/>
    <w:rPr>
      <w:szCs w:val="24"/>
    </w:rPr>
  </w:style>
  <w:style w:type="paragraph" w:customStyle="1" w:styleId="Smallfont">
    <w:name w:val="Small font"/>
    <w:basedOn w:val="Normal"/>
    <w:link w:val="SmallfontCharChar"/>
    <w:rsid w:val="00E12EBD"/>
    <w:pPr>
      <w:spacing w:after="0" w:line="240" w:lineRule="auto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7D027F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A1C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4885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78BF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1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D02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4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EBD"/>
    <w:rPr>
      <w:color w:val="0000FF" w:themeColor="hyperlink"/>
      <w:u w:val="single"/>
    </w:rPr>
  </w:style>
  <w:style w:type="character" w:customStyle="1" w:styleId="SmallfontCharChar">
    <w:name w:val="Small font Char Char"/>
    <w:basedOn w:val="DefaultParagraphFont"/>
    <w:link w:val="Smallfont"/>
    <w:rsid w:val="00E12EBD"/>
    <w:rPr>
      <w:szCs w:val="24"/>
    </w:rPr>
  </w:style>
  <w:style w:type="paragraph" w:customStyle="1" w:styleId="Smallfont">
    <w:name w:val="Small font"/>
    <w:basedOn w:val="Normal"/>
    <w:link w:val="SmallfontCharChar"/>
    <w:rsid w:val="00E12EBD"/>
    <w:pPr>
      <w:spacing w:after="0" w:line="240" w:lineRule="auto"/>
    </w:pPr>
    <w:rPr>
      <w:szCs w:val="24"/>
    </w:rPr>
  </w:style>
  <w:style w:type="character" w:customStyle="1" w:styleId="Heading6Char">
    <w:name w:val="Heading 6 Char"/>
    <w:basedOn w:val="DefaultParagraphFont"/>
    <w:link w:val="Heading6"/>
    <w:rsid w:val="007D027F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A1C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4885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78BF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microsoft.com/office/2007/relationships/hdphoto" Target="media/hdphoto1.wdp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eownm\AppData\Local\Temp\e14fd3bdeefc6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CC65-A920-4A30-8A6B-F323300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e14fd3bdeefc694</Template>
  <TotalTime>10</TotalTime>
  <Pages>15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McKeown</dc:creator>
  <cp:lastModifiedBy>Audrey Cleere</cp:lastModifiedBy>
  <cp:revision>5</cp:revision>
  <cp:lastPrinted>2015-12-11T10:32:00Z</cp:lastPrinted>
  <dcterms:created xsi:type="dcterms:W3CDTF">2017-08-10T13:15:00Z</dcterms:created>
  <dcterms:modified xsi:type="dcterms:W3CDTF">2018-03-13T09:33:00Z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A6101954146#[SN) Sea</vt:lpwstr>
  </property>
  <property fmtid="{D5CDD505-2E9C-101B-9397-08002B2CF9AE}" pid="3" name="FAXNO">
    <vt:lpwstr>01 8212433</vt:lpwstr>
  </property>
  <property fmtid="{D5CDD505-2E9C-101B-9397-08002B2CF9AE}" pid="4" name="CONTACT">
    <vt:lpwstr>Seamus McGowan</vt:lpwstr>
  </property>
  <property fmtid="{D5CDD505-2E9C-101B-9397-08002B2CF9AE}" pid="5" name="COMPANY">
    <vt:lpwstr>Independent Express Cargo Ltd</vt:lpwstr>
  </property>
  <property fmtid="{D5CDD505-2E9C-101B-9397-08002B2CF9AE}" pid="6" name="SaveLink">
    <vt:lpwstr>0</vt:lpwstr>
  </property>
</Properties>
</file>